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F5586" w14:textId="77777777" w:rsidR="00076B85" w:rsidRPr="00FD1754" w:rsidRDefault="00076B85" w:rsidP="00076B85">
      <w:pPr>
        <w:spacing w:after="590"/>
        <w:rPr>
          <w:rFonts w:ascii="Calibri" w:eastAsia="Calibri" w:hAnsi="Calibri" w:cs="Calibri"/>
          <w:color w:val="000000"/>
        </w:rPr>
      </w:pPr>
    </w:p>
    <w:p w14:paraId="343CBCA1" w14:textId="77777777" w:rsidR="00D06085" w:rsidRDefault="00076B85" w:rsidP="00076B85">
      <w:pPr>
        <w:spacing w:after="32"/>
        <w:ind w:right="1544"/>
        <w:jc w:val="right"/>
        <w:rPr>
          <w:rFonts w:ascii="Arial" w:eastAsia="Arial" w:hAnsi="Arial" w:cs="Arial"/>
          <w:b/>
          <w:color w:val="000080"/>
          <w:sz w:val="72"/>
        </w:rPr>
      </w:pPr>
      <w:r w:rsidRPr="00FD1754">
        <w:rPr>
          <w:rFonts w:ascii="Arial" w:eastAsia="Arial" w:hAnsi="Arial" w:cs="Arial"/>
          <w:b/>
          <w:color w:val="000080"/>
          <w:sz w:val="72"/>
        </w:rPr>
        <w:t>Terminal Information</w:t>
      </w:r>
    </w:p>
    <w:p w14:paraId="2FEE3582" w14:textId="77777777" w:rsidR="00D06085" w:rsidRDefault="00076B85" w:rsidP="00076B85">
      <w:pPr>
        <w:spacing w:after="0"/>
        <w:ind w:right="612"/>
        <w:jc w:val="center"/>
        <w:rPr>
          <w:rFonts w:ascii="Arial" w:eastAsia="Arial" w:hAnsi="Arial" w:cs="Arial"/>
          <w:b/>
          <w:color w:val="000080"/>
          <w:sz w:val="72"/>
        </w:rPr>
      </w:pPr>
      <w:r w:rsidRPr="00FD1754">
        <w:rPr>
          <w:rFonts w:ascii="Arial" w:eastAsia="Arial" w:hAnsi="Arial" w:cs="Arial"/>
          <w:b/>
          <w:color w:val="000080"/>
          <w:sz w:val="72"/>
        </w:rPr>
        <w:t>Booklet</w:t>
      </w:r>
    </w:p>
    <w:p w14:paraId="79FC3D84" w14:textId="77777777" w:rsidR="00D06085" w:rsidRDefault="00D06085" w:rsidP="00076B85">
      <w:pPr>
        <w:spacing w:after="100"/>
        <w:rPr>
          <w:rFonts w:ascii="Arial" w:eastAsia="Arial" w:hAnsi="Arial" w:cs="Arial"/>
          <w:b/>
          <w:color w:val="000080"/>
          <w:sz w:val="20"/>
        </w:rPr>
      </w:pPr>
    </w:p>
    <w:p w14:paraId="1B66268E" w14:textId="77777777" w:rsidR="00D06085" w:rsidRDefault="00076B85" w:rsidP="00076B85">
      <w:pPr>
        <w:spacing w:after="57"/>
        <w:ind w:right="558"/>
        <w:jc w:val="center"/>
        <w:rPr>
          <w:rFonts w:ascii="Arial" w:eastAsia="Arial" w:hAnsi="Arial" w:cs="Arial"/>
          <w:b/>
          <w:color w:val="000080"/>
          <w:sz w:val="20"/>
        </w:rPr>
      </w:pPr>
      <w:r w:rsidRPr="00FD1754">
        <w:rPr>
          <w:rFonts w:ascii="Calibri" w:eastAsia="Calibri" w:hAnsi="Calibri" w:cs="Calibri"/>
          <w:noProof/>
          <w:color w:val="000000"/>
          <w:lang w:val="en-US"/>
        </w:rPr>
        <w:drawing>
          <wp:inline distT="0" distB="0" distL="0" distR="0" wp14:anchorId="533820AF" wp14:editId="2B4ABFC7">
            <wp:extent cx="1600200" cy="146456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12"/>
                    <a:stretch>
                      <a:fillRect/>
                    </a:stretch>
                  </pic:blipFill>
                  <pic:spPr>
                    <a:xfrm>
                      <a:off x="0" y="0"/>
                      <a:ext cx="1600200" cy="1464564"/>
                    </a:xfrm>
                    <a:prstGeom prst="rect">
                      <a:avLst/>
                    </a:prstGeom>
                  </pic:spPr>
                </pic:pic>
              </a:graphicData>
            </a:graphic>
          </wp:inline>
        </w:drawing>
      </w:r>
    </w:p>
    <w:p w14:paraId="71462FE6" w14:textId="77777777" w:rsidR="00D06085" w:rsidRDefault="00D06085" w:rsidP="00076B85">
      <w:pPr>
        <w:spacing w:after="213"/>
        <w:rPr>
          <w:rFonts w:ascii="Arial" w:eastAsia="Arial" w:hAnsi="Arial" w:cs="Arial"/>
          <w:color w:val="000000"/>
          <w:sz w:val="20"/>
        </w:rPr>
      </w:pPr>
    </w:p>
    <w:p w14:paraId="4CFAFD03" w14:textId="77777777" w:rsidR="00D06085" w:rsidRDefault="00FD3B76" w:rsidP="00076B85">
      <w:pPr>
        <w:spacing w:after="0"/>
        <w:ind w:right="616"/>
        <w:jc w:val="center"/>
        <w:rPr>
          <w:rFonts w:ascii="Arial" w:eastAsia="Arial" w:hAnsi="Arial" w:cs="Arial"/>
          <w:b/>
          <w:color w:val="000000"/>
          <w:sz w:val="32"/>
        </w:rPr>
      </w:pPr>
      <w:bookmarkStart w:id="0" w:name="_Hlk94164601"/>
      <w:r>
        <w:rPr>
          <w:rFonts w:ascii="Arial" w:eastAsia="Arial" w:hAnsi="Arial" w:cs="Arial"/>
          <w:b/>
          <w:color w:val="000000"/>
          <w:sz w:val="32"/>
        </w:rPr>
        <w:t>Shell Energy and Chemicals Park Rotterdam</w:t>
      </w:r>
    </w:p>
    <w:bookmarkEnd w:id="0"/>
    <w:p w14:paraId="5AECBC7A" w14:textId="77777777" w:rsidR="00D06085" w:rsidRDefault="00D06085" w:rsidP="00076B85">
      <w:pPr>
        <w:spacing w:after="0"/>
        <w:ind w:right="1973"/>
        <w:jc w:val="center"/>
        <w:rPr>
          <w:rFonts w:ascii="Arial" w:eastAsia="Arial" w:hAnsi="Arial" w:cs="Arial"/>
          <w:color w:val="000000"/>
          <w:sz w:val="20"/>
        </w:rPr>
      </w:pPr>
    </w:p>
    <w:p w14:paraId="4F95DBB1" w14:textId="77777777" w:rsidR="00D06085" w:rsidRDefault="00D06085" w:rsidP="00076B85">
      <w:pPr>
        <w:spacing w:after="211"/>
        <w:rPr>
          <w:rFonts w:ascii="Arial" w:eastAsia="Arial" w:hAnsi="Arial" w:cs="Arial"/>
          <w:color w:val="000000"/>
          <w:sz w:val="20"/>
        </w:rPr>
      </w:pPr>
    </w:p>
    <w:p w14:paraId="08DAB349" w14:textId="57E5EA48" w:rsidR="00076B85" w:rsidRPr="00FD1754" w:rsidRDefault="00076B85" w:rsidP="00076B85">
      <w:pPr>
        <w:spacing w:after="0"/>
        <w:rPr>
          <w:rFonts w:ascii="Calibri" w:eastAsia="Calibri" w:hAnsi="Calibri" w:cs="Calibri"/>
          <w:color w:val="000000"/>
        </w:rPr>
      </w:pPr>
    </w:p>
    <w:tbl>
      <w:tblPr>
        <w:tblStyle w:val="TableGrid0"/>
        <w:tblW w:w="9902" w:type="dxa"/>
        <w:tblInd w:w="-67" w:type="dxa"/>
        <w:tblCellMar>
          <w:top w:w="7" w:type="dxa"/>
          <w:left w:w="108" w:type="dxa"/>
          <w:right w:w="89" w:type="dxa"/>
        </w:tblCellMar>
        <w:tblLook w:val="04A0" w:firstRow="1" w:lastRow="0" w:firstColumn="1" w:lastColumn="0" w:noHBand="0" w:noVBand="1"/>
      </w:tblPr>
      <w:tblGrid>
        <w:gridCol w:w="1620"/>
        <w:gridCol w:w="1964"/>
        <w:gridCol w:w="1275"/>
        <w:gridCol w:w="5043"/>
      </w:tblGrid>
      <w:tr w:rsidR="00076B85" w:rsidRPr="005E6401" w14:paraId="4DC6AFC3" w14:textId="77777777" w:rsidTr="7C88F89F">
        <w:trPr>
          <w:trHeight w:val="67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1CBFC0" w14:textId="77777777" w:rsidR="00076B85" w:rsidRPr="00FD1754" w:rsidRDefault="00076B85" w:rsidP="00DF1F44">
            <w:pPr>
              <w:spacing w:before="100" w:after="0"/>
              <w:jc w:val="both"/>
              <w:rPr>
                <w:rFonts w:ascii="Calibri" w:eastAsia="Calibri" w:hAnsi="Calibri" w:cs="Calibri"/>
                <w:color w:val="000000"/>
              </w:rPr>
            </w:pPr>
            <w:proofErr w:type="spellStart"/>
            <w:r w:rsidRPr="00FD1754">
              <w:rPr>
                <w:rFonts w:ascii="Arial" w:eastAsia="Arial" w:hAnsi="Arial" w:cs="Arial"/>
                <w:b/>
                <w:color w:val="000000"/>
                <w:sz w:val="20"/>
              </w:rPr>
              <w:t>Revisie</w:t>
            </w:r>
            <w:proofErr w:type="spellEnd"/>
            <w:r w:rsidRPr="00FD1754">
              <w:rPr>
                <w:rFonts w:ascii="Arial" w:eastAsia="Arial" w:hAnsi="Arial" w:cs="Arial"/>
                <w:b/>
                <w:color w:val="000000"/>
                <w:sz w:val="20"/>
              </w:rPr>
              <w:t xml:space="preserve"> info </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53517A" w14:textId="77777777" w:rsidR="00D06085" w:rsidRDefault="00076B85" w:rsidP="00DF1F44">
            <w:pPr>
              <w:spacing w:before="100" w:after="0"/>
              <w:jc w:val="center"/>
              <w:rPr>
                <w:rFonts w:ascii="Arial" w:eastAsia="Arial" w:hAnsi="Arial" w:cs="Arial"/>
                <w:b/>
                <w:color w:val="000000"/>
                <w:sz w:val="20"/>
              </w:rPr>
            </w:pPr>
            <w:proofErr w:type="spellStart"/>
            <w:r w:rsidRPr="00FD1754">
              <w:rPr>
                <w:rFonts w:ascii="Arial" w:eastAsia="Arial" w:hAnsi="Arial" w:cs="Arial"/>
                <w:b/>
                <w:color w:val="000000"/>
                <w:sz w:val="20"/>
              </w:rPr>
              <w:t>Laatste</w:t>
            </w:r>
            <w:proofErr w:type="spellEnd"/>
            <w:r w:rsidRPr="00FD1754">
              <w:rPr>
                <w:rFonts w:ascii="Arial" w:eastAsia="Arial" w:hAnsi="Arial" w:cs="Arial"/>
                <w:b/>
                <w:color w:val="000000"/>
                <w:sz w:val="20"/>
              </w:rPr>
              <w:t xml:space="preserve"> </w:t>
            </w:r>
            <w:proofErr w:type="spellStart"/>
            <w:r w:rsidRPr="00FD1754">
              <w:rPr>
                <w:rFonts w:ascii="Arial" w:eastAsia="Arial" w:hAnsi="Arial" w:cs="Arial"/>
                <w:b/>
                <w:color w:val="000000"/>
                <w:sz w:val="20"/>
              </w:rPr>
              <w:t>revisie</w:t>
            </w:r>
            <w:proofErr w:type="spellEnd"/>
          </w:p>
          <w:p w14:paraId="4906A5CD" w14:textId="387583F0" w:rsidR="00076B85" w:rsidRPr="00FD1754" w:rsidRDefault="00076B85" w:rsidP="00DF1F44">
            <w:pPr>
              <w:spacing w:before="100" w:after="0"/>
              <w:jc w:val="center"/>
              <w:rPr>
                <w:rFonts w:ascii="Calibri" w:eastAsia="Calibri" w:hAnsi="Calibri" w:cs="Calibri"/>
                <w:color w:val="000000"/>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89D359" w14:textId="77777777" w:rsidR="00D06085" w:rsidRDefault="00076B85" w:rsidP="00DF1F44">
            <w:pPr>
              <w:spacing w:before="100" w:after="0"/>
              <w:rPr>
                <w:rFonts w:ascii="Arial" w:eastAsia="Arial" w:hAnsi="Arial" w:cs="Arial"/>
                <w:b/>
                <w:color w:val="000000"/>
                <w:sz w:val="20"/>
              </w:rPr>
            </w:pPr>
            <w:r w:rsidRPr="00FD1754">
              <w:rPr>
                <w:rFonts w:ascii="Arial" w:eastAsia="Arial" w:hAnsi="Arial" w:cs="Arial"/>
                <w:b/>
                <w:color w:val="000000"/>
                <w:sz w:val="20"/>
              </w:rPr>
              <w:t>Datum</w:t>
            </w:r>
          </w:p>
          <w:p w14:paraId="4CF74AD6" w14:textId="7D1E6EB3" w:rsidR="00076B85" w:rsidRPr="00FD1754" w:rsidRDefault="00076B85" w:rsidP="00DF1F44">
            <w:pPr>
              <w:spacing w:before="100" w:after="0"/>
              <w:rPr>
                <w:rFonts w:ascii="Calibri" w:eastAsia="Calibri" w:hAnsi="Calibri" w:cs="Calibri"/>
                <w:color w:val="000000"/>
              </w:rPr>
            </w:pPr>
          </w:p>
        </w:tc>
        <w:tc>
          <w:tcPr>
            <w:tcW w:w="5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128816" w14:textId="77777777" w:rsidR="00D06085" w:rsidRDefault="00076B85" w:rsidP="00DF1F44">
            <w:pPr>
              <w:spacing w:before="100" w:after="0"/>
              <w:rPr>
                <w:rFonts w:ascii="Arial" w:eastAsia="Arial" w:hAnsi="Arial" w:cs="Arial"/>
                <w:b/>
                <w:color w:val="000000"/>
                <w:sz w:val="20"/>
                <w:lang w:val="nl-NL"/>
              </w:rPr>
            </w:pPr>
            <w:r w:rsidRPr="00FD1754">
              <w:rPr>
                <w:rFonts w:ascii="Arial" w:eastAsia="Arial" w:hAnsi="Arial" w:cs="Arial"/>
                <w:b/>
                <w:color w:val="000000"/>
                <w:sz w:val="20"/>
                <w:lang w:val="nl-NL"/>
              </w:rPr>
              <w:t>Reden</w:t>
            </w:r>
          </w:p>
          <w:p w14:paraId="59167656" w14:textId="168060E9" w:rsidR="00076B85" w:rsidRPr="00FD1754" w:rsidRDefault="00076B85" w:rsidP="00DF1F44">
            <w:pPr>
              <w:spacing w:before="100" w:after="0"/>
              <w:rPr>
                <w:rFonts w:ascii="Calibri" w:eastAsia="Calibri" w:hAnsi="Calibri" w:cs="Calibri"/>
                <w:color w:val="000000"/>
                <w:lang w:val="nl-NL"/>
              </w:rPr>
            </w:pPr>
          </w:p>
        </w:tc>
      </w:tr>
      <w:tr w:rsidR="00AC44F8" w:rsidRPr="005E6401" w14:paraId="03A315A1" w14:textId="77777777" w:rsidTr="7C88F89F">
        <w:trPr>
          <w:trHeight w:val="67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EAD64C" w14:textId="77777777" w:rsidR="00AC44F8" w:rsidRDefault="006D4544" w:rsidP="00DF1F44">
            <w:pPr>
              <w:spacing w:before="100" w:after="0"/>
              <w:jc w:val="both"/>
              <w:rPr>
                <w:rFonts w:ascii="Arial" w:eastAsia="Arial" w:hAnsi="Arial" w:cs="Arial"/>
                <w:b/>
                <w:color w:val="000000"/>
                <w:sz w:val="20"/>
              </w:rPr>
            </w:pPr>
            <w:r>
              <w:rPr>
                <w:rFonts w:ascii="Arial" w:eastAsia="Arial" w:hAnsi="Arial" w:cs="Arial"/>
                <w:b/>
                <w:color w:val="000000"/>
                <w:sz w:val="20"/>
              </w:rPr>
              <w:t>Oil / chemicals</w:t>
            </w:r>
          </w:p>
          <w:p w14:paraId="5A51A29B" w14:textId="6EC12665" w:rsidR="006D4544" w:rsidRPr="00FD1754" w:rsidRDefault="006D4544" w:rsidP="00DF1F44">
            <w:pPr>
              <w:spacing w:before="100" w:after="0"/>
              <w:jc w:val="both"/>
              <w:rPr>
                <w:rFonts w:ascii="Arial" w:eastAsia="Arial" w:hAnsi="Arial" w:cs="Arial"/>
                <w:b/>
                <w:color w:val="000000"/>
                <w:sz w:val="20"/>
              </w:rPr>
            </w:pP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7FB30" w14:textId="77777777" w:rsidR="00AC44F8" w:rsidRPr="00FD1754" w:rsidRDefault="00AC44F8" w:rsidP="00DF1F44">
            <w:pPr>
              <w:spacing w:before="100" w:after="0"/>
              <w:jc w:val="center"/>
              <w:rPr>
                <w:rFonts w:ascii="Arial" w:eastAsia="Arial" w:hAnsi="Arial" w:cs="Arial"/>
                <w:b/>
                <w:color w:val="000000"/>
                <w:sz w:val="20"/>
              </w:rPr>
            </w:pPr>
            <w:r>
              <w:rPr>
                <w:rFonts w:ascii="Arial" w:eastAsia="Arial" w:hAnsi="Arial" w:cs="Arial"/>
                <w:b/>
                <w:color w:val="000000"/>
                <w:sz w:val="20"/>
              </w:rPr>
              <w:t>A</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CC22F9" w14:textId="5C5AEA7D" w:rsidR="00AC44F8" w:rsidRPr="00FD1754" w:rsidRDefault="00BA798D" w:rsidP="00DF1F44">
            <w:pPr>
              <w:spacing w:before="100" w:after="0"/>
              <w:rPr>
                <w:rFonts w:ascii="Arial" w:eastAsia="Arial" w:hAnsi="Arial" w:cs="Arial"/>
                <w:b/>
                <w:color w:val="000000"/>
                <w:sz w:val="20"/>
              </w:rPr>
            </w:pPr>
            <w:r>
              <w:rPr>
                <w:rFonts w:ascii="Arial" w:eastAsia="Arial" w:hAnsi="Arial" w:cs="Arial"/>
                <w:b/>
                <w:color w:val="000000"/>
                <w:sz w:val="20"/>
              </w:rPr>
              <w:t>0</w:t>
            </w:r>
            <w:r w:rsidR="006D4544">
              <w:rPr>
                <w:rFonts w:ascii="Arial" w:eastAsia="Arial" w:hAnsi="Arial" w:cs="Arial"/>
                <w:b/>
                <w:color w:val="000000"/>
                <w:sz w:val="20"/>
              </w:rPr>
              <w:t>1</w:t>
            </w:r>
            <w:r w:rsidR="00AC44F8">
              <w:rPr>
                <w:rFonts w:ascii="Arial" w:eastAsia="Arial" w:hAnsi="Arial" w:cs="Arial"/>
                <w:b/>
                <w:color w:val="000000"/>
                <w:sz w:val="20"/>
              </w:rPr>
              <w:t>-0</w:t>
            </w:r>
            <w:r>
              <w:rPr>
                <w:rFonts w:ascii="Arial" w:eastAsia="Arial" w:hAnsi="Arial" w:cs="Arial"/>
                <w:b/>
                <w:color w:val="000000"/>
                <w:sz w:val="20"/>
              </w:rPr>
              <w:t>2</w:t>
            </w:r>
            <w:r w:rsidR="00AC44F8">
              <w:rPr>
                <w:rFonts w:ascii="Arial" w:eastAsia="Arial" w:hAnsi="Arial" w:cs="Arial"/>
                <w:b/>
                <w:color w:val="000000"/>
                <w:sz w:val="20"/>
              </w:rPr>
              <w:t>-20</w:t>
            </w:r>
            <w:r>
              <w:rPr>
                <w:rFonts w:ascii="Arial" w:eastAsia="Arial" w:hAnsi="Arial" w:cs="Arial"/>
                <w:b/>
                <w:color w:val="000000"/>
                <w:sz w:val="20"/>
              </w:rPr>
              <w:t>22</w:t>
            </w:r>
          </w:p>
        </w:tc>
        <w:tc>
          <w:tcPr>
            <w:tcW w:w="5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668FB0" w14:textId="77777777" w:rsidR="00AC44F8" w:rsidRPr="00FD1754" w:rsidRDefault="00AC44F8" w:rsidP="00DF1F44">
            <w:pPr>
              <w:spacing w:before="100" w:after="0"/>
              <w:rPr>
                <w:rFonts w:ascii="Arial" w:eastAsia="Arial" w:hAnsi="Arial" w:cs="Arial"/>
                <w:b/>
                <w:color w:val="000000"/>
                <w:sz w:val="20"/>
                <w:lang w:val="nl-NL"/>
              </w:rPr>
            </w:pPr>
            <w:r>
              <w:rPr>
                <w:rFonts w:ascii="Arial" w:eastAsia="Arial" w:hAnsi="Arial" w:cs="Arial"/>
                <w:b/>
                <w:color w:val="000000"/>
                <w:sz w:val="20"/>
                <w:lang w:val="nl-NL"/>
              </w:rPr>
              <w:t>Eerste uitgave</w:t>
            </w:r>
          </w:p>
        </w:tc>
      </w:tr>
      <w:tr w:rsidR="00076B85" w:rsidRPr="000B593B" w14:paraId="2321CB26" w14:textId="77777777" w:rsidTr="7C88F89F">
        <w:trPr>
          <w:trHeight w:val="341"/>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167EE" w14:textId="758B7EEB" w:rsidR="00076B85" w:rsidRPr="00FD1754" w:rsidRDefault="000B593B" w:rsidP="00DF1F44">
            <w:pPr>
              <w:spacing w:before="100" w:after="0"/>
              <w:jc w:val="both"/>
              <w:rPr>
                <w:rFonts w:ascii="Calibri" w:eastAsia="Calibri" w:hAnsi="Calibri" w:cs="Calibri"/>
                <w:color w:val="000000"/>
                <w:lang w:val="nl-NL"/>
              </w:rPr>
            </w:pPr>
            <w:r w:rsidRPr="000B593B">
              <w:rPr>
                <w:rFonts w:ascii="Arial" w:eastAsia="Arial" w:hAnsi="Arial" w:cs="Arial"/>
                <w:b/>
                <w:color w:val="000000"/>
                <w:sz w:val="20"/>
              </w:rPr>
              <w:t xml:space="preserve">Oil </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7CCFE7" w14:textId="1B1387D8" w:rsidR="00076B85" w:rsidRPr="00B704D2" w:rsidRDefault="00E02D85" w:rsidP="00DF1F44">
            <w:pPr>
              <w:spacing w:before="100" w:after="0"/>
              <w:jc w:val="center"/>
              <w:rPr>
                <w:rFonts w:ascii="Arial" w:eastAsia="Arial" w:hAnsi="Arial" w:cs="Arial"/>
                <w:b/>
                <w:color w:val="000000"/>
                <w:sz w:val="20"/>
                <w:lang w:val="nl-NL"/>
              </w:rPr>
            </w:pPr>
            <w:r w:rsidRPr="00B704D2">
              <w:rPr>
                <w:rFonts w:ascii="Arial" w:eastAsia="Arial" w:hAnsi="Arial" w:cs="Arial"/>
                <w:b/>
                <w:color w:val="000000"/>
                <w:sz w:val="20"/>
                <w:lang w:val="nl-NL"/>
              </w:rPr>
              <w:t>B</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40C4D6" w14:textId="4B9BAD9C" w:rsidR="00076B85" w:rsidRPr="00B704D2" w:rsidRDefault="00E02D85" w:rsidP="00DF1F44">
            <w:pPr>
              <w:spacing w:before="100" w:after="0"/>
              <w:rPr>
                <w:rFonts w:ascii="Arial" w:eastAsia="Arial" w:hAnsi="Arial" w:cs="Arial"/>
                <w:b/>
                <w:color w:val="000000"/>
                <w:sz w:val="20"/>
                <w:lang w:val="nl-NL"/>
              </w:rPr>
            </w:pPr>
            <w:r w:rsidRPr="00B704D2">
              <w:rPr>
                <w:rFonts w:ascii="Arial" w:eastAsia="Arial" w:hAnsi="Arial" w:cs="Arial"/>
                <w:b/>
                <w:color w:val="000000"/>
                <w:sz w:val="20"/>
                <w:lang w:val="nl-NL"/>
              </w:rPr>
              <w:t>01-04-2022</w:t>
            </w:r>
          </w:p>
        </w:tc>
        <w:tc>
          <w:tcPr>
            <w:tcW w:w="5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BF924" w14:textId="12D6B6F6" w:rsidR="00076B85" w:rsidRPr="00B704D2" w:rsidRDefault="000B593B" w:rsidP="00DF1F44">
            <w:pPr>
              <w:spacing w:before="100" w:after="0"/>
              <w:rPr>
                <w:rFonts w:ascii="Arial" w:eastAsia="Arial" w:hAnsi="Arial" w:cs="Arial"/>
                <w:b/>
                <w:color w:val="000000"/>
                <w:sz w:val="20"/>
                <w:lang w:val="nl-NL"/>
              </w:rPr>
            </w:pPr>
            <w:r>
              <w:rPr>
                <w:rFonts w:ascii="Arial" w:eastAsia="Arial" w:hAnsi="Arial" w:cs="Arial"/>
                <w:b/>
                <w:color w:val="000000"/>
                <w:sz w:val="20"/>
                <w:lang w:val="nl-NL"/>
              </w:rPr>
              <w:t>Europoort toegevoegd en tekstuele wijzigingen</w:t>
            </w:r>
          </w:p>
        </w:tc>
      </w:tr>
      <w:tr w:rsidR="00D31551" w:rsidRPr="000B593B" w14:paraId="443F1E8F" w14:textId="77777777" w:rsidTr="7C88F89F">
        <w:trPr>
          <w:trHeight w:val="341"/>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B27F3" w14:textId="22FDE6F4" w:rsidR="00D31551" w:rsidRPr="000B593B" w:rsidRDefault="00686BE2" w:rsidP="00DF1F44">
            <w:pPr>
              <w:spacing w:before="100" w:after="0"/>
              <w:jc w:val="both"/>
              <w:rPr>
                <w:rFonts w:ascii="Arial" w:eastAsia="Arial" w:hAnsi="Arial" w:cs="Arial"/>
                <w:b/>
                <w:color w:val="000000"/>
                <w:sz w:val="20"/>
                <w:lang w:val="nl-NL"/>
              </w:rPr>
            </w:pPr>
            <w:r>
              <w:rPr>
                <w:rFonts w:ascii="Arial" w:eastAsia="Arial" w:hAnsi="Arial" w:cs="Arial"/>
                <w:b/>
                <w:color w:val="000000"/>
                <w:sz w:val="20"/>
                <w:lang w:val="nl-NL"/>
              </w:rPr>
              <w:t>Chemical</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8897E" w14:textId="0191EAB2" w:rsidR="00D31551" w:rsidRPr="000B593B" w:rsidRDefault="00686BE2" w:rsidP="00DF1F44">
            <w:pPr>
              <w:spacing w:before="100" w:after="0"/>
              <w:jc w:val="center"/>
              <w:rPr>
                <w:rFonts w:ascii="Arial" w:eastAsia="Arial" w:hAnsi="Arial" w:cs="Arial"/>
                <w:b/>
                <w:color w:val="000000"/>
                <w:sz w:val="20"/>
                <w:lang w:val="nl-NL"/>
              </w:rPr>
            </w:pPr>
            <w:r>
              <w:rPr>
                <w:rFonts w:ascii="Arial" w:eastAsia="Arial" w:hAnsi="Arial" w:cs="Arial"/>
                <w:b/>
                <w:color w:val="000000"/>
                <w:sz w:val="20"/>
                <w:lang w:val="nl-NL"/>
              </w:rPr>
              <w:t>C</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7F760D" w14:textId="5517448B" w:rsidR="00D31551" w:rsidRPr="000B593B" w:rsidRDefault="00686BE2" w:rsidP="00DF1F44">
            <w:pPr>
              <w:spacing w:before="100" w:after="0"/>
              <w:rPr>
                <w:rFonts w:ascii="Arial" w:eastAsia="Arial" w:hAnsi="Arial" w:cs="Arial"/>
                <w:b/>
                <w:color w:val="000000"/>
                <w:sz w:val="20"/>
                <w:lang w:val="nl-NL"/>
              </w:rPr>
            </w:pPr>
            <w:r>
              <w:rPr>
                <w:rFonts w:ascii="Arial" w:eastAsia="Arial" w:hAnsi="Arial" w:cs="Arial"/>
                <w:b/>
                <w:color w:val="000000"/>
                <w:sz w:val="20"/>
                <w:lang w:val="nl-NL"/>
              </w:rPr>
              <w:t>03-06-2024</w:t>
            </w:r>
          </w:p>
        </w:tc>
        <w:tc>
          <w:tcPr>
            <w:tcW w:w="5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E08AF1" w14:textId="66865951" w:rsidR="00D31551" w:rsidRPr="000B593B" w:rsidRDefault="00D31551" w:rsidP="00DF1F44">
            <w:pPr>
              <w:spacing w:before="100" w:after="0"/>
              <w:rPr>
                <w:rFonts w:ascii="Arial" w:eastAsia="Arial" w:hAnsi="Arial" w:cs="Arial"/>
                <w:b/>
                <w:bCs/>
                <w:color w:val="000000"/>
                <w:sz w:val="20"/>
                <w:szCs w:val="20"/>
                <w:lang w:val="nl-NL"/>
              </w:rPr>
            </w:pPr>
          </w:p>
        </w:tc>
      </w:tr>
      <w:tr w:rsidR="7C88F89F" w14:paraId="4A67F4EA" w14:textId="77777777" w:rsidTr="7C88F89F">
        <w:trPr>
          <w:trHeight w:val="300"/>
        </w:trPr>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AA2AC9" w14:textId="62A250EC" w:rsidR="51D16474" w:rsidRDefault="51D16474" w:rsidP="00DF1F44">
            <w:pPr>
              <w:spacing w:before="100" w:after="0"/>
              <w:jc w:val="both"/>
              <w:rPr>
                <w:rFonts w:ascii="Arial" w:eastAsia="Arial" w:hAnsi="Arial" w:cs="Arial"/>
                <w:b/>
                <w:bCs/>
                <w:color w:val="000000" w:themeColor="text1"/>
                <w:sz w:val="20"/>
                <w:szCs w:val="20"/>
                <w:lang w:val="nl-NL"/>
              </w:rPr>
            </w:pPr>
            <w:r w:rsidRPr="7C88F89F">
              <w:rPr>
                <w:rFonts w:ascii="Arial" w:eastAsia="Arial" w:hAnsi="Arial" w:cs="Arial"/>
                <w:b/>
                <w:bCs/>
                <w:color w:val="000000" w:themeColor="text1"/>
                <w:sz w:val="20"/>
                <w:szCs w:val="20"/>
                <w:lang w:val="nl-NL"/>
              </w:rPr>
              <w:t>Oil / Chemicals</w:t>
            </w:r>
          </w:p>
        </w:tc>
        <w:tc>
          <w:tcPr>
            <w:tcW w:w="196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19D258" w14:textId="66A6C684" w:rsidR="51D16474" w:rsidRDefault="51D16474" w:rsidP="00DF1F44">
            <w:pPr>
              <w:spacing w:before="100" w:after="0"/>
              <w:jc w:val="center"/>
              <w:rPr>
                <w:rFonts w:ascii="Arial" w:eastAsia="Arial" w:hAnsi="Arial" w:cs="Arial"/>
                <w:b/>
                <w:bCs/>
                <w:color w:val="000000" w:themeColor="text1"/>
                <w:sz w:val="20"/>
                <w:szCs w:val="20"/>
                <w:lang w:val="nl-NL"/>
              </w:rPr>
            </w:pPr>
            <w:r w:rsidRPr="7C88F89F">
              <w:rPr>
                <w:rFonts w:ascii="Arial" w:eastAsia="Arial" w:hAnsi="Arial" w:cs="Arial"/>
                <w:b/>
                <w:bCs/>
                <w:color w:val="000000" w:themeColor="text1"/>
                <w:sz w:val="20"/>
                <w:szCs w:val="20"/>
                <w:lang w:val="nl-NL"/>
              </w:rPr>
              <w:t>D</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0701A" w14:textId="2566D2B9" w:rsidR="51D16474" w:rsidRDefault="51D16474" w:rsidP="00DF1F44">
            <w:pPr>
              <w:spacing w:before="100" w:after="0"/>
              <w:rPr>
                <w:rFonts w:ascii="Arial" w:eastAsia="Arial" w:hAnsi="Arial" w:cs="Arial"/>
                <w:b/>
                <w:bCs/>
                <w:color w:val="000000" w:themeColor="text1"/>
                <w:sz w:val="20"/>
                <w:szCs w:val="20"/>
                <w:lang w:val="nl-NL"/>
              </w:rPr>
            </w:pPr>
            <w:r w:rsidRPr="7C88F89F">
              <w:rPr>
                <w:rFonts w:ascii="Arial" w:eastAsia="Arial" w:hAnsi="Arial" w:cs="Arial"/>
                <w:b/>
                <w:bCs/>
                <w:color w:val="000000" w:themeColor="text1"/>
                <w:sz w:val="20"/>
                <w:szCs w:val="20"/>
                <w:lang w:val="nl-NL"/>
              </w:rPr>
              <w:t>28-03-2025</w:t>
            </w:r>
          </w:p>
        </w:tc>
        <w:tc>
          <w:tcPr>
            <w:tcW w:w="50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A815A9" w14:textId="5E340E8E" w:rsidR="51D16474" w:rsidRDefault="51D16474" w:rsidP="00DF1F44">
            <w:pPr>
              <w:spacing w:before="100" w:after="0"/>
              <w:rPr>
                <w:rFonts w:ascii="Arial" w:eastAsia="Arial" w:hAnsi="Arial" w:cs="Arial"/>
                <w:b/>
                <w:bCs/>
                <w:color w:val="000000" w:themeColor="text1"/>
                <w:sz w:val="20"/>
                <w:szCs w:val="20"/>
                <w:lang w:val="nl-NL"/>
              </w:rPr>
            </w:pPr>
            <w:r w:rsidRPr="7C88F89F">
              <w:rPr>
                <w:rFonts w:ascii="Arial" w:eastAsia="Arial" w:hAnsi="Arial" w:cs="Arial"/>
                <w:b/>
                <w:bCs/>
                <w:color w:val="000000" w:themeColor="text1"/>
                <w:sz w:val="20"/>
                <w:szCs w:val="20"/>
                <w:lang w:val="nl-NL"/>
              </w:rPr>
              <w:t>Update Environmental Criteria for Suspending Operations</w:t>
            </w:r>
          </w:p>
        </w:tc>
      </w:tr>
    </w:tbl>
    <w:p w14:paraId="44843A14" w14:textId="77777777" w:rsidR="00076B85" w:rsidRPr="000B593B" w:rsidRDefault="00076B85" w:rsidP="00076B85">
      <w:pPr>
        <w:spacing w:after="0"/>
        <w:ind w:right="1973"/>
        <w:jc w:val="center"/>
        <w:rPr>
          <w:rFonts w:ascii="Arial" w:eastAsia="Arial" w:hAnsi="Arial" w:cs="Arial"/>
          <w:b/>
          <w:color w:val="000000"/>
          <w:sz w:val="20"/>
          <w:lang w:val="nl-NL"/>
        </w:rPr>
      </w:pPr>
    </w:p>
    <w:p w14:paraId="1FB4DAD9" w14:textId="77777777" w:rsidR="00076B85" w:rsidRPr="000B593B" w:rsidRDefault="00076B85">
      <w:pPr>
        <w:overflowPunct/>
        <w:autoSpaceDE/>
        <w:autoSpaceDN/>
        <w:adjustRightInd/>
        <w:spacing w:after="0"/>
        <w:textAlignment w:val="auto"/>
        <w:rPr>
          <w:rFonts w:ascii="Arial" w:eastAsia="Arial" w:hAnsi="Arial" w:cs="Arial"/>
          <w:b/>
          <w:color w:val="000000"/>
          <w:sz w:val="20"/>
          <w:lang w:val="nl-NL"/>
        </w:rPr>
      </w:pPr>
      <w:r w:rsidRPr="000B593B">
        <w:rPr>
          <w:rFonts w:ascii="Arial" w:eastAsia="Arial" w:hAnsi="Arial" w:cs="Arial"/>
          <w:b/>
          <w:color w:val="000000"/>
          <w:sz w:val="20"/>
          <w:lang w:val="nl-NL"/>
        </w:rPr>
        <w:br w:type="page"/>
      </w:r>
    </w:p>
    <w:p w14:paraId="1544952D" w14:textId="77777777" w:rsidR="00D06085" w:rsidRDefault="00D06085" w:rsidP="00076B85">
      <w:pPr>
        <w:spacing w:after="0"/>
        <w:ind w:right="1973"/>
        <w:jc w:val="center"/>
        <w:rPr>
          <w:rFonts w:ascii="Arial" w:eastAsia="Arial" w:hAnsi="Arial" w:cs="Arial"/>
          <w:b/>
          <w:color w:val="000000"/>
          <w:sz w:val="20"/>
          <w:lang w:val="nl-NL"/>
        </w:rPr>
      </w:pPr>
    </w:p>
    <w:p w14:paraId="45FD5DD1" w14:textId="77777777" w:rsidR="00D06085" w:rsidRDefault="00D06085" w:rsidP="00076B85">
      <w:pPr>
        <w:spacing w:after="103"/>
        <w:rPr>
          <w:rFonts w:ascii="Arial" w:eastAsia="Arial" w:hAnsi="Arial" w:cs="Arial"/>
          <w:color w:val="000000"/>
          <w:sz w:val="20"/>
          <w:lang w:val="nl-NL"/>
        </w:rPr>
      </w:pPr>
    </w:p>
    <w:p w14:paraId="1589DEC5" w14:textId="77777777" w:rsidR="00D06085" w:rsidRDefault="00076B85" w:rsidP="00076B85">
      <w:pPr>
        <w:spacing w:after="0"/>
        <w:ind w:left="-5" w:hanging="10"/>
        <w:rPr>
          <w:rFonts w:ascii="Arial" w:eastAsia="Arial" w:hAnsi="Arial" w:cs="Arial"/>
          <w:i/>
          <w:color w:val="000000"/>
          <w:sz w:val="20"/>
        </w:rPr>
      </w:pPr>
      <w:r w:rsidRPr="00FD1754">
        <w:rPr>
          <w:rFonts w:ascii="Arial" w:eastAsia="Arial" w:hAnsi="Arial" w:cs="Arial"/>
          <w:b/>
          <w:color w:val="000000"/>
          <w:sz w:val="20"/>
        </w:rPr>
        <w:t>INTRODUCTION:</w:t>
      </w:r>
    </w:p>
    <w:p w14:paraId="6E251A94" w14:textId="77777777" w:rsidR="00D06085" w:rsidRDefault="00D06085" w:rsidP="00076B85">
      <w:pPr>
        <w:spacing w:after="103"/>
        <w:rPr>
          <w:rFonts w:ascii="Arial" w:eastAsia="Arial" w:hAnsi="Arial" w:cs="Arial"/>
          <w:color w:val="000000"/>
          <w:sz w:val="20"/>
        </w:rPr>
      </w:pPr>
    </w:p>
    <w:p w14:paraId="764EE3AF" w14:textId="77777777" w:rsidR="00D06085" w:rsidRDefault="00076B85" w:rsidP="00E720E7">
      <w:pPr>
        <w:spacing w:after="5" w:line="247" w:lineRule="auto"/>
        <w:ind w:left="5" w:right="-52" w:hanging="5"/>
        <w:jc w:val="both"/>
        <w:rPr>
          <w:rFonts w:ascii="Arial" w:eastAsia="Arial" w:hAnsi="Arial" w:cs="Arial"/>
          <w:color w:val="000000"/>
          <w:sz w:val="20"/>
        </w:rPr>
      </w:pPr>
      <w:r w:rsidRPr="00FD1754">
        <w:rPr>
          <w:rFonts w:ascii="Arial" w:eastAsia="Arial" w:hAnsi="Arial" w:cs="Arial"/>
          <w:color w:val="000000"/>
          <w:sz w:val="20"/>
        </w:rPr>
        <w:t>In conjunction with these Shell Terminal Pernis Safety Book, the latest edition of the international edition of the International Safety Guide for Oil Tankers and Terminals and The Rotterdam, Port Authority regulations is applicable.</w:t>
      </w:r>
    </w:p>
    <w:p w14:paraId="2BFA4197" w14:textId="77777777" w:rsidR="00D06085" w:rsidRDefault="00D06085" w:rsidP="00E720E7">
      <w:pPr>
        <w:spacing w:after="0"/>
        <w:ind w:right="-52"/>
        <w:jc w:val="both"/>
        <w:rPr>
          <w:rFonts w:ascii="Arial" w:eastAsia="Arial" w:hAnsi="Arial" w:cs="Arial"/>
          <w:color w:val="000000"/>
          <w:sz w:val="20"/>
        </w:rPr>
      </w:pPr>
    </w:p>
    <w:p w14:paraId="12B7A00E" w14:textId="77777777" w:rsidR="00D06085" w:rsidRDefault="00076B85" w:rsidP="00E720E7">
      <w:pPr>
        <w:spacing w:after="5" w:line="247" w:lineRule="auto"/>
        <w:ind w:left="5" w:right="-52" w:hanging="5"/>
        <w:jc w:val="both"/>
        <w:rPr>
          <w:rFonts w:ascii="Arial" w:eastAsia="Arial" w:hAnsi="Arial" w:cs="Arial"/>
          <w:color w:val="000000"/>
          <w:sz w:val="20"/>
        </w:rPr>
      </w:pPr>
      <w:r w:rsidRPr="00FD1754">
        <w:rPr>
          <w:rFonts w:ascii="Arial" w:eastAsia="Arial" w:hAnsi="Arial" w:cs="Arial"/>
          <w:color w:val="000000"/>
          <w:sz w:val="20"/>
        </w:rPr>
        <w:t>Tankers and their equipment must meet in accordance with the IMO BCH/IBC code guidelines. The criteria stated in this Safety Book do not relief the Tanker and/or Terminal from their obligation to use the best judgement when assessing the suitability of conditions for loading or discharging alongside Shell Terminal Rotterdam.</w:t>
      </w:r>
    </w:p>
    <w:p w14:paraId="58EA967A" w14:textId="77777777" w:rsidR="00D06085" w:rsidRDefault="00D06085" w:rsidP="00E720E7">
      <w:pPr>
        <w:spacing w:after="0"/>
        <w:ind w:right="-52"/>
        <w:jc w:val="both"/>
        <w:rPr>
          <w:rFonts w:ascii="Arial" w:eastAsia="Arial" w:hAnsi="Arial" w:cs="Arial"/>
          <w:color w:val="000000"/>
          <w:sz w:val="20"/>
        </w:rPr>
      </w:pPr>
    </w:p>
    <w:p w14:paraId="1EF24DC5" w14:textId="77777777" w:rsidR="00D06085" w:rsidRDefault="00076B85" w:rsidP="00E720E7">
      <w:pPr>
        <w:spacing w:after="5" w:line="247" w:lineRule="auto"/>
        <w:ind w:left="5" w:right="-52" w:hanging="5"/>
        <w:jc w:val="both"/>
        <w:rPr>
          <w:rFonts w:ascii="Arial" w:eastAsia="Arial" w:hAnsi="Arial" w:cs="Arial"/>
          <w:color w:val="000000"/>
          <w:sz w:val="20"/>
        </w:rPr>
      </w:pPr>
      <w:r w:rsidRPr="00FD1754">
        <w:rPr>
          <w:rFonts w:ascii="Arial" w:eastAsia="Arial" w:hAnsi="Arial" w:cs="Arial"/>
          <w:color w:val="000000"/>
          <w:sz w:val="20"/>
        </w:rPr>
        <w:t>The master is responsible for the operation of his tanker including the cargo handling operations. He is to ensure that his staff who is delegated for the cargo operations are qualified and competent to do so. At all times, sufficient crew should be available onboard to keep an efficient and safe deck and cargo watch.</w:t>
      </w:r>
    </w:p>
    <w:p w14:paraId="2358CEEC" w14:textId="77777777" w:rsidR="00D06085" w:rsidRDefault="00D06085" w:rsidP="00076B85">
      <w:pPr>
        <w:spacing w:after="101"/>
        <w:rPr>
          <w:rFonts w:ascii="Arial" w:eastAsia="Arial" w:hAnsi="Arial" w:cs="Arial"/>
          <w:color w:val="000000"/>
          <w:sz w:val="20"/>
        </w:rPr>
      </w:pPr>
    </w:p>
    <w:p w14:paraId="75621145" w14:textId="77777777" w:rsidR="00D06085" w:rsidRDefault="00D06085" w:rsidP="00076B85">
      <w:pPr>
        <w:spacing w:after="0"/>
        <w:rPr>
          <w:rFonts w:ascii="Arial" w:eastAsia="Arial" w:hAnsi="Arial" w:cs="Arial"/>
          <w:color w:val="000000"/>
          <w:sz w:val="20"/>
        </w:rPr>
      </w:pPr>
    </w:p>
    <w:p w14:paraId="6D0E8BC8" w14:textId="77777777" w:rsidR="00D06085" w:rsidRDefault="00D06085" w:rsidP="00076B85">
      <w:pPr>
        <w:spacing w:after="0"/>
        <w:rPr>
          <w:rFonts w:ascii="Arial" w:eastAsia="Arial" w:hAnsi="Arial" w:cs="Arial"/>
          <w:color w:val="000000"/>
          <w:sz w:val="20"/>
        </w:rPr>
      </w:pPr>
    </w:p>
    <w:p w14:paraId="28F612D0" w14:textId="77777777" w:rsidR="00D06085" w:rsidRDefault="00D06085" w:rsidP="00076B85">
      <w:pPr>
        <w:spacing w:after="0"/>
        <w:rPr>
          <w:rFonts w:ascii="Arial" w:eastAsia="Arial" w:hAnsi="Arial" w:cs="Arial"/>
          <w:color w:val="000000"/>
          <w:sz w:val="20"/>
        </w:rPr>
      </w:pPr>
    </w:p>
    <w:p w14:paraId="7BFC426C" w14:textId="77777777" w:rsidR="00D06085" w:rsidRDefault="00D06085" w:rsidP="00076B85">
      <w:pPr>
        <w:spacing w:after="0"/>
        <w:rPr>
          <w:rFonts w:ascii="Arial" w:eastAsia="Arial" w:hAnsi="Arial" w:cs="Arial"/>
          <w:color w:val="000000"/>
          <w:sz w:val="20"/>
        </w:rPr>
      </w:pPr>
    </w:p>
    <w:p w14:paraId="31BA727E" w14:textId="77777777" w:rsidR="00D06085" w:rsidRDefault="00D06085" w:rsidP="00076B85">
      <w:pPr>
        <w:spacing w:after="0"/>
        <w:rPr>
          <w:rFonts w:ascii="Arial" w:eastAsia="Arial" w:hAnsi="Arial" w:cs="Arial"/>
          <w:color w:val="000000"/>
          <w:sz w:val="20"/>
        </w:rPr>
      </w:pPr>
    </w:p>
    <w:p w14:paraId="04A6E92F" w14:textId="77777777" w:rsidR="00D06085" w:rsidRDefault="00D06085" w:rsidP="00076B85">
      <w:pPr>
        <w:spacing w:after="0"/>
        <w:rPr>
          <w:rFonts w:ascii="Arial" w:eastAsia="Arial" w:hAnsi="Arial" w:cs="Arial"/>
          <w:color w:val="000000"/>
          <w:sz w:val="20"/>
        </w:rPr>
      </w:pPr>
    </w:p>
    <w:p w14:paraId="3C582172" w14:textId="77777777" w:rsidR="00D06085" w:rsidRDefault="00076B85" w:rsidP="00076B85">
      <w:pPr>
        <w:spacing w:after="0"/>
        <w:rPr>
          <w:rFonts w:ascii="Arial" w:eastAsia="Arial" w:hAnsi="Arial" w:cs="Arial"/>
          <w:b/>
          <w:i/>
          <w:color w:val="000000"/>
          <w:sz w:val="20"/>
        </w:rPr>
      </w:pPr>
      <w:r w:rsidRPr="00FD1754">
        <w:rPr>
          <w:rFonts w:ascii="Arial" w:eastAsia="Arial" w:hAnsi="Arial" w:cs="Arial"/>
          <w:b/>
          <w:i/>
          <w:color w:val="000000"/>
          <w:sz w:val="20"/>
        </w:rPr>
        <w:t>Distribution List</w:t>
      </w:r>
    </w:p>
    <w:p w14:paraId="05AC297A" w14:textId="77777777" w:rsidR="00D06085" w:rsidRDefault="00D06085" w:rsidP="00076B85">
      <w:pPr>
        <w:spacing w:after="0"/>
        <w:rPr>
          <w:rFonts w:ascii="Arial" w:eastAsia="Arial" w:hAnsi="Arial" w:cs="Arial"/>
          <w:b/>
          <w:i/>
          <w:color w:val="000000"/>
          <w:sz w:val="20"/>
        </w:rPr>
      </w:pPr>
    </w:p>
    <w:p w14:paraId="1722454D" w14:textId="77777777" w:rsidR="00D06085" w:rsidRDefault="00076B85" w:rsidP="00E720E7">
      <w:pPr>
        <w:numPr>
          <w:ilvl w:val="0"/>
          <w:numId w:val="40"/>
        </w:numPr>
        <w:overflowPunct/>
        <w:autoSpaceDE/>
        <w:autoSpaceDN/>
        <w:adjustRightInd/>
        <w:spacing w:after="0" w:line="259" w:lineRule="auto"/>
        <w:ind w:hanging="360"/>
        <w:textAlignment w:val="auto"/>
        <w:rPr>
          <w:rFonts w:ascii="Arial" w:eastAsia="Arial" w:hAnsi="Arial" w:cs="Arial"/>
          <w:i/>
          <w:color w:val="000000"/>
          <w:sz w:val="20"/>
        </w:rPr>
      </w:pPr>
      <w:r w:rsidRPr="00FD1754">
        <w:rPr>
          <w:rFonts w:ascii="Arial" w:eastAsia="Arial" w:hAnsi="Arial" w:cs="Arial"/>
          <w:i/>
          <w:color w:val="000000"/>
          <w:sz w:val="20"/>
        </w:rPr>
        <w:t>Port Authority</w:t>
      </w:r>
    </w:p>
    <w:p w14:paraId="537035D6" w14:textId="77777777" w:rsidR="00D06085" w:rsidRDefault="00076B85" w:rsidP="00E720E7">
      <w:pPr>
        <w:numPr>
          <w:ilvl w:val="0"/>
          <w:numId w:val="40"/>
        </w:numPr>
        <w:overflowPunct/>
        <w:autoSpaceDE/>
        <w:autoSpaceDN/>
        <w:adjustRightInd/>
        <w:spacing w:after="0" w:line="259" w:lineRule="auto"/>
        <w:ind w:hanging="360"/>
        <w:textAlignment w:val="auto"/>
        <w:rPr>
          <w:rFonts w:ascii="Arial" w:eastAsia="Arial" w:hAnsi="Arial" w:cs="Arial"/>
          <w:i/>
          <w:color w:val="000000"/>
          <w:sz w:val="20"/>
        </w:rPr>
      </w:pPr>
      <w:r w:rsidRPr="00FD1754">
        <w:rPr>
          <w:rFonts w:ascii="Arial" w:eastAsia="Arial" w:hAnsi="Arial" w:cs="Arial"/>
          <w:i/>
          <w:color w:val="000000"/>
          <w:sz w:val="20"/>
        </w:rPr>
        <w:t>Pilots (Head Office)</w:t>
      </w:r>
    </w:p>
    <w:p w14:paraId="7A4838DE" w14:textId="77777777" w:rsidR="00D06085" w:rsidRDefault="00076B85" w:rsidP="00E720E7">
      <w:pPr>
        <w:numPr>
          <w:ilvl w:val="0"/>
          <w:numId w:val="40"/>
        </w:numPr>
        <w:overflowPunct/>
        <w:autoSpaceDE/>
        <w:autoSpaceDN/>
        <w:adjustRightInd/>
        <w:spacing w:after="0" w:line="259" w:lineRule="auto"/>
        <w:ind w:hanging="360"/>
        <w:textAlignment w:val="auto"/>
        <w:rPr>
          <w:rFonts w:ascii="Arial" w:eastAsia="Arial" w:hAnsi="Arial" w:cs="Arial"/>
          <w:i/>
          <w:color w:val="000000"/>
          <w:sz w:val="20"/>
        </w:rPr>
      </w:pPr>
      <w:r w:rsidRPr="00FD1754">
        <w:rPr>
          <w:rFonts w:ascii="Arial" w:eastAsia="Arial" w:hAnsi="Arial" w:cs="Arial"/>
          <w:i/>
          <w:color w:val="000000"/>
          <w:sz w:val="20"/>
        </w:rPr>
        <w:t>Shipping Agent</w:t>
      </w:r>
    </w:p>
    <w:p w14:paraId="5BEDEF30" w14:textId="77777777" w:rsidR="00D06085" w:rsidRDefault="00076B85" w:rsidP="00E720E7">
      <w:pPr>
        <w:numPr>
          <w:ilvl w:val="0"/>
          <w:numId w:val="40"/>
        </w:numPr>
        <w:overflowPunct/>
        <w:autoSpaceDE/>
        <w:autoSpaceDN/>
        <w:adjustRightInd/>
        <w:spacing w:after="0" w:line="259" w:lineRule="auto"/>
        <w:ind w:hanging="360"/>
        <w:textAlignment w:val="auto"/>
        <w:rPr>
          <w:rFonts w:ascii="Arial" w:eastAsia="Arial" w:hAnsi="Arial" w:cs="Arial"/>
          <w:i/>
          <w:color w:val="000000"/>
          <w:sz w:val="20"/>
        </w:rPr>
      </w:pPr>
      <w:r w:rsidRPr="00FD1754">
        <w:rPr>
          <w:rFonts w:ascii="Arial" w:eastAsia="Arial" w:hAnsi="Arial" w:cs="Arial"/>
          <w:i/>
          <w:color w:val="000000"/>
          <w:sz w:val="20"/>
        </w:rPr>
        <w:t>MTA</w:t>
      </w:r>
    </w:p>
    <w:p w14:paraId="332118CB" w14:textId="77777777" w:rsidR="00D06085" w:rsidRDefault="00076B85" w:rsidP="00E720E7">
      <w:pPr>
        <w:numPr>
          <w:ilvl w:val="0"/>
          <w:numId w:val="40"/>
        </w:numPr>
        <w:overflowPunct/>
        <w:autoSpaceDE/>
        <w:autoSpaceDN/>
        <w:adjustRightInd/>
        <w:spacing w:after="0" w:line="259" w:lineRule="auto"/>
        <w:ind w:hanging="360"/>
        <w:textAlignment w:val="auto"/>
        <w:rPr>
          <w:rFonts w:ascii="Arial" w:eastAsia="Arial" w:hAnsi="Arial" w:cs="Arial"/>
          <w:i/>
          <w:color w:val="000000"/>
          <w:sz w:val="20"/>
        </w:rPr>
      </w:pPr>
      <w:r w:rsidRPr="00FD1754">
        <w:rPr>
          <w:rFonts w:ascii="Arial" w:eastAsia="Arial" w:hAnsi="Arial" w:cs="Arial"/>
          <w:i/>
          <w:color w:val="000000"/>
          <w:sz w:val="20"/>
        </w:rPr>
        <w:t>Terminal Representatives/Shore Officers]</w:t>
      </w:r>
    </w:p>
    <w:p w14:paraId="5B5726BA" w14:textId="2FAA4B8C" w:rsidR="00995F76" w:rsidRPr="00FD1754" w:rsidRDefault="00995F76" w:rsidP="00E720E7">
      <w:pPr>
        <w:overflowPunct/>
        <w:autoSpaceDE/>
        <w:autoSpaceDN/>
        <w:adjustRightInd/>
        <w:spacing w:after="0" w:line="259" w:lineRule="auto"/>
        <w:ind w:left="345"/>
        <w:textAlignment w:val="auto"/>
        <w:rPr>
          <w:rFonts w:ascii="Calibri" w:eastAsia="Calibri" w:hAnsi="Calibri" w:cs="Calibri"/>
          <w:color w:val="000000"/>
        </w:rPr>
      </w:pPr>
    </w:p>
    <w:p w14:paraId="2E04C3E3" w14:textId="77777777" w:rsidR="00D06085" w:rsidRDefault="00D06085" w:rsidP="00076B85">
      <w:pPr>
        <w:spacing w:after="0"/>
        <w:rPr>
          <w:rFonts w:ascii="Arial" w:eastAsia="Arial" w:hAnsi="Arial" w:cs="Arial"/>
          <w:color w:val="000000"/>
          <w:sz w:val="20"/>
        </w:rPr>
      </w:pPr>
    </w:p>
    <w:p w14:paraId="1B916F3B" w14:textId="77777777" w:rsidR="00D06085" w:rsidRDefault="00D06085" w:rsidP="00076B85">
      <w:pPr>
        <w:spacing w:after="0"/>
        <w:rPr>
          <w:rFonts w:ascii="Arial" w:eastAsia="Arial" w:hAnsi="Arial" w:cs="Arial"/>
          <w:color w:val="000000"/>
          <w:sz w:val="20"/>
        </w:rPr>
      </w:pPr>
    </w:p>
    <w:p w14:paraId="63D9A59D" w14:textId="77777777" w:rsidR="00995F76" w:rsidRDefault="00995F76">
      <w:pPr>
        <w:overflowPunct/>
        <w:autoSpaceDE/>
        <w:autoSpaceDN/>
        <w:adjustRightInd/>
        <w:spacing w:after="0"/>
        <w:textAlignment w:val="auto"/>
        <w:rPr>
          <w:rFonts w:ascii="Arial" w:eastAsia="Arial" w:hAnsi="Arial" w:cs="Arial"/>
          <w:color w:val="000000"/>
          <w:sz w:val="20"/>
        </w:rPr>
      </w:pPr>
      <w:r>
        <w:rPr>
          <w:rFonts w:ascii="Arial" w:eastAsia="Arial" w:hAnsi="Arial" w:cs="Arial"/>
          <w:color w:val="000000"/>
          <w:sz w:val="20"/>
        </w:rPr>
        <w:br w:type="page"/>
      </w:r>
    </w:p>
    <w:sdt>
      <w:sdtPr>
        <w:rPr>
          <w:rFonts w:ascii="Times New Roman" w:eastAsia="Times New Roman" w:hAnsi="Times New Roman" w:cs="Times New Roman"/>
          <w:b w:val="0"/>
          <w:bCs w:val="0"/>
          <w:color w:val="auto"/>
          <w:sz w:val="22"/>
          <w:szCs w:val="20"/>
          <w:lang w:val="en-GB" w:eastAsia="en-US"/>
        </w:rPr>
        <w:id w:val="-2013212392"/>
        <w:docPartObj>
          <w:docPartGallery w:val="Table of Contents"/>
          <w:docPartUnique/>
        </w:docPartObj>
      </w:sdtPr>
      <w:sdtEndPr>
        <w:rPr>
          <w:noProof/>
          <w:szCs w:val="22"/>
        </w:rPr>
      </w:sdtEndPr>
      <w:sdtContent>
        <w:p w14:paraId="70CDEF68" w14:textId="6841EBD1" w:rsidR="00872DD4" w:rsidRDefault="00872DD4">
          <w:pPr>
            <w:pStyle w:val="TOCHeading"/>
          </w:pPr>
          <w:r>
            <w:t>Contents</w:t>
          </w:r>
        </w:p>
        <w:p w14:paraId="0493D1F0" w14:textId="2EEF3676" w:rsidR="00A30EE5" w:rsidRDefault="00872DD4">
          <w:pPr>
            <w:pStyle w:val="TOC3"/>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r>
            <w:fldChar w:fldCharType="begin"/>
          </w:r>
          <w:r>
            <w:instrText xml:space="preserve"> TOC \o "1-3" \h \z \u </w:instrText>
          </w:r>
          <w:r>
            <w:fldChar w:fldCharType="separate"/>
          </w:r>
          <w:hyperlink w:anchor="_Toc194062026" w:history="1">
            <w:r w:rsidR="00A30EE5" w:rsidRPr="00B179A9">
              <w:rPr>
                <w:rStyle w:val="Hyperlink"/>
                <w:rFonts w:ascii="Arial" w:eastAsia="Arial" w:hAnsi="Arial" w:cs="Arial"/>
                <w:b/>
                <w:noProof/>
              </w:rPr>
              <w:t>1.</w:t>
            </w:r>
            <w:r w:rsidR="00A30EE5">
              <w:rPr>
                <w:rFonts w:asciiTheme="minorHAnsi" w:eastAsiaTheme="minorEastAsia" w:hAnsiTheme="minorHAnsi" w:cstheme="minorBidi"/>
                <w:noProof/>
                <w:kern w:val="2"/>
                <w:sz w:val="24"/>
                <w:szCs w:val="24"/>
                <w:lang w:val="nl-NL" w:eastAsia="nl-NL"/>
                <w14:ligatures w14:val="standardContextual"/>
              </w:rPr>
              <w:tab/>
            </w:r>
            <w:r w:rsidR="00A30EE5" w:rsidRPr="00B179A9">
              <w:rPr>
                <w:rStyle w:val="Hyperlink"/>
                <w:rFonts w:ascii="Arial" w:eastAsia="Arial" w:hAnsi="Arial" w:cs="Arial"/>
                <w:b/>
                <w:noProof/>
              </w:rPr>
              <w:t>Fire and emergency response:</w:t>
            </w:r>
            <w:r w:rsidR="00A30EE5">
              <w:rPr>
                <w:noProof/>
                <w:webHidden/>
              </w:rPr>
              <w:tab/>
            </w:r>
            <w:r w:rsidR="00A30EE5">
              <w:rPr>
                <w:noProof/>
                <w:webHidden/>
              </w:rPr>
              <w:fldChar w:fldCharType="begin"/>
            </w:r>
            <w:r w:rsidR="00A30EE5">
              <w:rPr>
                <w:noProof/>
                <w:webHidden/>
              </w:rPr>
              <w:instrText xml:space="preserve"> PAGEREF _Toc194062026 \h </w:instrText>
            </w:r>
            <w:r w:rsidR="00A30EE5">
              <w:rPr>
                <w:noProof/>
                <w:webHidden/>
              </w:rPr>
            </w:r>
            <w:r w:rsidR="00A30EE5">
              <w:rPr>
                <w:noProof/>
                <w:webHidden/>
              </w:rPr>
              <w:fldChar w:fldCharType="separate"/>
            </w:r>
            <w:r w:rsidR="00A30EE5">
              <w:rPr>
                <w:noProof/>
                <w:webHidden/>
              </w:rPr>
              <w:t>8</w:t>
            </w:r>
            <w:r w:rsidR="00A30EE5">
              <w:rPr>
                <w:noProof/>
                <w:webHidden/>
              </w:rPr>
              <w:fldChar w:fldCharType="end"/>
            </w:r>
          </w:hyperlink>
        </w:p>
        <w:p w14:paraId="35E99A10" w14:textId="2E4CDFFF"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27" w:history="1">
            <w:r w:rsidRPr="00B179A9">
              <w:rPr>
                <w:rStyle w:val="Hyperlink"/>
                <w:rFonts w:ascii="Arial" w:eastAsia="Arial" w:hAnsi="Arial" w:cs="Arial"/>
                <w:b/>
                <w:noProof/>
              </w:rPr>
              <w:t>1.1</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EMERGENCY ALARMS AND ACTIONS:</w:t>
            </w:r>
            <w:r>
              <w:rPr>
                <w:noProof/>
                <w:webHidden/>
              </w:rPr>
              <w:tab/>
            </w:r>
            <w:r>
              <w:rPr>
                <w:noProof/>
                <w:webHidden/>
              </w:rPr>
              <w:fldChar w:fldCharType="begin"/>
            </w:r>
            <w:r>
              <w:rPr>
                <w:noProof/>
                <w:webHidden/>
              </w:rPr>
              <w:instrText xml:space="preserve"> PAGEREF _Toc194062027 \h </w:instrText>
            </w:r>
            <w:r>
              <w:rPr>
                <w:noProof/>
                <w:webHidden/>
              </w:rPr>
            </w:r>
            <w:r>
              <w:rPr>
                <w:noProof/>
                <w:webHidden/>
              </w:rPr>
              <w:fldChar w:fldCharType="separate"/>
            </w:r>
            <w:r>
              <w:rPr>
                <w:noProof/>
                <w:webHidden/>
              </w:rPr>
              <w:t>8</w:t>
            </w:r>
            <w:r>
              <w:rPr>
                <w:noProof/>
                <w:webHidden/>
              </w:rPr>
              <w:fldChar w:fldCharType="end"/>
            </w:r>
          </w:hyperlink>
        </w:p>
        <w:p w14:paraId="5DC8224A" w14:textId="032DE2B2" w:rsidR="00A30EE5" w:rsidRDefault="00A30EE5">
          <w:pPr>
            <w:pStyle w:val="TOC3"/>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28" w:history="1">
            <w:r w:rsidRPr="00B179A9">
              <w:rPr>
                <w:rStyle w:val="Hyperlink"/>
                <w:noProof/>
              </w:rPr>
              <w:t>1</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noProof/>
              </w:rPr>
              <w:t>Fire and emergency response:</w:t>
            </w:r>
            <w:r>
              <w:rPr>
                <w:noProof/>
                <w:webHidden/>
              </w:rPr>
              <w:tab/>
            </w:r>
            <w:r>
              <w:rPr>
                <w:noProof/>
                <w:webHidden/>
              </w:rPr>
              <w:fldChar w:fldCharType="begin"/>
            </w:r>
            <w:r>
              <w:rPr>
                <w:noProof/>
                <w:webHidden/>
              </w:rPr>
              <w:instrText xml:space="preserve"> PAGEREF _Toc194062028 \h </w:instrText>
            </w:r>
            <w:r>
              <w:rPr>
                <w:noProof/>
                <w:webHidden/>
              </w:rPr>
            </w:r>
            <w:r>
              <w:rPr>
                <w:noProof/>
                <w:webHidden/>
              </w:rPr>
              <w:fldChar w:fldCharType="separate"/>
            </w:r>
            <w:r>
              <w:rPr>
                <w:noProof/>
                <w:webHidden/>
              </w:rPr>
              <w:t>9</w:t>
            </w:r>
            <w:r>
              <w:rPr>
                <w:noProof/>
                <w:webHidden/>
              </w:rPr>
              <w:fldChar w:fldCharType="end"/>
            </w:r>
          </w:hyperlink>
        </w:p>
        <w:p w14:paraId="61D85FDA" w14:textId="0BF9A643"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29" w:history="1">
            <w:r w:rsidRPr="00B179A9">
              <w:rPr>
                <w:rStyle w:val="Hyperlink"/>
                <w:rFonts w:ascii="Arial" w:hAnsi="Arial" w:cs="Arial"/>
                <w:b/>
                <w:bCs/>
                <w:caps/>
                <w:noProof/>
                <w:kern w:val="24"/>
                <w:lang w:val="en-US"/>
              </w:rPr>
              <w:t>1.1</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hAnsi="Arial" w:cs="Arial"/>
                <w:b/>
                <w:bCs/>
                <w:caps/>
                <w:noProof/>
                <w:kern w:val="24"/>
                <w:lang w:val="en-US"/>
              </w:rPr>
              <w:t>Emergency Alarms:</w:t>
            </w:r>
            <w:r>
              <w:rPr>
                <w:noProof/>
                <w:webHidden/>
              </w:rPr>
              <w:tab/>
            </w:r>
            <w:r>
              <w:rPr>
                <w:noProof/>
                <w:webHidden/>
              </w:rPr>
              <w:fldChar w:fldCharType="begin"/>
            </w:r>
            <w:r>
              <w:rPr>
                <w:noProof/>
                <w:webHidden/>
              </w:rPr>
              <w:instrText xml:space="preserve"> PAGEREF _Toc194062029 \h </w:instrText>
            </w:r>
            <w:r>
              <w:rPr>
                <w:noProof/>
                <w:webHidden/>
              </w:rPr>
            </w:r>
            <w:r>
              <w:rPr>
                <w:noProof/>
                <w:webHidden/>
              </w:rPr>
              <w:fldChar w:fldCharType="separate"/>
            </w:r>
            <w:r>
              <w:rPr>
                <w:noProof/>
                <w:webHidden/>
              </w:rPr>
              <w:t>9</w:t>
            </w:r>
            <w:r>
              <w:rPr>
                <w:noProof/>
                <w:webHidden/>
              </w:rPr>
              <w:fldChar w:fldCharType="end"/>
            </w:r>
          </w:hyperlink>
        </w:p>
        <w:p w14:paraId="44E20869" w14:textId="483CD7B3" w:rsidR="00A30EE5" w:rsidRDefault="00A30EE5">
          <w:pPr>
            <w:pStyle w:val="TOC3"/>
            <w:tabs>
              <w:tab w:val="left" w:pos="132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0" w:history="1">
            <w:r w:rsidRPr="00B179A9">
              <w:rPr>
                <w:rStyle w:val="Hyperlink"/>
                <w:rFonts w:ascii="Arial" w:hAnsi="Arial" w:cs="Arial"/>
                <w:b/>
                <w:noProof/>
                <w:kern w:val="20"/>
                <w:lang w:val="en-US"/>
              </w:rPr>
              <w:t>1.1.1</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hAnsi="Arial" w:cs="Arial"/>
                <w:b/>
                <w:noProof/>
                <w:kern w:val="20"/>
                <w:lang w:val="en-US"/>
              </w:rPr>
              <w:t>In case of fire on the terminal or other ship</w:t>
            </w:r>
            <w:r>
              <w:rPr>
                <w:noProof/>
                <w:webHidden/>
              </w:rPr>
              <w:tab/>
            </w:r>
            <w:r>
              <w:rPr>
                <w:noProof/>
                <w:webHidden/>
              </w:rPr>
              <w:fldChar w:fldCharType="begin"/>
            </w:r>
            <w:r>
              <w:rPr>
                <w:noProof/>
                <w:webHidden/>
              </w:rPr>
              <w:instrText xml:space="preserve"> PAGEREF _Toc194062030 \h </w:instrText>
            </w:r>
            <w:r>
              <w:rPr>
                <w:noProof/>
                <w:webHidden/>
              </w:rPr>
            </w:r>
            <w:r>
              <w:rPr>
                <w:noProof/>
                <w:webHidden/>
              </w:rPr>
              <w:fldChar w:fldCharType="separate"/>
            </w:r>
            <w:r>
              <w:rPr>
                <w:noProof/>
                <w:webHidden/>
              </w:rPr>
              <w:t>9</w:t>
            </w:r>
            <w:r>
              <w:rPr>
                <w:noProof/>
                <w:webHidden/>
              </w:rPr>
              <w:fldChar w:fldCharType="end"/>
            </w:r>
          </w:hyperlink>
        </w:p>
        <w:p w14:paraId="2E69724C" w14:textId="350064CF" w:rsidR="00A30EE5" w:rsidRDefault="00A30EE5">
          <w:pPr>
            <w:pStyle w:val="TOC3"/>
            <w:tabs>
              <w:tab w:val="left" w:pos="132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1" w:history="1">
            <w:r w:rsidRPr="00B179A9">
              <w:rPr>
                <w:rStyle w:val="Hyperlink"/>
                <w:rFonts w:ascii="Arial" w:hAnsi="Arial" w:cs="Arial"/>
                <w:b/>
                <w:noProof/>
                <w:kern w:val="20"/>
                <w:lang w:val="en-US"/>
              </w:rPr>
              <w:t>1.1.2</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hAnsi="Arial" w:cs="Arial"/>
                <w:b/>
                <w:noProof/>
                <w:kern w:val="20"/>
                <w:lang w:val="en-US"/>
              </w:rPr>
              <w:t>In case of fire on the ship</w:t>
            </w:r>
            <w:r>
              <w:rPr>
                <w:noProof/>
                <w:webHidden/>
              </w:rPr>
              <w:tab/>
            </w:r>
            <w:r>
              <w:rPr>
                <w:noProof/>
                <w:webHidden/>
              </w:rPr>
              <w:fldChar w:fldCharType="begin"/>
            </w:r>
            <w:r>
              <w:rPr>
                <w:noProof/>
                <w:webHidden/>
              </w:rPr>
              <w:instrText xml:space="preserve"> PAGEREF _Toc194062031 \h </w:instrText>
            </w:r>
            <w:r>
              <w:rPr>
                <w:noProof/>
                <w:webHidden/>
              </w:rPr>
            </w:r>
            <w:r>
              <w:rPr>
                <w:noProof/>
                <w:webHidden/>
              </w:rPr>
              <w:fldChar w:fldCharType="separate"/>
            </w:r>
            <w:r>
              <w:rPr>
                <w:noProof/>
                <w:webHidden/>
              </w:rPr>
              <w:t>9</w:t>
            </w:r>
            <w:r>
              <w:rPr>
                <w:noProof/>
                <w:webHidden/>
              </w:rPr>
              <w:fldChar w:fldCharType="end"/>
            </w:r>
          </w:hyperlink>
        </w:p>
        <w:p w14:paraId="1E529265" w14:textId="1A1A33E0" w:rsidR="00A30EE5" w:rsidRDefault="00A30EE5">
          <w:pPr>
            <w:pStyle w:val="TOC3"/>
            <w:tabs>
              <w:tab w:val="left" w:pos="132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2" w:history="1">
            <w:r w:rsidRPr="00B179A9">
              <w:rPr>
                <w:rStyle w:val="Hyperlink"/>
                <w:rFonts w:ascii="Arial" w:hAnsi="Arial" w:cs="Arial"/>
                <w:b/>
                <w:noProof/>
                <w:kern w:val="20"/>
                <w:lang w:val="en-US"/>
              </w:rPr>
              <w:t>1.1.3</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hAnsi="Arial" w:cs="Arial"/>
                <w:b/>
                <w:noProof/>
                <w:kern w:val="20"/>
                <w:lang w:val="en-US"/>
              </w:rPr>
              <w:t>Fire alarm on the terminal</w:t>
            </w:r>
            <w:r>
              <w:rPr>
                <w:noProof/>
                <w:webHidden/>
              </w:rPr>
              <w:tab/>
            </w:r>
            <w:r>
              <w:rPr>
                <w:noProof/>
                <w:webHidden/>
              </w:rPr>
              <w:fldChar w:fldCharType="begin"/>
            </w:r>
            <w:r>
              <w:rPr>
                <w:noProof/>
                <w:webHidden/>
              </w:rPr>
              <w:instrText xml:space="preserve"> PAGEREF _Toc194062032 \h </w:instrText>
            </w:r>
            <w:r>
              <w:rPr>
                <w:noProof/>
                <w:webHidden/>
              </w:rPr>
            </w:r>
            <w:r>
              <w:rPr>
                <w:noProof/>
                <w:webHidden/>
              </w:rPr>
              <w:fldChar w:fldCharType="separate"/>
            </w:r>
            <w:r>
              <w:rPr>
                <w:noProof/>
                <w:webHidden/>
              </w:rPr>
              <w:t>9</w:t>
            </w:r>
            <w:r>
              <w:rPr>
                <w:noProof/>
                <w:webHidden/>
              </w:rPr>
              <w:fldChar w:fldCharType="end"/>
            </w:r>
          </w:hyperlink>
        </w:p>
        <w:p w14:paraId="60C6FCCA" w14:textId="30B4DC43"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3" w:history="1">
            <w:r w:rsidRPr="00B179A9">
              <w:rPr>
                <w:rStyle w:val="Hyperlink"/>
                <w:rFonts w:ascii="Arial" w:eastAsia="Arial" w:hAnsi="Arial" w:cs="Arial"/>
                <w:b/>
                <w:noProof/>
              </w:rPr>
              <w:t xml:space="preserve">1.2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EMERGENCY COMMUNICATIONS:</w:t>
            </w:r>
            <w:r>
              <w:rPr>
                <w:noProof/>
                <w:webHidden/>
              </w:rPr>
              <w:tab/>
            </w:r>
            <w:r>
              <w:rPr>
                <w:noProof/>
                <w:webHidden/>
              </w:rPr>
              <w:fldChar w:fldCharType="begin"/>
            </w:r>
            <w:r>
              <w:rPr>
                <w:noProof/>
                <w:webHidden/>
              </w:rPr>
              <w:instrText xml:space="preserve"> PAGEREF _Toc194062033 \h </w:instrText>
            </w:r>
            <w:r>
              <w:rPr>
                <w:noProof/>
                <w:webHidden/>
              </w:rPr>
            </w:r>
            <w:r>
              <w:rPr>
                <w:noProof/>
                <w:webHidden/>
              </w:rPr>
              <w:fldChar w:fldCharType="separate"/>
            </w:r>
            <w:r>
              <w:rPr>
                <w:noProof/>
                <w:webHidden/>
              </w:rPr>
              <w:t>9</w:t>
            </w:r>
            <w:r>
              <w:rPr>
                <w:noProof/>
                <w:webHidden/>
              </w:rPr>
              <w:fldChar w:fldCharType="end"/>
            </w:r>
          </w:hyperlink>
        </w:p>
        <w:p w14:paraId="4CDCB1E4" w14:textId="7E98FCE5" w:rsidR="00A30EE5" w:rsidRDefault="00A30EE5">
          <w:pPr>
            <w:pStyle w:val="TOC1"/>
            <w:tabs>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4" w:history="1">
            <w:r w:rsidRPr="00B179A9">
              <w:rPr>
                <w:rStyle w:val="Hyperlink"/>
                <w:rFonts w:ascii="Arial" w:eastAsia="Arial" w:hAnsi="Arial" w:cs="Arial"/>
                <w:b/>
                <w:noProof/>
              </w:rPr>
              <w:t>2. SAFETY AND SECURITY</w:t>
            </w:r>
            <w:r>
              <w:rPr>
                <w:noProof/>
                <w:webHidden/>
              </w:rPr>
              <w:tab/>
            </w:r>
            <w:r>
              <w:rPr>
                <w:noProof/>
                <w:webHidden/>
              </w:rPr>
              <w:fldChar w:fldCharType="begin"/>
            </w:r>
            <w:r>
              <w:rPr>
                <w:noProof/>
                <w:webHidden/>
              </w:rPr>
              <w:instrText xml:space="preserve"> PAGEREF _Toc194062034 \h </w:instrText>
            </w:r>
            <w:r>
              <w:rPr>
                <w:noProof/>
                <w:webHidden/>
              </w:rPr>
            </w:r>
            <w:r>
              <w:rPr>
                <w:noProof/>
                <w:webHidden/>
              </w:rPr>
              <w:fldChar w:fldCharType="separate"/>
            </w:r>
            <w:r>
              <w:rPr>
                <w:noProof/>
                <w:webHidden/>
              </w:rPr>
              <w:t>11</w:t>
            </w:r>
            <w:r>
              <w:rPr>
                <w:noProof/>
                <w:webHidden/>
              </w:rPr>
              <w:fldChar w:fldCharType="end"/>
            </w:r>
          </w:hyperlink>
        </w:p>
        <w:p w14:paraId="49A14FDE" w14:textId="4D01F29C"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5" w:history="1">
            <w:r w:rsidRPr="00B179A9">
              <w:rPr>
                <w:rStyle w:val="Hyperlink"/>
                <w:rFonts w:ascii="Arial" w:eastAsia="Arial" w:hAnsi="Arial" w:cs="Arial"/>
                <w:b/>
                <w:noProof/>
              </w:rPr>
              <w:t xml:space="preserve">2.1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General</w:t>
            </w:r>
            <w:r>
              <w:rPr>
                <w:noProof/>
                <w:webHidden/>
              </w:rPr>
              <w:tab/>
            </w:r>
            <w:r>
              <w:rPr>
                <w:noProof/>
                <w:webHidden/>
              </w:rPr>
              <w:fldChar w:fldCharType="begin"/>
            </w:r>
            <w:r>
              <w:rPr>
                <w:noProof/>
                <w:webHidden/>
              </w:rPr>
              <w:instrText xml:space="preserve"> PAGEREF _Toc194062035 \h </w:instrText>
            </w:r>
            <w:r>
              <w:rPr>
                <w:noProof/>
                <w:webHidden/>
              </w:rPr>
            </w:r>
            <w:r>
              <w:rPr>
                <w:noProof/>
                <w:webHidden/>
              </w:rPr>
              <w:fldChar w:fldCharType="separate"/>
            </w:r>
            <w:r>
              <w:rPr>
                <w:noProof/>
                <w:webHidden/>
              </w:rPr>
              <w:t>11</w:t>
            </w:r>
            <w:r>
              <w:rPr>
                <w:noProof/>
                <w:webHidden/>
              </w:rPr>
              <w:fldChar w:fldCharType="end"/>
            </w:r>
          </w:hyperlink>
        </w:p>
        <w:p w14:paraId="4C81E1E5" w14:textId="1711B485"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6" w:history="1">
            <w:r w:rsidRPr="00B179A9">
              <w:rPr>
                <w:rStyle w:val="Hyperlink"/>
                <w:rFonts w:ascii="Arial" w:eastAsia="Arial" w:hAnsi="Arial" w:cs="Arial"/>
                <w:b/>
                <w:noProof/>
              </w:rPr>
              <w:t xml:space="preserve">2.2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Personal Protective Equipment (PPE)</w:t>
            </w:r>
            <w:r>
              <w:rPr>
                <w:noProof/>
                <w:webHidden/>
              </w:rPr>
              <w:tab/>
            </w:r>
            <w:r>
              <w:rPr>
                <w:noProof/>
                <w:webHidden/>
              </w:rPr>
              <w:fldChar w:fldCharType="begin"/>
            </w:r>
            <w:r>
              <w:rPr>
                <w:noProof/>
                <w:webHidden/>
              </w:rPr>
              <w:instrText xml:space="preserve"> PAGEREF _Toc194062036 \h </w:instrText>
            </w:r>
            <w:r>
              <w:rPr>
                <w:noProof/>
                <w:webHidden/>
              </w:rPr>
            </w:r>
            <w:r>
              <w:rPr>
                <w:noProof/>
                <w:webHidden/>
              </w:rPr>
              <w:fldChar w:fldCharType="separate"/>
            </w:r>
            <w:r>
              <w:rPr>
                <w:noProof/>
                <w:webHidden/>
              </w:rPr>
              <w:t>12</w:t>
            </w:r>
            <w:r>
              <w:rPr>
                <w:noProof/>
                <w:webHidden/>
              </w:rPr>
              <w:fldChar w:fldCharType="end"/>
            </w:r>
          </w:hyperlink>
        </w:p>
        <w:p w14:paraId="2DC3FDC3" w14:textId="38A6F01F"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7" w:history="1">
            <w:r w:rsidRPr="00B179A9">
              <w:rPr>
                <w:rStyle w:val="Hyperlink"/>
                <w:rFonts w:ascii="Arial" w:eastAsia="Arial" w:hAnsi="Arial" w:cs="Arial"/>
                <w:b/>
                <w:noProof/>
              </w:rPr>
              <w:t>2.3</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Port and Terminal Security</w:t>
            </w:r>
            <w:r>
              <w:rPr>
                <w:noProof/>
                <w:webHidden/>
              </w:rPr>
              <w:tab/>
            </w:r>
            <w:r>
              <w:rPr>
                <w:noProof/>
                <w:webHidden/>
              </w:rPr>
              <w:fldChar w:fldCharType="begin"/>
            </w:r>
            <w:r>
              <w:rPr>
                <w:noProof/>
                <w:webHidden/>
              </w:rPr>
              <w:instrText xml:space="preserve"> PAGEREF _Toc194062037 \h </w:instrText>
            </w:r>
            <w:r>
              <w:rPr>
                <w:noProof/>
                <w:webHidden/>
              </w:rPr>
            </w:r>
            <w:r>
              <w:rPr>
                <w:noProof/>
                <w:webHidden/>
              </w:rPr>
              <w:fldChar w:fldCharType="separate"/>
            </w:r>
            <w:r>
              <w:rPr>
                <w:noProof/>
                <w:webHidden/>
              </w:rPr>
              <w:t>12</w:t>
            </w:r>
            <w:r>
              <w:rPr>
                <w:noProof/>
                <w:webHidden/>
              </w:rPr>
              <w:fldChar w:fldCharType="end"/>
            </w:r>
          </w:hyperlink>
        </w:p>
        <w:p w14:paraId="52EAE713" w14:textId="4C8CF4AE"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8" w:history="1">
            <w:r w:rsidRPr="00B179A9">
              <w:rPr>
                <w:rStyle w:val="Hyperlink"/>
                <w:rFonts w:ascii="Arial" w:eastAsia="Arial" w:hAnsi="Arial" w:cs="Arial"/>
                <w:b/>
                <w:noProof/>
              </w:rPr>
              <w:t>2.4</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Personnel and Vehicular Access</w:t>
            </w:r>
            <w:r>
              <w:rPr>
                <w:noProof/>
                <w:webHidden/>
              </w:rPr>
              <w:tab/>
            </w:r>
            <w:r>
              <w:rPr>
                <w:noProof/>
                <w:webHidden/>
              </w:rPr>
              <w:fldChar w:fldCharType="begin"/>
            </w:r>
            <w:r>
              <w:rPr>
                <w:noProof/>
                <w:webHidden/>
              </w:rPr>
              <w:instrText xml:space="preserve"> PAGEREF _Toc194062038 \h </w:instrText>
            </w:r>
            <w:r>
              <w:rPr>
                <w:noProof/>
                <w:webHidden/>
              </w:rPr>
            </w:r>
            <w:r>
              <w:rPr>
                <w:noProof/>
                <w:webHidden/>
              </w:rPr>
              <w:fldChar w:fldCharType="separate"/>
            </w:r>
            <w:r>
              <w:rPr>
                <w:noProof/>
                <w:webHidden/>
              </w:rPr>
              <w:t>12</w:t>
            </w:r>
            <w:r>
              <w:rPr>
                <w:noProof/>
                <w:webHidden/>
              </w:rPr>
              <w:fldChar w:fldCharType="end"/>
            </w:r>
          </w:hyperlink>
        </w:p>
        <w:p w14:paraId="18AF9773" w14:textId="45990EEF" w:rsidR="00A30EE5" w:rsidRDefault="00A30EE5">
          <w:pPr>
            <w:pStyle w:val="TOC3"/>
            <w:tabs>
              <w:tab w:val="left" w:pos="132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39" w:history="1">
            <w:r w:rsidRPr="00B179A9">
              <w:rPr>
                <w:rStyle w:val="Hyperlink"/>
                <w:rFonts w:ascii="Arial" w:eastAsia="Arial" w:hAnsi="Arial" w:cs="Arial"/>
                <w:b/>
                <w:bCs/>
                <w:noProof/>
              </w:rPr>
              <w:t>2.4.1</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Access to SHELL ENERGY AND CHEMICALS PARK ROTTERDAM Pernis</w:t>
            </w:r>
            <w:r>
              <w:rPr>
                <w:noProof/>
                <w:webHidden/>
              </w:rPr>
              <w:tab/>
            </w:r>
            <w:r>
              <w:rPr>
                <w:noProof/>
                <w:webHidden/>
              </w:rPr>
              <w:fldChar w:fldCharType="begin"/>
            </w:r>
            <w:r>
              <w:rPr>
                <w:noProof/>
                <w:webHidden/>
              </w:rPr>
              <w:instrText xml:space="preserve"> PAGEREF _Toc194062039 \h </w:instrText>
            </w:r>
            <w:r>
              <w:rPr>
                <w:noProof/>
                <w:webHidden/>
              </w:rPr>
            </w:r>
            <w:r>
              <w:rPr>
                <w:noProof/>
                <w:webHidden/>
              </w:rPr>
              <w:fldChar w:fldCharType="separate"/>
            </w:r>
            <w:r>
              <w:rPr>
                <w:noProof/>
                <w:webHidden/>
              </w:rPr>
              <w:t>12</w:t>
            </w:r>
            <w:r>
              <w:rPr>
                <w:noProof/>
                <w:webHidden/>
              </w:rPr>
              <w:fldChar w:fldCharType="end"/>
            </w:r>
          </w:hyperlink>
        </w:p>
        <w:p w14:paraId="2351DE90" w14:textId="4468E49B" w:rsidR="00A30EE5" w:rsidRDefault="00A30EE5">
          <w:pPr>
            <w:pStyle w:val="TOC3"/>
            <w:tabs>
              <w:tab w:val="left" w:pos="132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0" w:history="1">
            <w:r w:rsidRPr="00B179A9">
              <w:rPr>
                <w:rStyle w:val="Hyperlink"/>
                <w:rFonts w:ascii="Arial" w:eastAsia="Arial" w:hAnsi="Arial" w:cs="Arial"/>
                <w:b/>
                <w:bCs/>
                <w:noProof/>
              </w:rPr>
              <w:t>2.4.2</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For ships moored alongside Shell Energy and Chemicals Park jetties</w:t>
            </w:r>
            <w:r>
              <w:rPr>
                <w:noProof/>
                <w:webHidden/>
              </w:rPr>
              <w:tab/>
            </w:r>
            <w:r>
              <w:rPr>
                <w:noProof/>
                <w:webHidden/>
              </w:rPr>
              <w:fldChar w:fldCharType="begin"/>
            </w:r>
            <w:r>
              <w:rPr>
                <w:noProof/>
                <w:webHidden/>
              </w:rPr>
              <w:instrText xml:space="preserve"> PAGEREF _Toc194062040 \h </w:instrText>
            </w:r>
            <w:r>
              <w:rPr>
                <w:noProof/>
                <w:webHidden/>
              </w:rPr>
            </w:r>
            <w:r>
              <w:rPr>
                <w:noProof/>
                <w:webHidden/>
              </w:rPr>
              <w:fldChar w:fldCharType="separate"/>
            </w:r>
            <w:r>
              <w:rPr>
                <w:noProof/>
                <w:webHidden/>
              </w:rPr>
              <w:t>13</w:t>
            </w:r>
            <w:r>
              <w:rPr>
                <w:noProof/>
                <w:webHidden/>
              </w:rPr>
              <w:fldChar w:fldCharType="end"/>
            </w:r>
          </w:hyperlink>
        </w:p>
        <w:p w14:paraId="16D3EE3E" w14:textId="1722CCEB" w:rsidR="00A30EE5" w:rsidRDefault="00A30EE5">
          <w:pPr>
            <w:pStyle w:val="TOC3"/>
            <w:tabs>
              <w:tab w:val="left" w:pos="132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1" w:history="1">
            <w:r w:rsidRPr="00B179A9">
              <w:rPr>
                <w:rStyle w:val="Hyperlink"/>
                <w:rFonts w:ascii="Arial" w:eastAsia="Arial" w:hAnsi="Arial" w:cs="Arial"/>
                <w:b/>
                <w:bCs/>
                <w:noProof/>
              </w:rPr>
              <w:t>2.4.3</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Entering the terminal from the ship</w:t>
            </w:r>
            <w:r>
              <w:rPr>
                <w:noProof/>
                <w:webHidden/>
              </w:rPr>
              <w:tab/>
            </w:r>
            <w:r>
              <w:rPr>
                <w:noProof/>
                <w:webHidden/>
              </w:rPr>
              <w:fldChar w:fldCharType="begin"/>
            </w:r>
            <w:r>
              <w:rPr>
                <w:noProof/>
                <w:webHidden/>
              </w:rPr>
              <w:instrText xml:space="preserve"> PAGEREF _Toc194062041 \h </w:instrText>
            </w:r>
            <w:r>
              <w:rPr>
                <w:noProof/>
                <w:webHidden/>
              </w:rPr>
            </w:r>
            <w:r>
              <w:rPr>
                <w:noProof/>
                <w:webHidden/>
              </w:rPr>
              <w:fldChar w:fldCharType="separate"/>
            </w:r>
            <w:r>
              <w:rPr>
                <w:noProof/>
                <w:webHidden/>
              </w:rPr>
              <w:t>13</w:t>
            </w:r>
            <w:r>
              <w:rPr>
                <w:noProof/>
                <w:webHidden/>
              </w:rPr>
              <w:fldChar w:fldCharType="end"/>
            </w:r>
          </w:hyperlink>
        </w:p>
        <w:p w14:paraId="5B676F47" w14:textId="2D0CA23A" w:rsidR="00A30EE5" w:rsidRDefault="00A30EE5">
          <w:pPr>
            <w:pStyle w:val="TOC3"/>
            <w:tabs>
              <w:tab w:val="left" w:pos="132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2" w:history="1">
            <w:r w:rsidRPr="00B179A9">
              <w:rPr>
                <w:rStyle w:val="Hyperlink"/>
                <w:rFonts w:ascii="Arial" w:eastAsia="Arial" w:hAnsi="Arial" w:cs="Arial"/>
                <w:b/>
                <w:bCs/>
                <w:noProof/>
              </w:rPr>
              <w:t>2.4.4</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Entering the jetties from the shore</w:t>
            </w:r>
            <w:r>
              <w:rPr>
                <w:noProof/>
                <w:webHidden/>
              </w:rPr>
              <w:tab/>
            </w:r>
            <w:r>
              <w:rPr>
                <w:noProof/>
                <w:webHidden/>
              </w:rPr>
              <w:fldChar w:fldCharType="begin"/>
            </w:r>
            <w:r>
              <w:rPr>
                <w:noProof/>
                <w:webHidden/>
              </w:rPr>
              <w:instrText xml:space="preserve"> PAGEREF _Toc194062042 \h </w:instrText>
            </w:r>
            <w:r>
              <w:rPr>
                <w:noProof/>
                <w:webHidden/>
              </w:rPr>
            </w:r>
            <w:r>
              <w:rPr>
                <w:noProof/>
                <w:webHidden/>
              </w:rPr>
              <w:fldChar w:fldCharType="separate"/>
            </w:r>
            <w:r>
              <w:rPr>
                <w:noProof/>
                <w:webHidden/>
              </w:rPr>
              <w:t>13</w:t>
            </w:r>
            <w:r>
              <w:rPr>
                <w:noProof/>
                <w:webHidden/>
              </w:rPr>
              <w:fldChar w:fldCharType="end"/>
            </w:r>
          </w:hyperlink>
        </w:p>
        <w:p w14:paraId="2A24DDD2" w14:textId="11C4679C" w:rsidR="00A30EE5" w:rsidRDefault="00A30EE5">
          <w:pPr>
            <w:pStyle w:val="TOC1"/>
            <w:tabs>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3" w:history="1">
            <w:r w:rsidRPr="00B179A9">
              <w:rPr>
                <w:rStyle w:val="Hyperlink"/>
                <w:rFonts w:ascii="Arial" w:eastAsia="Arial" w:hAnsi="Arial" w:cs="Arial"/>
                <w:b/>
                <w:noProof/>
              </w:rPr>
              <w:t>3. PRE-ARRIVAL COMMUNICATIONS</w:t>
            </w:r>
            <w:r>
              <w:rPr>
                <w:noProof/>
                <w:webHidden/>
              </w:rPr>
              <w:tab/>
            </w:r>
            <w:r>
              <w:rPr>
                <w:noProof/>
                <w:webHidden/>
              </w:rPr>
              <w:fldChar w:fldCharType="begin"/>
            </w:r>
            <w:r>
              <w:rPr>
                <w:noProof/>
                <w:webHidden/>
              </w:rPr>
              <w:instrText xml:space="preserve"> PAGEREF _Toc194062043 \h </w:instrText>
            </w:r>
            <w:r>
              <w:rPr>
                <w:noProof/>
                <w:webHidden/>
              </w:rPr>
            </w:r>
            <w:r>
              <w:rPr>
                <w:noProof/>
                <w:webHidden/>
              </w:rPr>
              <w:fldChar w:fldCharType="separate"/>
            </w:r>
            <w:r>
              <w:rPr>
                <w:noProof/>
                <w:webHidden/>
              </w:rPr>
              <w:t>13</w:t>
            </w:r>
            <w:r>
              <w:rPr>
                <w:noProof/>
                <w:webHidden/>
              </w:rPr>
              <w:fldChar w:fldCharType="end"/>
            </w:r>
          </w:hyperlink>
        </w:p>
        <w:p w14:paraId="635E91C3" w14:textId="12CDE8A9"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4" w:history="1">
            <w:r w:rsidRPr="00B179A9">
              <w:rPr>
                <w:rStyle w:val="Hyperlink"/>
                <w:rFonts w:ascii="Arial" w:eastAsia="Arial" w:hAnsi="Arial" w:cs="Arial"/>
                <w:b/>
                <w:noProof/>
              </w:rPr>
              <w:t xml:space="preserve">3.1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ETA Advice</w:t>
            </w:r>
            <w:r>
              <w:rPr>
                <w:noProof/>
                <w:webHidden/>
              </w:rPr>
              <w:tab/>
            </w:r>
            <w:r>
              <w:rPr>
                <w:noProof/>
                <w:webHidden/>
              </w:rPr>
              <w:fldChar w:fldCharType="begin"/>
            </w:r>
            <w:r>
              <w:rPr>
                <w:noProof/>
                <w:webHidden/>
              </w:rPr>
              <w:instrText xml:space="preserve"> PAGEREF _Toc194062044 \h </w:instrText>
            </w:r>
            <w:r>
              <w:rPr>
                <w:noProof/>
                <w:webHidden/>
              </w:rPr>
            </w:r>
            <w:r>
              <w:rPr>
                <w:noProof/>
                <w:webHidden/>
              </w:rPr>
              <w:fldChar w:fldCharType="separate"/>
            </w:r>
            <w:r>
              <w:rPr>
                <w:noProof/>
                <w:webHidden/>
              </w:rPr>
              <w:t>13</w:t>
            </w:r>
            <w:r>
              <w:rPr>
                <w:noProof/>
                <w:webHidden/>
              </w:rPr>
              <w:fldChar w:fldCharType="end"/>
            </w:r>
          </w:hyperlink>
        </w:p>
        <w:p w14:paraId="3E0AC2D4" w14:textId="78B2CC9D"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5" w:history="1">
            <w:r w:rsidRPr="00B179A9">
              <w:rPr>
                <w:rStyle w:val="Hyperlink"/>
                <w:rFonts w:ascii="Arial" w:eastAsia="Arial" w:hAnsi="Arial" w:cs="Arial"/>
                <w:b/>
                <w:noProof/>
              </w:rPr>
              <w:t xml:space="preserve">3.2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Pre-Arrival Exchange of Information</w:t>
            </w:r>
            <w:r>
              <w:rPr>
                <w:noProof/>
                <w:webHidden/>
              </w:rPr>
              <w:tab/>
            </w:r>
            <w:r>
              <w:rPr>
                <w:noProof/>
                <w:webHidden/>
              </w:rPr>
              <w:fldChar w:fldCharType="begin"/>
            </w:r>
            <w:r>
              <w:rPr>
                <w:noProof/>
                <w:webHidden/>
              </w:rPr>
              <w:instrText xml:space="preserve"> PAGEREF _Toc194062045 \h </w:instrText>
            </w:r>
            <w:r>
              <w:rPr>
                <w:noProof/>
                <w:webHidden/>
              </w:rPr>
            </w:r>
            <w:r>
              <w:rPr>
                <w:noProof/>
                <w:webHidden/>
              </w:rPr>
              <w:fldChar w:fldCharType="separate"/>
            </w:r>
            <w:r>
              <w:rPr>
                <w:noProof/>
                <w:webHidden/>
              </w:rPr>
              <w:t>13</w:t>
            </w:r>
            <w:r>
              <w:rPr>
                <w:noProof/>
                <w:webHidden/>
              </w:rPr>
              <w:fldChar w:fldCharType="end"/>
            </w:r>
          </w:hyperlink>
        </w:p>
        <w:p w14:paraId="3DE10274" w14:textId="3EE104DC"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6" w:history="1">
            <w:r w:rsidRPr="00B179A9">
              <w:rPr>
                <w:rStyle w:val="Hyperlink"/>
                <w:rFonts w:ascii="Arial" w:eastAsia="Arial" w:hAnsi="Arial" w:cs="Arial"/>
                <w:b/>
                <w:noProof/>
              </w:rPr>
              <w:t>3.2</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Pre-cargo requirements for chemical products</w:t>
            </w:r>
            <w:r>
              <w:rPr>
                <w:noProof/>
                <w:webHidden/>
              </w:rPr>
              <w:tab/>
            </w:r>
            <w:r>
              <w:rPr>
                <w:noProof/>
                <w:webHidden/>
              </w:rPr>
              <w:fldChar w:fldCharType="begin"/>
            </w:r>
            <w:r>
              <w:rPr>
                <w:noProof/>
                <w:webHidden/>
              </w:rPr>
              <w:instrText xml:space="preserve"> PAGEREF _Toc194062046 \h </w:instrText>
            </w:r>
            <w:r>
              <w:rPr>
                <w:noProof/>
                <w:webHidden/>
              </w:rPr>
            </w:r>
            <w:r>
              <w:rPr>
                <w:noProof/>
                <w:webHidden/>
              </w:rPr>
              <w:fldChar w:fldCharType="separate"/>
            </w:r>
            <w:r>
              <w:rPr>
                <w:noProof/>
                <w:webHidden/>
              </w:rPr>
              <w:t>13</w:t>
            </w:r>
            <w:r>
              <w:rPr>
                <w:noProof/>
                <w:webHidden/>
              </w:rPr>
              <w:fldChar w:fldCharType="end"/>
            </w:r>
          </w:hyperlink>
        </w:p>
        <w:p w14:paraId="7C27E1E5" w14:textId="29A6318F"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7" w:history="1">
            <w:r w:rsidRPr="00B179A9">
              <w:rPr>
                <w:rStyle w:val="Hyperlink"/>
                <w:rFonts w:ascii="Arial" w:eastAsia="Arial" w:hAnsi="Arial" w:cs="Arial"/>
                <w:b/>
                <w:noProof/>
              </w:rPr>
              <w:t xml:space="preserve">4.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ARRIVAL OFF PORT</w:t>
            </w:r>
            <w:r>
              <w:rPr>
                <w:noProof/>
                <w:webHidden/>
              </w:rPr>
              <w:tab/>
            </w:r>
            <w:r>
              <w:rPr>
                <w:noProof/>
                <w:webHidden/>
              </w:rPr>
              <w:fldChar w:fldCharType="begin"/>
            </w:r>
            <w:r>
              <w:rPr>
                <w:noProof/>
                <w:webHidden/>
              </w:rPr>
              <w:instrText xml:space="preserve"> PAGEREF _Toc194062047 \h </w:instrText>
            </w:r>
            <w:r>
              <w:rPr>
                <w:noProof/>
                <w:webHidden/>
              </w:rPr>
            </w:r>
            <w:r>
              <w:rPr>
                <w:noProof/>
                <w:webHidden/>
              </w:rPr>
              <w:fldChar w:fldCharType="separate"/>
            </w:r>
            <w:r>
              <w:rPr>
                <w:noProof/>
                <w:webHidden/>
              </w:rPr>
              <w:t>15</w:t>
            </w:r>
            <w:r>
              <w:rPr>
                <w:noProof/>
                <w:webHidden/>
              </w:rPr>
              <w:fldChar w:fldCharType="end"/>
            </w:r>
          </w:hyperlink>
        </w:p>
        <w:p w14:paraId="21121284" w14:textId="61366A4D"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8" w:history="1">
            <w:r w:rsidRPr="00B179A9">
              <w:rPr>
                <w:rStyle w:val="Hyperlink"/>
                <w:rFonts w:ascii="Arial" w:eastAsia="Arial" w:hAnsi="Arial" w:cs="Arial"/>
                <w:b/>
                <w:noProof/>
              </w:rPr>
              <w:t xml:space="preserve">4.1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Berth Approach</w:t>
            </w:r>
            <w:r>
              <w:rPr>
                <w:noProof/>
                <w:webHidden/>
              </w:rPr>
              <w:tab/>
            </w:r>
            <w:r>
              <w:rPr>
                <w:noProof/>
                <w:webHidden/>
              </w:rPr>
              <w:fldChar w:fldCharType="begin"/>
            </w:r>
            <w:r>
              <w:rPr>
                <w:noProof/>
                <w:webHidden/>
              </w:rPr>
              <w:instrText xml:space="preserve"> PAGEREF _Toc194062048 \h </w:instrText>
            </w:r>
            <w:r>
              <w:rPr>
                <w:noProof/>
                <w:webHidden/>
              </w:rPr>
            </w:r>
            <w:r>
              <w:rPr>
                <w:noProof/>
                <w:webHidden/>
              </w:rPr>
              <w:fldChar w:fldCharType="separate"/>
            </w:r>
            <w:r>
              <w:rPr>
                <w:noProof/>
                <w:webHidden/>
              </w:rPr>
              <w:t>15</w:t>
            </w:r>
            <w:r>
              <w:rPr>
                <w:noProof/>
                <w:webHidden/>
              </w:rPr>
              <w:fldChar w:fldCharType="end"/>
            </w:r>
          </w:hyperlink>
        </w:p>
        <w:p w14:paraId="4D5D2366" w14:textId="46A6CE6A"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49" w:history="1">
            <w:r w:rsidRPr="00B179A9">
              <w:rPr>
                <w:rStyle w:val="Hyperlink"/>
                <w:rFonts w:ascii="Arial" w:eastAsia="Arial" w:hAnsi="Arial" w:cs="Arial"/>
                <w:b/>
                <w:noProof/>
              </w:rPr>
              <w:t xml:space="preserve">4.2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Pilotage Anchorage and Waiting Areas</w:t>
            </w:r>
            <w:r>
              <w:rPr>
                <w:noProof/>
                <w:webHidden/>
              </w:rPr>
              <w:tab/>
            </w:r>
            <w:r>
              <w:rPr>
                <w:noProof/>
                <w:webHidden/>
              </w:rPr>
              <w:fldChar w:fldCharType="begin"/>
            </w:r>
            <w:r>
              <w:rPr>
                <w:noProof/>
                <w:webHidden/>
              </w:rPr>
              <w:instrText xml:space="preserve"> PAGEREF _Toc194062049 \h </w:instrText>
            </w:r>
            <w:r>
              <w:rPr>
                <w:noProof/>
                <w:webHidden/>
              </w:rPr>
            </w:r>
            <w:r>
              <w:rPr>
                <w:noProof/>
                <w:webHidden/>
              </w:rPr>
              <w:fldChar w:fldCharType="separate"/>
            </w:r>
            <w:r>
              <w:rPr>
                <w:noProof/>
                <w:webHidden/>
              </w:rPr>
              <w:t>15</w:t>
            </w:r>
            <w:r>
              <w:rPr>
                <w:noProof/>
                <w:webHidden/>
              </w:rPr>
              <w:fldChar w:fldCharType="end"/>
            </w:r>
          </w:hyperlink>
        </w:p>
        <w:p w14:paraId="0923EAE8" w14:textId="7EDB21A9" w:rsidR="00A30EE5" w:rsidRDefault="00A30EE5">
          <w:pPr>
            <w:pStyle w:val="TOC1"/>
            <w:tabs>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0" w:history="1">
            <w:r w:rsidRPr="00B179A9">
              <w:rPr>
                <w:rStyle w:val="Hyperlink"/>
                <w:rFonts w:ascii="Arial" w:eastAsia="Arial" w:hAnsi="Arial" w:cs="Arial"/>
                <w:b/>
                <w:noProof/>
              </w:rPr>
              <w:t>5. BERTHING AND MOORING</w:t>
            </w:r>
            <w:r>
              <w:rPr>
                <w:noProof/>
                <w:webHidden/>
              </w:rPr>
              <w:tab/>
            </w:r>
            <w:r>
              <w:rPr>
                <w:noProof/>
                <w:webHidden/>
              </w:rPr>
              <w:fldChar w:fldCharType="begin"/>
            </w:r>
            <w:r>
              <w:rPr>
                <w:noProof/>
                <w:webHidden/>
              </w:rPr>
              <w:instrText xml:space="preserve"> PAGEREF _Toc194062050 \h </w:instrText>
            </w:r>
            <w:r>
              <w:rPr>
                <w:noProof/>
                <w:webHidden/>
              </w:rPr>
            </w:r>
            <w:r>
              <w:rPr>
                <w:noProof/>
                <w:webHidden/>
              </w:rPr>
              <w:fldChar w:fldCharType="separate"/>
            </w:r>
            <w:r>
              <w:rPr>
                <w:noProof/>
                <w:webHidden/>
              </w:rPr>
              <w:t>15</w:t>
            </w:r>
            <w:r>
              <w:rPr>
                <w:noProof/>
                <w:webHidden/>
              </w:rPr>
              <w:fldChar w:fldCharType="end"/>
            </w:r>
          </w:hyperlink>
        </w:p>
        <w:p w14:paraId="41F77A82" w14:textId="1BC6BC72" w:rsidR="00A30EE5" w:rsidRDefault="00A30EE5">
          <w:pPr>
            <w:pStyle w:val="TOC1"/>
            <w:tabs>
              <w:tab w:val="left" w:pos="66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1" w:history="1">
            <w:r w:rsidRPr="00B179A9">
              <w:rPr>
                <w:rStyle w:val="Hyperlink"/>
                <w:rFonts w:ascii="Arial" w:eastAsia="Arial" w:hAnsi="Arial" w:cs="Arial"/>
                <w:b/>
                <w:noProof/>
              </w:rPr>
              <w:t xml:space="preserve">5.1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General Description of Berth</w:t>
            </w:r>
            <w:r>
              <w:rPr>
                <w:noProof/>
                <w:webHidden/>
              </w:rPr>
              <w:tab/>
            </w:r>
            <w:r>
              <w:rPr>
                <w:noProof/>
                <w:webHidden/>
              </w:rPr>
              <w:fldChar w:fldCharType="begin"/>
            </w:r>
            <w:r>
              <w:rPr>
                <w:noProof/>
                <w:webHidden/>
              </w:rPr>
              <w:instrText xml:space="preserve"> PAGEREF _Toc194062051 \h </w:instrText>
            </w:r>
            <w:r>
              <w:rPr>
                <w:noProof/>
                <w:webHidden/>
              </w:rPr>
            </w:r>
            <w:r>
              <w:rPr>
                <w:noProof/>
                <w:webHidden/>
              </w:rPr>
              <w:fldChar w:fldCharType="separate"/>
            </w:r>
            <w:r>
              <w:rPr>
                <w:noProof/>
                <w:webHidden/>
              </w:rPr>
              <w:t>15</w:t>
            </w:r>
            <w:r>
              <w:rPr>
                <w:noProof/>
                <w:webHidden/>
              </w:rPr>
              <w:fldChar w:fldCharType="end"/>
            </w:r>
          </w:hyperlink>
        </w:p>
        <w:p w14:paraId="4E2397DB" w14:textId="585BFFAE"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2" w:history="1">
            <w:r w:rsidRPr="00B179A9">
              <w:rPr>
                <w:rStyle w:val="Hyperlink"/>
                <w:rFonts w:ascii="Arial" w:eastAsia="Arial" w:hAnsi="Arial" w:cs="Arial"/>
                <w:b/>
                <w:noProof/>
              </w:rPr>
              <w:t xml:space="preserve">5.2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Berth Limitations</w:t>
            </w:r>
            <w:r>
              <w:rPr>
                <w:noProof/>
                <w:webHidden/>
              </w:rPr>
              <w:tab/>
            </w:r>
            <w:r>
              <w:rPr>
                <w:noProof/>
                <w:webHidden/>
              </w:rPr>
              <w:fldChar w:fldCharType="begin"/>
            </w:r>
            <w:r>
              <w:rPr>
                <w:noProof/>
                <w:webHidden/>
              </w:rPr>
              <w:instrText xml:space="preserve"> PAGEREF _Toc194062052 \h </w:instrText>
            </w:r>
            <w:r>
              <w:rPr>
                <w:noProof/>
                <w:webHidden/>
              </w:rPr>
            </w:r>
            <w:r>
              <w:rPr>
                <w:noProof/>
                <w:webHidden/>
              </w:rPr>
              <w:fldChar w:fldCharType="separate"/>
            </w:r>
            <w:r>
              <w:rPr>
                <w:noProof/>
                <w:webHidden/>
              </w:rPr>
              <w:t>17</w:t>
            </w:r>
            <w:r>
              <w:rPr>
                <w:noProof/>
                <w:webHidden/>
              </w:rPr>
              <w:fldChar w:fldCharType="end"/>
            </w:r>
          </w:hyperlink>
        </w:p>
        <w:p w14:paraId="4685831A" w14:textId="18A629F2"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3" w:history="1">
            <w:r w:rsidRPr="00B179A9">
              <w:rPr>
                <w:rStyle w:val="Hyperlink"/>
                <w:rFonts w:ascii="Arial" w:eastAsia="Arial" w:hAnsi="Arial" w:cs="Arial"/>
                <w:b/>
                <w:noProof/>
              </w:rPr>
              <w:t xml:space="preserve">5.3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MAXIMUM BEAM</w:t>
            </w:r>
            <w:r>
              <w:rPr>
                <w:noProof/>
                <w:webHidden/>
              </w:rPr>
              <w:tab/>
            </w:r>
            <w:r>
              <w:rPr>
                <w:noProof/>
                <w:webHidden/>
              </w:rPr>
              <w:fldChar w:fldCharType="begin"/>
            </w:r>
            <w:r>
              <w:rPr>
                <w:noProof/>
                <w:webHidden/>
              </w:rPr>
              <w:instrText xml:space="preserve"> PAGEREF _Toc194062053 \h </w:instrText>
            </w:r>
            <w:r>
              <w:rPr>
                <w:noProof/>
                <w:webHidden/>
              </w:rPr>
            </w:r>
            <w:r>
              <w:rPr>
                <w:noProof/>
                <w:webHidden/>
              </w:rPr>
              <w:fldChar w:fldCharType="separate"/>
            </w:r>
            <w:r>
              <w:rPr>
                <w:noProof/>
                <w:webHidden/>
              </w:rPr>
              <w:t>18</w:t>
            </w:r>
            <w:r>
              <w:rPr>
                <w:noProof/>
                <w:webHidden/>
              </w:rPr>
              <w:fldChar w:fldCharType="end"/>
            </w:r>
          </w:hyperlink>
        </w:p>
        <w:p w14:paraId="0B034E6C" w14:textId="41D3DFA8"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4" w:history="1">
            <w:r w:rsidRPr="00B179A9">
              <w:rPr>
                <w:rStyle w:val="Hyperlink"/>
                <w:rFonts w:ascii="Arial" w:eastAsia="Arial" w:hAnsi="Arial" w:cs="Arial"/>
                <w:b/>
                <w:noProof/>
              </w:rPr>
              <w:t xml:space="preserve">5.4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AIRDRAFT:</w:t>
            </w:r>
            <w:r>
              <w:rPr>
                <w:noProof/>
                <w:webHidden/>
              </w:rPr>
              <w:tab/>
            </w:r>
            <w:r>
              <w:rPr>
                <w:noProof/>
                <w:webHidden/>
              </w:rPr>
              <w:fldChar w:fldCharType="begin"/>
            </w:r>
            <w:r>
              <w:rPr>
                <w:noProof/>
                <w:webHidden/>
              </w:rPr>
              <w:instrText xml:space="preserve"> PAGEREF _Toc194062054 \h </w:instrText>
            </w:r>
            <w:r>
              <w:rPr>
                <w:noProof/>
                <w:webHidden/>
              </w:rPr>
            </w:r>
            <w:r>
              <w:rPr>
                <w:noProof/>
                <w:webHidden/>
              </w:rPr>
              <w:fldChar w:fldCharType="separate"/>
            </w:r>
            <w:r>
              <w:rPr>
                <w:noProof/>
                <w:webHidden/>
              </w:rPr>
              <w:t>18</w:t>
            </w:r>
            <w:r>
              <w:rPr>
                <w:noProof/>
                <w:webHidden/>
              </w:rPr>
              <w:fldChar w:fldCharType="end"/>
            </w:r>
          </w:hyperlink>
        </w:p>
        <w:p w14:paraId="18E42DC6" w14:textId="5FA8F83B"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5" w:history="1">
            <w:r w:rsidRPr="00B179A9">
              <w:rPr>
                <w:rStyle w:val="Hyperlink"/>
                <w:rFonts w:ascii="Arial" w:eastAsia="Arial" w:hAnsi="Arial" w:cs="Arial"/>
                <w:b/>
                <w:noProof/>
              </w:rPr>
              <w:t xml:space="preserve">5.5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TOTAL DISPLACEMENT ALONGSIDE JETTY:</w:t>
            </w:r>
            <w:r>
              <w:rPr>
                <w:noProof/>
                <w:webHidden/>
              </w:rPr>
              <w:tab/>
            </w:r>
            <w:r>
              <w:rPr>
                <w:noProof/>
                <w:webHidden/>
              </w:rPr>
              <w:fldChar w:fldCharType="begin"/>
            </w:r>
            <w:r>
              <w:rPr>
                <w:noProof/>
                <w:webHidden/>
              </w:rPr>
              <w:instrText xml:space="preserve"> PAGEREF _Toc194062055 \h </w:instrText>
            </w:r>
            <w:r>
              <w:rPr>
                <w:noProof/>
                <w:webHidden/>
              </w:rPr>
            </w:r>
            <w:r>
              <w:rPr>
                <w:noProof/>
                <w:webHidden/>
              </w:rPr>
              <w:fldChar w:fldCharType="separate"/>
            </w:r>
            <w:r>
              <w:rPr>
                <w:noProof/>
                <w:webHidden/>
              </w:rPr>
              <w:t>18</w:t>
            </w:r>
            <w:r>
              <w:rPr>
                <w:noProof/>
                <w:webHidden/>
              </w:rPr>
              <w:fldChar w:fldCharType="end"/>
            </w:r>
          </w:hyperlink>
        </w:p>
        <w:p w14:paraId="04BCC2AD" w14:textId="3F441EB9"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6" w:history="1">
            <w:r w:rsidRPr="00B179A9">
              <w:rPr>
                <w:rStyle w:val="Hyperlink"/>
                <w:rFonts w:ascii="Arial" w:eastAsia="Arial" w:hAnsi="Arial" w:cs="Arial"/>
                <w:b/>
                <w:noProof/>
              </w:rPr>
              <w:t xml:space="preserve">5.6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DRAFT TO &amp; FROM PERNIS:</w:t>
            </w:r>
            <w:r>
              <w:rPr>
                <w:noProof/>
                <w:webHidden/>
              </w:rPr>
              <w:tab/>
            </w:r>
            <w:r>
              <w:rPr>
                <w:noProof/>
                <w:webHidden/>
              </w:rPr>
              <w:fldChar w:fldCharType="begin"/>
            </w:r>
            <w:r>
              <w:rPr>
                <w:noProof/>
                <w:webHidden/>
              </w:rPr>
              <w:instrText xml:space="preserve"> PAGEREF _Toc194062056 \h </w:instrText>
            </w:r>
            <w:r>
              <w:rPr>
                <w:noProof/>
                <w:webHidden/>
              </w:rPr>
            </w:r>
            <w:r>
              <w:rPr>
                <w:noProof/>
                <w:webHidden/>
              </w:rPr>
              <w:fldChar w:fldCharType="separate"/>
            </w:r>
            <w:r>
              <w:rPr>
                <w:noProof/>
                <w:webHidden/>
              </w:rPr>
              <w:t>18</w:t>
            </w:r>
            <w:r>
              <w:rPr>
                <w:noProof/>
                <w:webHidden/>
              </w:rPr>
              <w:fldChar w:fldCharType="end"/>
            </w:r>
          </w:hyperlink>
        </w:p>
        <w:p w14:paraId="58850DBC" w14:textId="6DDAF911"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7" w:history="1">
            <w:r w:rsidRPr="00B179A9">
              <w:rPr>
                <w:rStyle w:val="Hyperlink"/>
                <w:rFonts w:ascii="Arial" w:eastAsia="Arial" w:hAnsi="Arial" w:cs="Arial"/>
                <w:b/>
                <w:noProof/>
              </w:rPr>
              <w:t>5.8</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MAXIMUM APROACH SPEED</w:t>
            </w:r>
            <w:r>
              <w:rPr>
                <w:noProof/>
                <w:webHidden/>
              </w:rPr>
              <w:tab/>
            </w:r>
            <w:r>
              <w:rPr>
                <w:noProof/>
                <w:webHidden/>
              </w:rPr>
              <w:fldChar w:fldCharType="begin"/>
            </w:r>
            <w:r>
              <w:rPr>
                <w:noProof/>
                <w:webHidden/>
              </w:rPr>
              <w:instrText xml:space="preserve"> PAGEREF _Toc194062057 \h </w:instrText>
            </w:r>
            <w:r>
              <w:rPr>
                <w:noProof/>
                <w:webHidden/>
              </w:rPr>
            </w:r>
            <w:r>
              <w:rPr>
                <w:noProof/>
                <w:webHidden/>
              </w:rPr>
              <w:fldChar w:fldCharType="separate"/>
            </w:r>
            <w:r>
              <w:rPr>
                <w:noProof/>
                <w:webHidden/>
              </w:rPr>
              <w:t>19</w:t>
            </w:r>
            <w:r>
              <w:rPr>
                <w:noProof/>
                <w:webHidden/>
              </w:rPr>
              <w:fldChar w:fldCharType="end"/>
            </w:r>
          </w:hyperlink>
        </w:p>
        <w:p w14:paraId="036CC98E" w14:textId="3A010EAD"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8" w:history="1">
            <w:r w:rsidRPr="00B179A9">
              <w:rPr>
                <w:rStyle w:val="Hyperlink"/>
                <w:rFonts w:ascii="Arial" w:eastAsia="Arial" w:hAnsi="Arial" w:cs="Arial"/>
                <w:b/>
                <w:noProof/>
              </w:rPr>
              <w:t xml:space="preserve">5.9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LAY BY BERTH</w:t>
            </w:r>
            <w:r>
              <w:rPr>
                <w:noProof/>
                <w:webHidden/>
              </w:rPr>
              <w:tab/>
            </w:r>
            <w:r>
              <w:rPr>
                <w:noProof/>
                <w:webHidden/>
              </w:rPr>
              <w:fldChar w:fldCharType="begin"/>
            </w:r>
            <w:r>
              <w:rPr>
                <w:noProof/>
                <w:webHidden/>
              </w:rPr>
              <w:instrText xml:space="preserve"> PAGEREF _Toc194062058 \h </w:instrText>
            </w:r>
            <w:r>
              <w:rPr>
                <w:noProof/>
                <w:webHidden/>
              </w:rPr>
            </w:r>
            <w:r>
              <w:rPr>
                <w:noProof/>
                <w:webHidden/>
              </w:rPr>
              <w:fldChar w:fldCharType="separate"/>
            </w:r>
            <w:r>
              <w:rPr>
                <w:noProof/>
                <w:webHidden/>
              </w:rPr>
              <w:t>19</w:t>
            </w:r>
            <w:r>
              <w:rPr>
                <w:noProof/>
                <w:webHidden/>
              </w:rPr>
              <w:fldChar w:fldCharType="end"/>
            </w:r>
          </w:hyperlink>
        </w:p>
        <w:p w14:paraId="7F7D0168" w14:textId="13A2ECF1"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59" w:history="1">
            <w:r w:rsidRPr="00B179A9">
              <w:rPr>
                <w:rStyle w:val="Hyperlink"/>
                <w:rFonts w:ascii="Arial" w:eastAsia="Arial" w:hAnsi="Arial" w:cs="Arial"/>
                <w:b/>
                <w:noProof/>
              </w:rPr>
              <w:t xml:space="preserve">5.10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MOORING ALONG THE JETTY</w:t>
            </w:r>
            <w:r>
              <w:rPr>
                <w:noProof/>
                <w:webHidden/>
              </w:rPr>
              <w:tab/>
            </w:r>
            <w:r>
              <w:rPr>
                <w:noProof/>
                <w:webHidden/>
              </w:rPr>
              <w:fldChar w:fldCharType="begin"/>
            </w:r>
            <w:r>
              <w:rPr>
                <w:noProof/>
                <w:webHidden/>
              </w:rPr>
              <w:instrText xml:space="preserve"> PAGEREF _Toc194062059 \h </w:instrText>
            </w:r>
            <w:r>
              <w:rPr>
                <w:noProof/>
                <w:webHidden/>
              </w:rPr>
            </w:r>
            <w:r>
              <w:rPr>
                <w:noProof/>
                <w:webHidden/>
              </w:rPr>
              <w:fldChar w:fldCharType="separate"/>
            </w:r>
            <w:r>
              <w:rPr>
                <w:noProof/>
                <w:webHidden/>
              </w:rPr>
              <w:t>19</w:t>
            </w:r>
            <w:r>
              <w:rPr>
                <w:noProof/>
                <w:webHidden/>
              </w:rPr>
              <w:fldChar w:fldCharType="end"/>
            </w:r>
          </w:hyperlink>
        </w:p>
        <w:p w14:paraId="79ABF527" w14:textId="45EA9098"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0" w:history="1">
            <w:r w:rsidRPr="00B179A9">
              <w:rPr>
                <w:rStyle w:val="Hyperlink"/>
                <w:rFonts w:ascii="Arial" w:eastAsia="Arial" w:hAnsi="Arial" w:cs="Arial"/>
                <w:b/>
                <w:noProof/>
              </w:rPr>
              <w:t xml:space="preserve">5.11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RULES FOR MOORING IN GENERAL</w:t>
            </w:r>
            <w:r>
              <w:rPr>
                <w:noProof/>
                <w:webHidden/>
              </w:rPr>
              <w:tab/>
            </w:r>
            <w:r>
              <w:rPr>
                <w:noProof/>
                <w:webHidden/>
              </w:rPr>
              <w:fldChar w:fldCharType="begin"/>
            </w:r>
            <w:r>
              <w:rPr>
                <w:noProof/>
                <w:webHidden/>
              </w:rPr>
              <w:instrText xml:space="preserve"> PAGEREF _Toc194062060 \h </w:instrText>
            </w:r>
            <w:r>
              <w:rPr>
                <w:noProof/>
                <w:webHidden/>
              </w:rPr>
            </w:r>
            <w:r>
              <w:rPr>
                <w:noProof/>
                <w:webHidden/>
              </w:rPr>
              <w:fldChar w:fldCharType="separate"/>
            </w:r>
            <w:r>
              <w:rPr>
                <w:noProof/>
                <w:webHidden/>
              </w:rPr>
              <w:t>19</w:t>
            </w:r>
            <w:r>
              <w:rPr>
                <w:noProof/>
                <w:webHidden/>
              </w:rPr>
              <w:fldChar w:fldCharType="end"/>
            </w:r>
          </w:hyperlink>
        </w:p>
        <w:p w14:paraId="54E8DB78" w14:textId="45CE96B2"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1" w:history="1">
            <w:r w:rsidRPr="00B179A9">
              <w:rPr>
                <w:rStyle w:val="Hyperlink"/>
                <w:rFonts w:ascii="Arial" w:eastAsia="Arial" w:hAnsi="Arial" w:cs="Arial"/>
                <w:b/>
                <w:noProof/>
              </w:rPr>
              <w:t>5.12</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RESTRICTION</w:t>
            </w:r>
            <w:r>
              <w:rPr>
                <w:noProof/>
                <w:webHidden/>
              </w:rPr>
              <w:tab/>
            </w:r>
            <w:r>
              <w:rPr>
                <w:noProof/>
                <w:webHidden/>
              </w:rPr>
              <w:fldChar w:fldCharType="begin"/>
            </w:r>
            <w:r>
              <w:rPr>
                <w:noProof/>
                <w:webHidden/>
              </w:rPr>
              <w:instrText xml:space="preserve"> PAGEREF _Toc194062061 \h </w:instrText>
            </w:r>
            <w:r>
              <w:rPr>
                <w:noProof/>
                <w:webHidden/>
              </w:rPr>
            </w:r>
            <w:r>
              <w:rPr>
                <w:noProof/>
                <w:webHidden/>
              </w:rPr>
              <w:fldChar w:fldCharType="separate"/>
            </w:r>
            <w:r>
              <w:rPr>
                <w:noProof/>
                <w:webHidden/>
              </w:rPr>
              <w:t>20</w:t>
            </w:r>
            <w:r>
              <w:rPr>
                <w:noProof/>
                <w:webHidden/>
              </w:rPr>
              <w:fldChar w:fldCharType="end"/>
            </w:r>
          </w:hyperlink>
        </w:p>
        <w:p w14:paraId="04385FA4" w14:textId="30F1785B"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2" w:history="1">
            <w:r w:rsidRPr="00B179A9">
              <w:rPr>
                <w:rStyle w:val="Hyperlink"/>
                <w:rFonts w:ascii="Arial" w:eastAsia="Arial" w:hAnsi="Arial" w:cs="Arial"/>
                <w:b/>
                <w:noProof/>
              </w:rPr>
              <w:t xml:space="preserve">5.13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EMERGENCY TOWING OFF PENDANTS (ETOPS OR FIRE WIRES)</w:t>
            </w:r>
            <w:r>
              <w:rPr>
                <w:noProof/>
                <w:webHidden/>
              </w:rPr>
              <w:tab/>
            </w:r>
            <w:r>
              <w:rPr>
                <w:noProof/>
                <w:webHidden/>
              </w:rPr>
              <w:fldChar w:fldCharType="begin"/>
            </w:r>
            <w:r>
              <w:rPr>
                <w:noProof/>
                <w:webHidden/>
              </w:rPr>
              <w:instrText xml:space="preserve"> PAGEREF _Toc194062062 \h </w:instrText>
            </w:r>
            <w:r>
              <w:rPr>
                <w:noProof/>
                <w:webHidden/>
              </w:rPr>
            </w:r>
            <w:r>
              <w:rPr>
                <w:noProof/>
                <w:webHidden/>
              </w:rPr>
              <w:fldChar w:fldCharType="separate"/>
            </w:r>
            <w:r>
              <w:rPr>
                <w:noProof/>
                <w:webHidden/>
              </w:rPr>
              <w:t>20</w:t>
            </w:r>
            <w:r>
              <w:rPr>
                <w:noProof/>
                <w:webHidden/>
              </w:rPr>
              <w:fldChar w:fldCharType="end"/>
            </w:r>
          </w:hyperlink>
        </w:p>
        <w:p w14:paraId="01B9D047" w14:textId="7229D056" w:rsidR="00A30EE5" w:rsidRDefault="00A30EE5">
          <w:pPr>
            <w:pStyle w:val="TOC1"/>
            <w:tabs>
              <w:tab w:val="left" w:pos="44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3" w:history="1">
            <w:r w:rsidRPr="00B179A9">
              <w:rPr>
                <w:rStyle w:val="Hyperlink"/>
                <w:rFonts w:ascii="Arial" w:eastAsia="Arial" w:hAnsi="Arial" w:cs="Arial"/>
                <w:b/>
                <w:noProof/>
              </w:rPr>
              <w:t>6.</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COMMUNICATIONS WHILE BERTHED</w:t>
            </w:r>
            <w:r>
              <w:rPr>
                <w:noProof/>
                <w:webHidden/>
              </w:rPr>
              <w:tab/>
            </w:r>
            <w:r>
              <w:rPr>
                <w:noProof/>
                <w:webHidden/>
              </w:rPr>
              <w:fldChar w:fldCharType="begin"/>
            </w:r>
            <w:r>
              <w:rPr>
                <w:noProof/>
                <w:webHidden/>
              </w:rPr>
              <w:instrText xml:space="preserve"> PAGEREF _Toc194062063 \h </w:instrText>
            </w:r>
            <w:r>
              <w:rPr>
                <w:noProof/>
                <w:webHidden/>
              </w:rPr>
            </w:r>
            <w:r>
              <w:rPr>
                <w:noProof/>
                <w:webHidden/>
              </w:rPr>
              <w:fldChar w:fldCharType="separate"/>
            </w:r>
            <w:r>
              <w:rPr>
                <w:noProof/>
                <w:webHidden/>
              </w:rPr>
              <w:t>21</w:t>
            </w:r>
            <w:r>
              <w:rPr>
                <w:noProof/>
                <w:webHidden/>
              </w:rPr>
              <w:fldChar w:fldCharType="end"/>
            </w:r>
          </w:hyperlink>
        </w:p>
        <w:p w14:paraId="5077E206" w14:textId="4C98B6A6"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4" w:history="1">
            <w:r w:rsidRPr="00B179A9">
              <w:rPr>
                <w:rStyle w:val="Hyperlink"/>
                <w:rFonts w:ascii="Arial" w:eastAsia="Arial" w:hAnsi="Arial" w:cs="Arial"/>
                <w:b/>
                <w:noProof/>
              </w:rPr>
              <w:t xml:space="preserve">6.1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General</w:t>
            </w:r>
            <w:r>
              <w:rPr>
                <w:noProof/>
                <w:webHidden/>
              </w:rPr>
              <w:tab/>
            </w:r>
            <w:r>
              <w:rPr>
                <w:noProof/>
                <w:webHidden/>
              </w:rPr>
              <w:fldChar w:fldCharType="begin"/>
            </w:r>
            <w:r>
              <w:rPr>
                <w:noProof/>
                <w:webHidden/>
              </w:rPr>
              <w:instrText xml:space="preserve"> PAGEREF _Toc194062064 \h </w:instrText>
            </w:r>
            <w:r>
              <w:rPr>
                <w:noProof/>
                <w:webHidden/>
              </w:rPr>
            </w:r>
            <w:r>
              <w:rPr>
                <w:noProof/>
                <w:webHidden/>
              </w:rPr>
              <w:fldChar w:fldCharType="separate"/>
            </w:r>
            <w:r>
              <w:rPr>
                <w:noProof/>
                <w:webHidden/>
              </w:rPr>
              <w:t>21</w:t>
            </w:r>
            <w:r>
              <w:rPr>
                <w:noProof/>
                <w:webHidden/>
              </w:rPr>
              <w:fldChar w:fldCharType="end"/>
            </w:r>
          </w:hyperlink>
        </w:p>
        <w:p w14:paraId="2226DCCC" w14:textId="311176F0"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5" w:history="1">
            <w:r w:rsidRPr="00B179A9">
              <w:rPr>
                <w:rStyle w:val="Hyperlink"/>
                <w:rFonts w:ascii="Arial" w:eastAsia="Arial" w:hAnsi="Arial" w:cs="Arial"/>
                <w:b/>
                <w:noProof/>
              </w:rPr>
              <w:t xml:space="preserve">6.2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Ship/Shore Safety Check List and Operational Agreements</w:t>
            </w:r>
            <w:r>
              <w:rPr>
                <w:noProof/>
                <w:webHidden/>
              </w:rPr>
              <w:tab/>
            </w:r>
            <w:r>
              <w:rPr>
                <w:noProof/>
                <w:webHidden/>
              </w:rPr>
              <w:fldChar w:fldCharType="begin"/>
            </w:r>
            <w:r>
              <w:rPr>
                <w:noProof/>
                <w:webHidden/>
              </w:rPr>
              <w:instrText xml:space="preserve"> PAGEREF _Toc194062065 \h </w:instrText>
            </w:r>
            <w:r>
              <w:rPr>
                <w:noProof/>
                <w:webHidden/>
              </w:rPr>
            </w:r>
            <w:r>
              <w:rPr>
                <w:noProof/>
                <w:webHidden/>
              </w:rPr>
              <w:fldChar w:fldCharType="separate"/>
            </w:r>
            <w:r>
              <w:rPr>
                <w:noProof/>
                <w:webHidden/>
              </w:rPr>
              <w:t>21</w:t>
            </w:r>
            <w:r>
              <w:rPr>
                <w:noProof/>
                <w:webHidden/>
              </w:rPr>
              <w:fldChar w:fldCharType="end"/>
            </w:r>
          </w:hyperlink>
        </w:p>
        <w:p w14:paraId="47F135B5" w14:textId="212F234F"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6" w:history="1">
            <w:r w:rsidRPr="00B179A9">
              <w:rPr>
                <w:rStyle w:val="Hyperlink"/>
                <w:rFonts w:ascii="Arial" w:eastAsia="Arial" w:hAnsi="Arial" w:cs="Arial"/>
                <w:b/>
                <w:noProof/>
              </w:rPr>
              <w:t>6.3</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Communications during Cargo Transfer</w:t>
            </w:r>
            <w:r>
              <w:rPr>
                <w:noProof/>
                <w:webHidden/>
              </w:rPr>
              <w:tab/>
            </w:r>
            <w:r>
              <w:rPr>
                <w:noProof/>
                <w:webHidden/>
              </w:rPr>
              <w:fldChar w:fldCharType="begin"/>
            </w:r>
            <w:r>
              <w:rPr>
                <w:noProof/>
                <w:webHidden/>
              </w:rPr>
              <w:instrText xml:space="preserve"> PAGEREF _Toc194062066 \h </w:instrText>
            </w:r>
            <w:r>
              <w:rPr>
                <w:noProof/>
                <w:webHidden/>
              </w:rPr>
            </w:r>
            <w:r>
              <w:rPr>
                <w:noProof/>
                <w:webHidden/>
              </w:rPr>
              <w:fldChar w:fldCharType="separate"/>
            </w:r>
            <w:r>
              <w:rPr>
                <w:noProof/>
                <w:webHidden/>
              </w:rPr>
              <w:t>22</w:t>
            </w:r>
            <w:r>
              <w:rPr>
                <w:noProof/>
                <w:webHidden/>
              </w:rPr>
              <w:fldChar w:fldCharType="end"/>
            </w:r>
          </w:hyperlink>
        </w:p>
        <w:p w14:paraId="0BA6320E" w14:textId="4937B7F0" w:rsidR="00A30EE5" w:rsidRDefault="00A30EE5">
          <w:pPr>
            <w:pStyle w:val="TOC1"/>
            <w:tabs>
              <w:tab w:val="left" w:pos="66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7" w:history="1">
            <w:r w:rsidRPr="00B179A9">
              <w:rPr>
                <w:rStyle w:val="Hyperlink"/>
                <w:rFonts w:ascii="Arial" w:eastAsia="Arial" w:hAnsi="Arial" w:cs="Arial"/>
                <w:b/>
                <w:noProof/>
              </w:rPr>
              <w:t xml:space="preserve">7.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Responsibilities:</w:t>
            </w:r>
            <w:r>
              <w:rPr>
                <w:noProof/>
                <w:webHidden/>
              </w:rPr>
              <w:tab/>
            </w:r>
            <w:r>
              <w:rPr>
                <w:noProof/>
                <w:webHidden/>
              </w:rPr>
              <w:fldChar w:fldCharType="begin"/>
            </w:r>
            <w:r>
              <w:rPr>
                <w:noProof/>
                <w:webHidden/>
              </w:rPr>
              <w:instrText xml:space="preserve"> PAGEREF _Toc194062067 \h </w:instrText>
            </w:r>
            <w:r>
              <w:rPr>
                <w:noProof/>
                <w:webHidden/>
              </w:rPr>
            </w:r>
            <w:r>
              <w:rPr>
                <w:noProof/>
                <w:webHidden/>
              </w:rPr>
              <w:fldChar w:fldCharType="separate"/>
            </w:r>
            <w:r>
              <w:rPr>
                <w:noProof/>
                <w:webHidden/>
              </w:rPr>
              <w:t>22</w:t>
            </w:r>
            <w:r>
              <w:rPr>
                <w:noProof/>
                <w:webHidden/>
              </w:rPr>
              <w:fldChar w:fldCharType="end"/>
            </w:r>
          </w:hyperlink>
        </w:p>
        <w:p w14:paraId="01DAF9A3" w14:textId="04FCD0FF"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8" w:history="1">
            <w:r w:rsidRPr="00B179A9">
              <w:rPr>
                <w:rStyle w:val="Hyperlink"/>
                <w:rFonts w:ascii="Arial" w:eastAsia="Arial" w:hAnsi="Arial" w:cs="Arial"/>
                <w:b/>
                <w:noProof/>
              </w:rPr>
              <w:t xml:space="preserve">7.1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JURISDICTION:</w:t>
            </w:r>
            <w:r>
              <w:rPr>
                <w:noProof/>
                <w:webHidden/>
              </w:rPr>
              <w:tab/>
            </w:r>
            <w:r>
              <w:rPr>
                <w:noProof/>
                <w:webHidden/>
              </w:rPr>
              <w:fldChar w:fldCharType="begin"/>
            </w:r>
            <w:r>
              <w:rPr>
                <w:noProof/>
                <w:webHidden/>
              </w:rPr>
              <w:instrText xml:space="preserve"> PAGEREF _Toc194062068 \h </w:instrText>
            </w:r>
            <w:r>
              <w:rPr>
                <w:noProof/>
                <w:webHidden/>
              </w:rPr>
            </w:r>
            <w:r>
              <w:rPr>
                <w:noProof/>
                <w:webHidden/>
              </w:rPr>
              <w:fldChar w:fldCharType="separate"/>
            </w:r>
            <w:r>
              <w:rPr>
                <w:noProof/>
                <w:webHidden/>
              </w:rPr>
              <w:t>22</w:t>
            </w:r>
            <w:r>
              <w:rPr>
                <w:noProof/>
                <w:webHidden/>
              </w:rPr>
              <w:fldChar w:fldCharType="end"/>
            </w:r>
          </w:hyperlink>
        </w:p>
        <w:p w14:paraId="48A79EAF" w14:textId="6DCF373E"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69" w:history="1">
            <w:r w:rsidRPr="00B179A9">
              <w:rPr>
                <w:rStyle w:val="Hyperlink"/>
                <w:rFonts w:ascii="Arial" w:eastAsia="Arial" w:hAnsi="Arial" w:cs="Arial"/>
                <w:b/>
                <w:noProof/>
              </w:rPr>
              <w:t xml:space="preserve">7.2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CONDITIONS OF SHIP ACCEPTANCE:</w:t>
            </w:r>
            <w:r>
              <w:rPr>
                <w:noProof/>
                <w:webHidden/>
              </w:rPr>
              <w:tab/>
            </w:r>
            <w:r>
              <w:rPr>
                <w:noProof/>
                <w:webHidden/>
              </w:rPr>
              <w:fldChar w:fldCharType="begin"/>
            </w:r>
            <w:r>
              <w:rPr>
                <w:noProof/>
                <w:webHidden/>
              </w:rPr>
              <w:instrText xml:space="preserve"> PAGEREF _Toc194062069 \h </w:instrText>
            </w:r>
            <w:r>
              <w:rPr>
                <w:noProof/>
                <w:webHidden/>
              </w:rPr>
            </w:r>
            <w:r>
              <w:rPr>
                <w:noProof/>
                <w:webHidden/>
              </w:rPr>
              <w:fldChar w:fldCharType="separate"/>
            </w:r>
            <w:r>
              <w:rPr>
                <w:noProof/>
                <w:webHidden/>
              </w:rPr>
              <w:t>23</w:t>
            </w:r>
            <w:r>
              <w:rPr>
                <w:noProof/>
                <w:webHidden/>
              </w:rPr>
              <w:fldChar w:fldCharType="end"/>
            </w:r>
          </w:hyperlink>
        </w:p>
        <w:p w14:paraId="617F6974" w14:textId="4A3742FF"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0" w:history="1">
            <w:r w:rsidRPr="00B179A9">
              <w:rPr>
                <w:rStyle w:val="Hyperlink"/>
                <w:rFonts w:ascii="Arial" w:eastAsia="Arial" w:hAnsi="Arial" w:cs="Arial"/>
                <w:b/>
                <w:noProof/>
              </w:rPr>
              <w:t xml:space="preserve">7.3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RESPONSIBILITIES FOR LOADING:</w:t>
            </w:r>
            <w:r>
              <w:rPr>
                <w:noProof/>
                <w:webHidden/>
              </w:rPr>
              <w:tab/>
            </w:r>
            <w:r>
              <w:rPr>
                <w:noProof/>
                <w:webHidden/>
              </w:rPr>
              <w:fldChar w:fldCharType="begin"/>
            </w:r>
            <w:r>
              <w:rPr>
                <w:noProof/>
                <w:webHidden/>
              </w:rPr>
              <w:instrText xml:space="preserve"> PAGEREF _Toc194062070 \h </w:instrText>
            </w:r>
            <w:r>
              <w:rPr>
                <w:noProof/>
                <w:webHidden/>
              </w:rPr>
            </w:r>
            <w:r>
              <w:rPr>
                <w:noProof/>
                <w:webHidden/>
              </w:rPr>
              <w:fldChar w:fldCharType="separate"/>
            </w:r>
            <w:r>
              <w:rPr>
                <w:noProof/>
                <w:webHidden/>
              </w:rPr>
              <w:t>23</w:t>
            </w:r>
            <w:r>
              <w:rPr>
                <w:noProof/>
                <w:webHidden/>
              </w:rPr>
              <w:fldChar w:fldCharType="end"/>
            </w:r>
          </w:hyperlink>
        </w:p>
        <w:p w14:paraId="6FFD7BBA" w14:textId="720F723A"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1" w:history="1">
            <w:r w:rsidRPr="00B179A9">
              <w:rPr>
                <w:rStyle w:val="Hyperlink"/>
                <w:rFonts w:ascii="Arial" w:eastAsia="Arial" w:hAnsi="Arial" w:cs="Arial"/>
                <w:b/>
                <w:noProof/>
              </w:rPr>
              <w:t xml:space="preserve">7.4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RESPONSIBILITIES FOR UNLOADING:</w:t>
            </w:r>
            <w:r>
              <w:rPr>
                <w:noProof/>
                <w:webHidden/>
              </w:rPr>
              <w:tab/>
            </w:r>
            <w:r>
              <w:rPr>
                <w:noProof/>
                <w:webHidden/>
              </w:rPr>
              <w:fldChar w:fldCharType="begin"/>
            </w:r>
            <w:r>
              <w:rPr>
                <w:noProof/>
                <w:webHidden/>
              </w:rPr>
              <w:instrText xml:space="preserve"> PAGEREF _Toc194062071 \h </w:instrText>
            </w:r>
            <w:r>
              <w:rPr>
                <w:noProof/>
                <w:webHidden/>
              </w:rPr>
            </w:r>
            <w:r>
              <w:rPr>
                <w:noProof/>
                <w:webHidden/>
              </w:rPr>
              <w:fldChar w:fldCharType="separate"/>
            </w:r>
            <w:r>
              <w:rPr>
                <w:noProof/>
                <w:webHidden/>
              </w:rPr>
              <w:t>23</w:t>
            </w:r>
            <w:r>
              <w:rPr>
                <w:noProof/>
                <w:webHidden/>
              </w:rPr>
              <w:fldChar w:fldCharType="end"/>
            </w:r>
          </w:hyperlink>
        </w:p>
        <w:p w14:paraId="6A8080AF" w14:textId="7C67BF99" w:rsidR="00A30EE5" w:rsidRDefault="00A30EE5">
          <w:pPr>
            <w:pStyle w:val="TOC1"/>
            <w:tabs>
              <w:tab w:val="left" w:pos="44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2" w:history="1">
            <w:r w:rsidRPr="00B179A9">
              <w:rPr>
                <w:rStyle w:val="Hyperlink"/>
                <w:rFonts w:ascii="Arial" w:eastAsia="Arial" w:hAnsi="Arial" w:cs="Arial"/>
                <w:b/>
                <w:noProof/>
              </w:rPr>
              <w:t xml:space="preserve">8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OPERATIONS ALONGSIDE:</w:t>
            </w:r>
            <w:r>
              <w:rPr>
                <w:noProof/>
                <w:webHidden/>
              </w:rPr>
              <w:tab/>
            </w:r>
            <w:r>
              <w:rPr>
                <w:noProof/>
                <w:webHidden/>
              </w:rPr>
              <w:fldChar w:fldCharType="begin"/>
            </w:r>
            <w:r>
              <w:rPr>
                <w:noProof/>
                <w:webHidden/>
              </w:rPr>
              <w:instrText xml:space="preserve"> PAGEREF _Toc194062072 \h </w:instrText>
            </w:r>
            <w:r>
              <w:rPr>
                <w:noProof/>
                <w:webHidden/>
              </w:rPr>
            </w:r>
            <w:r>
              <w:rPr>
                <w:noProof/>
                <w:webHidden/>
              </w:rPr>
              <w:fldChar w:fldCharType="separate"/>
            </w:r>
            <w:r>
              <w:rPr>
                <w:noProof/>
                <w:webHidden/>
              </w:rPr>
              <w:t>23</w:t>
            </w:r>
            <w:r>
              <w:rPr>
                <w:noProof/>
                <w:webHidden/>
              </w:rPr>
              <w:fldChar w:fldCharType="end"/>
            </w:r>
          </w:hyperlink>
        </w:p>
        <w:p w14:paraId="5ED5ABFD" w14:textId="118DA857"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3" w:history="1">
            <w:r w:rsidRPr="00B179A9">
              <w:rPr>
                <w:rStyle w:val="Hyperlink"/>
                <w:rFonts w:ascii="Arial" w:eastAsia="Arial" w:hAnsi="Arial" w:cs="Arial"/>
                <w:b/>
                <w:noProof/>
              </w:rPr>
              <w:t xml:space="preserve">8.1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GENERAL:</w:t>
            </w:r>
            <w:r>
              <w:rPr>
                <w:noProof/>
                <w:webHidden/>
              </w:rPr>
              <w:tab/>
            </w:r>
            <w:r>
              <w:rPr>
                <w:noProof/>
                <w:webHidden/>
              </w:rPr>
              <w:fldChar w:fldCharType="begin"/>
            </w:r>
            <w:r>
              <w:rPr>
                <w:noProof/>
                <w:webHidden/>
              </w:rPr>
              <w:instrText xml:space="preserve"> PAGEREF _Toc194062073 \h </w:instrText>
            </w:r>
            <w:r>
              <w:rPr>
                <w:noProof/>
                <w:webHidden/>
              </w:rPr>
            </w:r>
            <w:r>
              <w:rPr>
                <w:noProof/>
                <w:webHidden/>
              </w:rPr>
              <w:fldChar w:fldCharType="separate"/>
            </w:r>
            <w:r>
              <w:rPr>
                <w:noProof/>
                <w:webHidden/>
              </w:rPr>
              <w:t>23</w:t>
            </w:r>
            <w:r>
              <w:rPr>
                <w:noProof/>
                <w:webHidden/>
              </w:rPr>
              <w:fldChar w:fldCharType="end"/>
            </w:r>
          </w:hyperlink>
        </w:p>
        <w:p w14:paraId="4633F0C3" w14:textId="7EE98A3B" w:rsidR="00A30EE5" w:rsidRDefault="00A30EE5">
          <w:pPr>
            <w:pStyle w:val="TOC1"/>
            <w:tabs>
              <w:tab w:val="left" w:pos="66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4" w:history="1">
            <w:r w:rsidRPr="00B179A9">
              <w:rPr>
                <w:rStyle w:val="Hyperlink"/>
                <w:rFonts w:ascii="Arial" w:eastAsia="Arial" w:hAnsi="Arial" w:cs="Arial"/>
                <w:b/>
                <w:noProof/>
              </w:rPr>
              <w:t xml:space="preserve">9.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Dimensions Jetties &amp; Connections</w:t>
            </w:r>
            <w:r>
              <w:rPr>
                <w:noProof/>
                <w:webHidden/>
              </w:rPr>
              <w:tab/>
            </w:r>
            <w:r>
              <w:rPr>
                <w:noProof/>
                <w:webHidden/>
              </w:rPr>
              <w:fldChar w:fldCharType="begin"/>
            </w:r>
            <w:r>
              <w:rPr>
                <w:noProof/>
                <w:webHidden/>
              </w:rPr>
              <w:instrText xml:space="preserve"> PAGEREF _Toc194062074 \h </w:instrText>
            </w:r>
            <w:r>
              <w:rPr>
                <w:noProof/>
                <w:webHidden/>
              </w:rPr>
            </w:r>
            <w:r>
              <w:rPr>
                <w:noProof/>
                <w:webHidden/>
              </w:rPr>
              <w:fldChar w:fldCharType="separate"/>
            </w:r>
            <w:r>
              <w:rPr>
                <w:noProof/>
                <w:webHidden/>
              </w:rPr>
              <w:t>24</w:t>
            </w:r>
            <w:r>
              <w:rPr>
                <w:noProof/>
                <w:webHidden/>
              </w:rPr>
              <w:fldChar w:fldCharType="end"/>
            </w:r>
          </w:hyperlink>
        </w:p>
        <w:p w14:paraId="51A8393D" w14:textId="13C7267A"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5" w:history="1">
            <w:r w:rsidRPr="00B179A9">
              <w:rPr>
                <w:rStyle w:val="Hyperlink"/>
                <w:rFonts w:ascii="Arial" w:eastAsia="Arial" w:hAnsi="Arial" w:cs="Arial"/>
                <w:b/>
                <w:noProof/>
              </w:rPr>
              <w:t xml:space="preserve">9.1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Checks on quantities transferred</w:t>
            </w:r>
            <w:r>
              <w:rPr>
                <w:noProof/>
                <w:webHidden/>
              </w:rPr>
              <w:tab/>
            </w:r>
            <w:r>
              <w:rPr>
                <w:noProof/>
                <w:webHidden/>
              </w:rPr>
              <w:fldChar w:fldCharType="begin"/>
            </w:r>
            <w:r>
              <w:rPr>
                <w:noProof/>
                <w:webHidden/>
              </w:rPr>
              <w:instrText xml:space="preserve"> PAGEREF _Toc194062075 \h </w:instrText>
            </w:r>
            <w:r>
              <w:rPr>
                <w:noProof/>
                <w:webHidden/>
              </w:rPr>
            </w:r>
            <w:r>
              <w:rPr>
                <w:noProof/>
                <w:webHidden/>
              </w:rPr>
              <w:fldChar w:fldCharType="separate"/>
            </w:r>
            <w:r>
              <w:rPr>
                <w:noProof/>
                <w:webHidden/>
              </w:rPr>
              <w:t>25</w:t>
            </w:r>
            <w:r>
              <w:rPr>
                <w:noProof/>
                <w:webHidden/>
              </w:rPr>
              <w:fldChar w:fldCharType="end"/>
            </w:r>
          </w:hyperlink>
        </w:p>
        <w:p w14:paraId="3DA8AF2E" w14:textId="45E56DC6"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6" w:history="1">
            <w:r w:rsidRPr="00B179A9">
              <w:rPr>
                <w:rStyle w:val="Hyperlink"/>
                <w:rFonts w:ascii="Arial" w:eastAsia="Arial" w:hAnsi="Arial" w:cs="Arial"/>
                <w:b/>
                <w:noProof/>
              </w:rPr>
              <w:t xml:space="preserve">9.2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Environmental Criteria for Suspending Operations</w:t>
            </w:r>
            <w:r>
              <w:rPr>
                <w:noProof/>
                <w:webHidden/>
              </w:rPr>
              <w:tab/>
            </w:r>
            <w:r>
              <w:rPr>
                <w:noProof/>
                <w:webHidden/>
              </w:rPr>
              <w:fldChar w:fldCharType="begin"/>
            </w:r>
            <w:r>
              <w:rPr>
                <w:noProof/>
                <w:webHidden/>
              </w:rPr>
              <w:instrText xml:space="preserve"> PAGEREF _Toc194062076 \h </w:instrText>
            </w:r>
            <w:r>
              <w:rPr>
                <w:noProof/>
                <w:webHidden/>
              </w:rPr>
            </w:r>
            <w:r>
              <w:rPr>
                <w:noProof/>
                <w:webHidden/>
              </w:rPr>
              <w:fldChar w:fldCharType="separate"/>
            </w:r>
            <w:r>
              <w:rPr>
                <w:noProof/>
                <w:webHidden/>
              </w:rPr>
              <w:t>25</w:t>
            </w:r>
            <w:r>
              <w:rPr>
                <w:noProof/>
                <w:webHidden/>
              </w:rPr>
              <w:fldChar w:fldCharType="end"/>
            </w:r>
          </w:hyperlink>
        </w:p>
        <w:p w14:paraId="0B553F45" w14:textId="5CE405FC"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7" w:history="1">
            <w:r w:rsidRPr="00B179A9">
              <w:rPr>
                <w:rStyle w:val="Hyperlink"/>
                <w:rFonts w:ascii="Arial" w:eastAsia="Arial" w:hAnsi="Arial" w:cs="Arial"/>
                <w:b/>
                <w:noProof/>
              </w:rPr>
              <w:t>9.3</w:t>
            </w:r>
            <w:r w:rsidRPr="00B179A9">
              <w:rPr>
                <w:rStyle w:val="Hyperlink"/>
                <w:rFonts w:ascii="Arial" w:eastAsia="Arial" w:hAnsi="Arial" w:cs="Arial"/>
                <w:noProof/>
              </w:rPr>
              <w:t xml:space="preserve">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EMERGENCY SHUTDOWN:</w:t>
            </w:r>
            <w:r>
              <w:rPr>
                <w:noProof/>
                <w:webHidden/>
              </w:rPr>
              <w:tab/>
            </w:r>
            <w:r>
              <w:rPr>
                <w:noProof/>
                <w:webHidden/>
              </w:rPr>
              <w:fldChar w:fldCharType="begin"/>
            </w:r>
            <w:r>
              <w:rPr>
                <w:noProof/>
                <w:webHidden/>
              </w:rPr>
              <w:instrText xml:space="preserve"> PAGEREF _Toc194062077 \h </w:instrText>
            </w:r>
            <w:r>
              <w:rPr>
                <w:noProof/>
                <w:webHidden/>
              </w:rPr>
            </w:r>
            <w:r>
              <w:rPr>
                <w:noProof/>
                <w:webHidden/>
              </w:rPr>
              <w:fldChar w:fldCharType="separate"/>
            </w:r>
            <w:r>
              <w:rPr>
                <w:noProof/>
                <w:webHidden/>
              </w:rPr>
              <w:t>26</w:t>
            </w:r>
            <w:r>
              <w:rPr>
                <w:noProof/>
                <w:webHidden/>
              </w:rPr>
              <w:fldChar w:fldCharType="end"/>
            </w:r>
          </w:hyperlink>
        </w:p>
        <w:p w14:paraId="6068FF73" w14:textId="50AA57BF"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8" w:history="1">
            <w:r w:rsidRPr="00B179A9">
              <w:rPr>
                <w:rStyle w:val="Hyperlink"/>
                <w:rFonts w:ascii="Arial" w:eastAsia="Arial" w:hAnsi="Arial" w:cs="Arial"/>
                <w:b/>
                <w:noProof/>
              </w:rPr>
              <w:t xml:space="preserve">9.4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DRY CERTIFICATES’:</w:t>
            </w:r>
            <w:r>
              <w:rPr>
                <w:noProof/>
                <w:webHidden/>
              </w:rPr>
              <w:tab/>
            </w:r>
            <w:r>
              <w:rPr>
                <w:noProof/>
                <w:webHidden/>
              </w:rPr>
              <w:fldChar w:fldCharType="begin"/>
            </w:r>
            <w:r>
              <w:rPr>
                <w:noProof/>
                <w:webHidden/>
              </w:rPr>
              <w:instrText xml:space="preserve"> PAGEREF _Toc194062078 \h </w:instrText>
            </w:r>
            <w:r>
              <w:rPr>
                <w:noProof/>
                <w:webHidden/>
              </w:rPr>
            </w:r>
            <w:r>
              <w:rPr>
                <w:noProof/>
                <w:webHidden/>
              </w:rPr>
              <w:fldChar w:fldCharType="separate"/>
            </w:r>
            <w:r>
              <w:rPr>
                <w:noProof/>
                <w:webHidden/>
              </w:rPr>
              <w:t>27</w:t>
            </w:r>
            <w:r>
              <w:rPr>
                <w:noProof/>
                <w:webHidden/>
              </w:rPr>
              <w:fldChar w:fldCharType="end"/>
            </w:r>
          </w:hyperlink>
        </w:p>
        <w:p w14:paraId="371CC043" w14:textId="14A7C45E"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79" w:history="1">
            <w:r w:rsidRPr="00B179A9">
              <w:rPr>
                <w:rStyle w:val="Hyperlink"/>
                <w:rFonts w:ascii="Arial" w:eastAsia="Arial" w:hAnsi="Arial" w:cs="Arial"/>
                <w:b/>
                <w:noProof/>
              </w:rPr>
              <w:t xml:space="preserve">9.5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HANDLING OF SHIP’S STORE AND SPARE GEAR:</w:t>
            </w:r>
            <w:r>
              <w:rPr>
                <w:noProof/>
                <w:webHidden/>
              </w:rPr>
              <w:tab/>
            </w:r>
            <w:r>
              <w:rPr>
                <w:noProof/>
                <w:webHidden/>
              </w:rPr>
              <w:fldChar w:fldCharType="begin"/>
            </w:r>
            <w:r>
              <w:rPr>
                <w:noProof/>
                <w:webHidden/>
              </w:rPr>
              <w:instrText xml:space="preserve"> PAGEREF _Toc194062079 \h </w:instrText>
            </w:r>
            <w:r>
              <w:rPr>
                <w:noProof/>
                <w:webHidden/>
              </w:rPr>
            </w:r>
            <w:r>
              <w:rPr>
                <w:noProof/>
                <w:webHidden/>
              </w:rPr>
              <w:fldChar w:fldCharType="separate"/>
            </w:r>
            <w:r>
              <w:rPr>
                <w:noProof/>
                <w:webHidden/>
              </w:rPr>
              <w:t>27</w:t>
            </w:r>
            <w:r>
              <w:rPr>
                <w:noProof/>
                <w:webHidden/>
              </w:rPr>
              <w:fldChar w:fldCharType="end"/>
            </w:r>
          </w:hyperlink>
        </w:p>
        <w:p w14:paraId="650889E1" w14:textId="38724189"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0" w:history="1">
            <w:r w:rsidRPr="00B179A9">
              <w:rPr>
                <w:rStyle w:val="Hyperlink"/>
                <w:rFonts w:ascii="Arial" w:eastAsia="Arial" w:hAnsi="Arial" w:cs="Arial"/>
                <w:b/>
                <w:noProof/>
              </w:rPr>
              <w:t xml:space="preserve">9.6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CRAFT ALONGSIDE:</w:t>
            </w:r>
            <w:r>
              <w:rPr>
                <w:noProof/>
                <w:webHidden/>
              </w:rPr>
              <w:tab/>
            </w:r>
            <w:r>
              <w:rPr>
                <w:noProof/>
                <w:webHidden/>
              </w:rPr>
              <w:fldChar w:fldCharType="begin"/>
            </w:r>
            <w:r>
              <w:rPr>
                <w:noProof/>
                <w:webHidden/>
              </w:rPr>
              <w:instrText xml:space="preserve"> PAGEREF _Toc194062080 \h </w:instrText>
            </w:r>
            <w:r>
              <w:rPr>
                <w:noProof/>
                <w:webHidden/>
              </w:rPr>
            </w:r>
            <w:r>
              <w:rPr>
                <w:noProof/>
                <w:webHidden/>
              </w:rPr>
              <w:fldChar w:fldCharType="separate"/>
            </w:r>
            <w:r>
              <w:rPr>
                <w:noProof/>
                <w:webHidden/>
              </w:rPr>
              <w:t>27</w:t>
            </w:r>
            <w:r>
              <w:rPr>
                <w:noProof/>
                <w:webHidden/>
              </w:rPr>
              <w:fldChar w:fldCharType="end"/>
            </w:r>
          </w:hyperlink>
        </w:p>
        <w:p w14:paraId="139E57C7" w14:textId="493DF2E1"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1" w:history="1">
            <w:r w:rsidRPr="00B179A9">
              <w:rPr>
                <w:rStyle w:val="Hyperlink"/>
                <w:rFonts w:ascii="Arial" w:eastAsia="Arial" w:hAnsi="Arial" w:cs="Arial"/>
                <w:b/>
                <w:noProof/>
              </w:rPr>
              <w:t xml:space="preserve">9.7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GARBAGE RECEPTION FACILITIES:</w:t>
            </w:r>
            <w:r>
              <w:rPr>
                <w:noProof/>
                <w:webHidden/>
              </w:rPr>
              <w:tab/>
            </w:r>
            <w:r>
              <w:rPr>
                <w:noProof/>
                <w:webHidden/>
              </w:rPr>
              <w:fldChar w:fldCharType="begin"/>
            </w:r>
            <w:r>
              <w:rPr>
                <w:noProof/>
                <w:webHidden/>
              </w:rPr>
              <w:instrText xml:space="preserve"> PAGEREF _Toc194062081 \h </w:instrText>
            </w:r>
            <w:r>
              <w:rPr>
                <w:noProof/>
                <w:webHidden/>
              </w:rPr>
            </w:r>
            <w:r>
              <w:rPr>
                <w:noProof/>
                <w:webHidden/>
              </w:rPr>
              <w:fldChar w:fldCharType="separate"/>
            </w:r>
            <w:r>
              <w:rPr>
                <w:noProof/>
                <w:webHidden/>
              </w:rPr>
              <w:t>27</w:t>
            </w:r>
            <w:r>
              <w:rPr>
                <w:noProof/>
                <w:webHidden/>
              </w:rPr>
              <w:fldChar w:fldCharType="end"/>
            </w:r>
          </w:hyperlink>
        </w:p>
        <w:p w14:paraId="3C9A3B5E" w14:textId="3417AAB0"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2" w:history="1">
            <w:r w:rsidRPr="00B179A9">
              <w:rPr>
                <w:rStyle w:val="Hyperlink"/>
                <w:rFonts w:ascii="Arial" w:eastAsia="Arial" w:hAnsi="Arial" w:cs="Arial"/>
                <w:b/>
                <w:noProof/>
              </w:rPr>
              <w:t xml:space="preserve">9.8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POTABLE WATER:</w:t>
            </w:r>
            <w:r>
              <w:rPr>
                <w:noProof/>
                <w:webHidden/>
              </w:rPr>
              <w:tab/>
            </w:r>
            <w:r>
              <w:rPr>
                <w:noProof/>
                <w:webHidden/>
              </w:rPr>
              <w:fldChar w:fldCharType="begin"/>
            </w:r>
            <w:r>
              <w:rPr>
                <w:noProof/>
                <w:webHidden/>
              </w:rPr>
              <w:instrText xml:space="preserve"> PAGEREF _Toc194062082 \h </w:instrText>
            </w:r>
            <w:r>
              <w:rPr>
                <w:noProof/>
                <w:webHidden/>
              </w:rPr>
            </w:r>
            <w:r>
              <w:rPr>
                <w:noProof/>
                <w:webHidden/>
              </w:rPr>
              <w:fldChar w:fldCharType="separate"/>
            </w:r>
            <w:r>
              <w:rPr>
                <w:noProof/>
                <w:webHidden/>
              </w:rPr>
              <w:t>28</w:t>
            </w:r>
            <w:r>
              <w:rPr>
                <w:noProof/>
                <w:webHidden/>
              </w:rPr>
              <w:fldChar w:fldCharType="end"/>
            </w:r>
          </w:hyperlink>
        </w:p>
        <w:p w14:paraId="03E46955" w14:textId="3B08271F" w:rsidR="00A30EE5" w:rsidRDefault="00A30EE5">
          <w:pPr>
            <w:pStyle w:val="TOC2"/>
            <w:tabs>
              <w:tab w:val="left" w:pos="88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3" w:history="1">
            <w:r w:rsidRPr="00B179A9">
              <w:rPr>
                <w:rStyle w:val="Hyperlink"/>
                <w:rFonts w:ascii="Arial" w:eastAsia="Arial" w:hAnsi="Arial" w:cs="Arial"/>
                <w:b/>
                <w:noProof/>
              </w:rPr>
              <w:t xml:space="preserve">9.9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BUNKERS AND LUBRICATING OILS:</w:t>
            </w:r>
            <w:r>
              <w:rPr>
                <w:noProof/>
                <w:webHidden/>
              </w:rPr>
              <w:tab/>
            </w:r>
            <w:r>
              <w:rPr>
                <w:noProof/>
                <w:webHidden/>
              </w:rPr>
              <w:fldChar w:fldCharType="begin"/>
            </w:r>
            <w:r>
              <w:rPr>
                <w:noProof/>
                <w:webHidden/>
              </w:rPr>
              <w:instrText xml:space="preserve"> PAGEREF _Toc194062083 \h </w:instrText>
            </w:r>
            <w:r>
              <w:rPr>
                <w:noProof/>
                <w:webHidden/>
              </w:rPr>
            </w:r>
            <w:r>
              <w:rPr>
                <w:noProof/>
                <w:webHidden/>
              </w:rPr>
              <w:fldChar w:fldCharType="separate"/>
            </w:r>
            <w:r>
              <w:rPr>
                <w:noProof/>
                <w:webHidden/>
              </w:rPr>
              <w:t>28</w:t>
            </w:r>
            <w:r>
              <w:rPr>
                <w:noProof/>
                <w:webHidden/>
              </w:rPr>
              <w:fldChar w:fldCharType="end"/>
            </w:r>
          </w:hyperlink>
        </w:p>
        <w:p w14:paraId="6CA98FBC" w14:textId="2C129A21"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4" w:history="1">
            <w:r w:rsidRPr="00B179A9">
              <w:rPr>
                <w:rStyle w:val="Hyperlink"/>
                <w:rFonts w:ascii="Arial" w:eastAsia="Arial" w:hAnsi="Arial" w:cs="Arial"/>
                <w:b/>
                <w:noProof/>
              </w:rPr>
              <w:t xml:space="preserve">9.10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SLOPS AND BALLAST RECEPTION FACILITIES:</w:t>
            </w:r>
            <w:r>
              <w:rPr>
                <w:noProof/>
                <w:webHidden/>
              </w:rPr>
              <w:tab/>
            </w:r>
            <w:r>
              <w:rPr>
                <w:noProof/>
                <w:webHidden/>
              </w:rPr>
              <w:fldChar w:fldCharType="begin"/>
            </w:r>
            <w:r>
              <w:rPr>
                <w:noProof/>
                <w:webHidden/>
              </w:rPr>
              <w:instrText xml:space="preserve"> PAGEREF _Toc194062084 \h </w:instrText>
            </w:r>
            <w:r>
              <w:rPr>
                <w:noProof/>
                <w:webHidden/>
              </w:rPr>
            </w:r>
            <w:r>
              <w:rPr>
                <w:noProof/>
                <w:webHidden/>
              </w:rPr>
              <w:fldChar w:fldCharType="separate"/>
            </w:r>
            <w:r>
              <w:rPr>
                <w:noProof/>
                <w:webHidden/>
              </w:rPr>
              <w:t>28</w:t>
            </w:r>
            <w:r>
              <w:rPr>
                <w:noProof/>
                <w:webHidden/>
              </w:rPr>
              <w:fldChar w:fldCharType="end"/>
            </w:r>
          </w:hyperlink>
        </w:p>
        <w:p w14:paraId="3FFBFF6E" w14:textId="4ACFB160"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5" w:history="1">
            <w:r w:rsidRPr="00B179A9">
              <w:rPr>
                <w:rStyle w:val="Hyperlink"/>
                <w:rFonts w:ascii="Arial" w:eastAsia="Arial" w:hAnsi="Arial" w:cs="Arial"/>
                <w:b/>
                <w:noProof/>
              </w:rPr>
              <w:t xml:space="preserve">9.11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LOADING &amp; DISCHARGING AGREEMENT:</w:t>
            </w:r>
            <w:r>
              <w:rPr>
                <w:noProof/>
                <w:webHidden/>
              </w:rPr>
              <w:tab/>
            </w:r>
            <w:r>
              <w:rPr>
                <w:noProof/>
                <w:webHidden/>
              </w:rPr>
              <w:fldChar w:fldCharType="begin"/>
            </w:r>
            <w:r>
              <w:rPr>
                <w:noProof/>
                <w:webHidden/>
              </w:rPr>
              <w:instrText xml:space="preserve"> PAGEREF _Toc194062085 \h </w:instrText>
            </w:r>
            <w:r>
              <w:rPr>
                <w:noProof/>
                <w:webHidden/>
              </w:rPr>
            </w:r>
            <w:r>
              <w:rPr>
                <w:noProof/>
                <w:webHidden/>
              </w:rPr>
              <w:fldChar w:fldCharType="separate"/>
            </w:r>
            <w:r>
              <w:rPr>
                <w:noProof/>
                <w:webHidden/>
              </w:rPr>
              <w:t>29</w:t>
            </w:r>
            <w:r>
              <w:rPr>
                <w:noProof/>
                <w:webHidden/>
              </w:rPr>
              <w:fldChar w:fldCharType="end"/>
            </w:r>
          </w:hyperlink>
        </w:p>
        <w:p w14:paraId="4182FA99" w14:textId="44FAB4D1"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6" w:history="1">
            <w:r w:rsidRPr="00B179A9">
              <w:rPr>
                <w:rStyle w:val="Hyperlink"/>
                <w:rFonts w:ascii="Arial" w:eastAsia="Arial" w:hAnsi="Arial" w:cs="Arial"/>
                <w:b/>
                <w:noProof/>
              </w:rPr>
              <w:t>9.12</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ADDITIONAL DANGEROUS PRODUCT INSTRUCTION:</w:t>
            </w:r>
            <w:r>
              <w:rPr>
                <w:noProof/>
                <w:webHidden/>
              </w:rPr>
              <w:tab/>
            </w:r>
            <w:r>
              <w:rPr>
                <w:noProof/>
                <w:webHidden/>
              </w:rPr>
              <w:fldChar w:fldCharType="begin"/>
            </w:r>
            <w:r>
              <w:rPr>
                <w:noProof/>
                <w:webHidden/>
              </w:rPr>
              <w:instrText xml:space="preserve"> PAGEREF _Toc194062086 \h </w:instrText>
            </w:r>
            <w:r>
              <w:rPr>
                <w:noProof/>
                <w:webHidden/>
              </w:rPr>
            </w:r>
            <w:r>
              <w:rPr>
                <w:noProof/>
                <w:webHidden/>
              </w:rPr>
              <w:fldChar w:fldCharType="separate"/>
            </w:r>
            <w:r>
              <w:rPr>
                <w:noProof/>
                <w:webHidden/>
              </w:rPr>
              <w:t>29</w:t>
            </w:r>
            <w:r>
              <w:rPr>
                <w:noProof/>
                <w:webHidden/>
              </w:rPr>
              <w:fldChar w:fldCharType="end"/>
            </w:r>
          </w:hyperlink>
        </w:p>
        <w:p w14:paraId="58D49F0A" w14:textId="79EE320B"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7" w:history="1">
            <w:r w:rsidRPr="00B179A9">
              <w:rPr>
                <w:rStyle w:val="Hyperlink"/>
                <w:rFonts w:ascii="Arial" w:eastAsia="Arial" w:hAnsi="Arial" w:cs="Arial"/>
                <w:b/>
                <w:noProof/>
              </w:rPr>
              <w:t xml:space="preserve">9.13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STATIC ELECTRICITY:</w:t>
            </w:r>
            <w:r>
              <w:rPr>
                <w:noProof/>
                <w:webHidden/>
              </w:rPr>
              <w:tab/>
            </w:r>
            <w:r>
              <w:rPr>
                <w:noProof/>
                <w:webHidden/>
              </w:rPr>
              <w:fldChar w:fldCharType="begin"/>
            </w:r>
            <w:r>
              <w:rPr>
                <w:noProof/>
                <w:webHidden/>
              </w:rPr>
              <w:instrText xml:space="preserve"> PAGEREF _Toc194062087 \h </w:instrText>
            </w:r>
            <w:r>
              <w:rPr>
                <w:noProof/>
                <w:webHidden/>
              </w:rPr>
            </w:r>
            <w:r>
              <w:rPr>
                <w:noProof/>
                <w:webHidden/>
              </w:rPr>
              <w:fldChar w:fldCharType="separate"/>
            </w:r>
            <w:r>
              <w:rPr>
                <w:noProof/>
                <w:webHidden/>
              </w:rPr>
              <w:t>29</w:t>
            </w:r>
            <w:r>
              <w:rPr>
                <w:noProof/>
                <w:webHidden/>
              </w:rPr>
              <w:fldChar w:fldCharType="end"/>
            </w:r>
          </w:hyperlink>
        </w:p>
        <w:p w14:paraId="6FE62C34" w14:textId="08F2A006"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8" w:history="1">
            <w:r w:rsidRPr="00B179A9">
              <w:rPr>
                <w:rStyle w:val="Hyperlink"/>
                <w:rFonts w:ascii="Arial" w:eastAsia="Arial" w:hAnsi="Arial" w:cs="Arial"/>
                <w:b/>
                <w:noProof/>
              </w:rPr>
              <w:t xml:space="preserve">9.14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IF A FLAMMABLE MIXTURE IS PRESENT THEN:</w:t>
            </w:r>
            <w:r>
              <w:rPr>
                <w:noProof/>
                <w:webHidden/>
              </w:rPr>
              <w:tab/>
            </w:r>
            <w:r>
              <w:rPr>
                <w:noProof/>
                <w:webHidden/>
              </w:rPr>
              <w:fldChar w:fldCharType="begin"/>
            </w:r>
            <w:r>
              <w:rPr>
                <w:noProof/>
                <w:webHidden/>
              </w:rPr>
              <w:instrText xml:space="preserve"> PAGEREF _Toc194062088 \h </w:instrText>
            </w:r>
            <w:r>
              <w:rPr>
                <w:noProof/>
                <w:webHidden/>
              </w:rPr>
            </w:r>
            <w:r>
              <w:rPr>
                <w:noProof/>
                <w:webHidden/>
              </w:rPr>
              <w:fldChar w:fldCharType="separate"/>
            </w:r>
            <w:r>
              <w:rPr>
                <w:noProof/>
                <w:webHidden/>
              </w:rPr>
              <w:t>29</w:t>
            </w:r>
            <w:r>
              <w:rPr>
                <w:noProof/>
                <w:webHidden/>
              </w:rPr>
              <w:fldChar w:fldCharType="end"/>
            </w:r>
          </w:hyperlink>
        </w:p>
        <w:p w14:paraId="6C3AC478" w14:textId="4D7EFEAA"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89" w:history="1">
            <w:r w:rsidRPr="00B179A9">
              <w:rPr>
                <w:rStyle w:val="Hyperlink"/>
                <w:rFonts w:ascii="Arial" w:eastAsia="Arial" w:hAnsi="Arial" w:cs="Arial"/>
                <w:b/>
                <w:noProof/>
              </w:rPr>
              <w:t xml:space="preserve">9.15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EMPTYING LINES</w:t>
            </w:r>
            <w:r>
              <w:rPr>
                <w:noProof/>
                <w:webHidden/>
              </w:rPr>
              <w:tab/>
            </w:r>
            <w:r>
              <w:rPr>
                <w:noProof/>
                <w:webHidden/>
              </w:rPr>
              <w:fldChar w:fldCharType="begin"/>
            </w:r>
            <w:r>
              <w:rPr>
                <w:noProof/>
                <w:webHidden/>
              </w:rPr>
              <w:instrText xml:space="preserve"> PAGEREF _Toc194062089 \h </w:instrText>
            </w:r>
            <w:r>
              <w:rPr>
                <w:noProof/>
                <w:webHidden/>
              </w:rPr>
            </w:r>
            <w:r>
              <w:rPr>
                <w:noProof/>
                <w:webHidden/>
              </w:rPr>
              <w:fldChar w:fldCharType="separate"/>
            </w:r>
            <w:r>
              <w:rPr>
                <w:noProof/>
                <w:webHidden/>
              </w:rPr>
              <w:t>29</w:t>
            </w:r>
            <w:r>
              <w:rPr>
                <w:noProof/>
                <w:webHidden/>
              </w:rPr>
              <w:fldChar w:fldCharType="end"/>
            </w:r>
          </w:hyperlink>
        </w:p>
        <w:p w14:paraId="259019EB" w14:textId="781E5C21"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0" w:history="1">
            <w:r w:rsidRPr="00B179A9">
              <w:rPr>
                <w:rStyle w:val="Hyperlink"/>
                <w:rFonts w:ascii="Arial" w:eastAsia="Arial" w:hAnsi="Arial" w:cs="Arial"/>
                <w:b/>
                <w:noProof/>
              </w:rPr>
              <w:t>9.16</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DEPARTURE / ORDERING PILOT &amp; BOATMEN:</w:t>
            </w:r>
            <w:r>
              <w:rPr>
                <w:noProof/>
                <w:webHidden/>
              </w:rPr>
              <w:tab/>
            </w:r>
            <w:r>
              <w:rPr>
                <w:noProof/>
                <w:webHidden/>
              </w:rPr>
              <w:fldChar w:fldCharType="begin"/>
            </w:r>
            <w:r>
              <w:rPr>
                <w:noProof/>
                <w:webHidden/>
              </w:rPr>
              <w:instrText xml:space="preserve"> PAGEREF _Toc194062090 \h </w:instrText>
            </w:r>
            <w:r>
              <w:rPr>
                <w:noProof/>
                <w:webHidden/>
              </w:rPr>
            </w:r>
            <w:r>
              <w:rPr>
                <w:noProof/>
                <w:webHidden/>
              </w:rPr>
              <w:fldChar w:fldCharType="separate"/>
            </w:r>
            <w:r>
              <w:rPr>
                <w:noProof/>
                <w:webHidden/>
              </w:rPr>
              <w:t>30</w:t>
            </w:r>
            <w:r>
              <w:rPr>
                <w:noProof/>
                <w:webHidden/>
              </w:rPr>
              <w:fldChar w:fldCharType="end"/>
            </w:r>
          </w:hyperlink>
        </w:p>
        <w:p w14:paraId="243F1C9F" w14:textId="7C540EEC" w:rsidR="00A30EE5" w:rsidRDefault="00A30EE5">
          <w:pPr>
            <w:pStyle w:val="TOC1"/>
            <w:tabs>
              <w:tab w:val="left" w:pos="66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1" w:history="1">
            <w:r w:rsidRPr="00B179A9">
              <w:rPr>
                <w:rStyle w:val="Hyperlink"/>
                <w:rFonts w:eastAsia="Arial"/>
                <w:noProof/>
              </w:rPr>
              <w:t xml:space="preserve">10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eastAsia="Arial"/>
                <w:noProof/>
              </w:rPr>
              <w:t>Safety Requirements:</w:t>
            </w:r>
            <w:r>
              <w:rPr>
                <w:noProof/>
                <w:webHidden/>
              </w:rPr>
              <w:tab/>
            </w:r>
            <w:r>
              <w:rPr>
                <w:noProof/>
                <w:webHidden/>
              </w:rPr>
              <w:fldChar w:fldCharType="begin"/>
            </w:r>
            <w:r>
              <w:rPr>
                <w:noProof/>
                <w:webHidden/>
              </w:rPr>
              <w:instrText xml:space="preserve"> PAGEREF _Toc194062091 \h </w:instrText>
            </w:r>
            <w:r>
              <w:rPr>
                <w:noProof/>
                <w:webHidden/>
              </w:rPr>
            </w:r>
            <w:r>
              <w:rPr>
                <w:noProof/>
                <w:webHidden/>
              </w:rPr>
              <w:fldChar w:fldCharType="separate"/>
            </w:r>
            <w:r>
              <w:rPr>
                <w:noProof/>
                <w:webHidden/>
              </w:rPr>
              <w:t>30</w:t>
            </w:r>
            <w:r>
              <w:rPr>
                <w:noProof/>
                <w:webHidden/>
              </w:rPr>
              <w:fldChar w:fldCharType="end"/>
            </w:r>
          </w:hyperlink>
        </w:p>
        <w:p w14:paraId="2439C7D8" w14:textId="649B3DCD"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2" w:history="1">
            <w:r w:rsidRPr="00B179A9">
              <w:rPr>
                <w:rStyle w:val="Hyperlink"/>
                <w:rFonts w:ascii="Arial" w:eastAsia="Arial" w:hAnsi="Arial" w:cs="Arial"/>
                <w:b/>
                <w:noProof/>
              </w:rPr>
              <w:t xml:space="preserve">10.1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SMOKING:</w:t>
            </w:r>
            <w:r>
              <w:rPr>
                <w:noProof/>
                <w:webHidden/>
              </w:rPr>
              <w:tab/>
            </w:r>
            <w:r>
              <w:rPr>
                <w:noProof/>
                <w:webHidden/>
              </w:rPr>
              <w:fldChar w:fldCharType="begin"/>
            </w:r>
            <w:r>
              <w:rPr>
                <w:noProof/>
                <w:webHidden/>
              </w:rPr>
              <w:instrText xml:space="preserve"> PAGEREF _Toc194062092 \h </w:instrText>
            </w:r>
            <w:r>
              <w:rPr>
                <w:noProof/>
                <w:webHidden/>
              </w:rPr>
            </w:r>
            <w:r>
              <w:rPr>
                <w:noProof/>
                <w:webHidden/>
              </w:rPr>
              <w:fldChar w:fldCharType="separate"/>
            </w:r>
            <w:r>
              <w:rPr>
                <w:noProof/>
                <w:webHidden/>
              </w:rPr>
              <w:t>30</w:t>
            </w:r>
            <w:r>
              <w:rPr>
                <w:noProof/>
                <w:webHidden/>
              </w:rPr>
              <w:fldChar w:fldCharType="end"/>
            </w:r>
          </w:hyperlink>
        </w:p>
        <w:p w14:paraId="57B47944" w14:textId="304E61CC"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3" w:history="1">
            <w:r w:rsidRPr="00B179A9">
              <w:rPr>
                <w:rStyle w:val="Hyperlink"/>
                <w:rFonts w:ascii="Arial" w:eastAsia="Arial" w:hAnsi="Arial" w:cs="Arial"/>
                <w:b/>
                <w:noProof/>
              </w:rPr>
              <w:t xml:space="preserve">10.2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USE OF MATCHES AND LIGHTERS:</w:t>
            </w:r>
            <w:r>
              <w:rPr>
                <w:noProof/>
                <w:webHidden/>
              </w:rPr>
              <w:tab/>
            </w:r>
            <w:r>
              <w:rPr>
                <w:noProof/>
                <w:webHidden/>
              </w:rPr>
              <w:fldChar w:fldCharType="begin"/>
            </w:r>
            <w:r>
              <w:rPr>
                <w:noProof/>
                <w:webHidden/>
              </w:rPr>
              <w:instrText xml:space="preserve"> PAGEREF _Toc194062093 \h </w:instrText>
            </w:r>
            <w:r>
              <w:rPr>
                <w:noProof/>
                <w:webHidden/>
              </w:rPr>
            </w:r>
            <w:r>
              <w:rPr>
                <w:noProof/>
                <w:webHidden/>
              </w:rPr>
              <w:fldChar w:fldCharType="separate"/>
            </w:r>
            <w:r>
              <w:rPr>
                <w:noProof/>
                <w:webHidden/>
              </w:rPr>
              <w:t>30</w:t>
            </w:r>
            <w:r>
              <w:rPr>
                <w:noProof/>
                <w:webHidden/>
              </w:rPr>
              <w:fldChar w:fldCharType="end"/>
            </w:r>
          </w:hyperlink>
        </w:p>
        <w:p w14:paraId="419D10B3" w14:textId="31A3DD14"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4" w:history="1">
            <w:r w:rsidRPr="00B179A9">
              <w:rPr>
                <w:rStyle w:val="Hyperlink"/>
                <w:rFonts w:ascii="Arial" w:eastAsia="Arial" w:hAnsi="Arial" w:cs="Arial"/>
                <w:b/>
                <w:noProof/>
              </w:rPr>
              <w:t xml:space="preserve">10.3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MANAGING SHIP-/SHORE INTERFACE:</w:t>
            </w:r>
            <w:r>
              <w:rPr>
                <w:noProof/>
                <w:webHidden/>
              </w:rPr>
              <w:tab/>
            </w:r>
            <w:r>
              <w:rPr>
                <w:noProof/>
                <w:webHidden/>
              </w:rPr>
              <w:fldChar w:fldCharType="begin"/>
            </w:r>
            <w:r>
              <w:rPr>
                <w:noProof/>
                <w:webHidden/>
              </w:rPr>
              <w:instrText xml:space="preserve"> PAGEREF _Toc194062094 \h </w:instrText>
            </w:r>
            <w:r>
              <w:rPr>
                <w:noProof/>
                <w:webHidden/>
              </w:rPr>
            </w:r>
            <w:r>
              <w:rPr>
                <w:noProof/>
                <w:webHidden/>
              </w:rPr>
              <w:fldChar w:fldCharType="separate"/>
            </w:r>
            <w:r>
              <w:rPr>
                <w:noProof/>
                <w:webHidden/>
              </w:rPr>
              <w:t>31</w:t>
            </w:r>
            <w:r>
              <w:rPr>
                <w:noProof/>
                <w:webHidden/>
              </w:rPr>
              <w:fldChar w:fldCharType="end"/>
            </w:r>
          </w:hyperlink>
        </w:p>
        <w:p w14:paraId="41968B8D" w14:textId="1871CA47"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5" w:history="1">
            <w:r w:rsidRPr="00B179A9">
              <w:rPr>
                <w:rStyle w:val="Hyperlink"/>
                <w:rFonts w:ascii="Arial" w:eastAsia="Arial" w:hAnsi="Arial" w:cs="Arial"/>
                <w:b/>
                <w:noProof/>
              </w:rPr>
              <w:t>10.4</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HSE LETTERS OF PROTEST:</w:t>
            </w:r>
            <w:r>
              <w:rPr>
                <w:noProof/>
                <w:webHidden/>
              </w:rPr>
              <w:tab/>
            </w:r>
            <w:r>
              <w:rPr>
                <w:noProof/>
                <w:webHidden/>
              </w:rPr>
              <w:fldChar w:fldCharType="begin"/>
            </w:r>
            <w:r>
              <w:rPr>
                <w:noProof/>
                <w:webHidden/>
              </w:rPr>
              <w:instrText xml:space="preserve"> PAGEREF _Toc194062095 \h </w:instrText>
            </w:r>
            <w:r>
              <w:rPr>
                <w:noProof/>
                <w:webHidden/>
              </w:rPr>
            </w:r>
            <w:r>
              <w:rPr>
                <w:noProof/>
                <w:webHidden/>
              </w:rPr>
              <w:fldChar w:fldCharType="separate"/>
            </w:r>
            <w:r>
              <w:rPr>
                <w:noProof/>
                <w:webHidden/>
              </w:rPr>
              <w:t>31</w:t>
            </w:r>
            <w:r>
              <w:rPr>
                <w:noProof/>
                <w:webHidden/>
              </w:rPr>
              <w:fldChar w:fldCharType="end"/>
            </w:r>
          </w:hyperlink>
        </w:p>
        <w:p w14:paraId="477488F9" w14:textId="7C88C2F9"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6" w:history="1">
            <w:r w:rsidRPr="00B179A9">
              <w:rPr>
                <w:rStyle w:val="Hyperlink"/>
                <w:rFonts w:ascii="Arial" w:eastAsia="Arial" w:hAnsi="Arial" w:cs="Arial"/>
                <w:b/>
                <w:noProof/>
              </w:rPr>
              <w:t xml:space="preserve">10.5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TERMINAL EVALUATION BY SHIP:</w:t>
            </w:r>
            <w:r>
              <w:rPr>
                <w:noProof/>
                <w:webHidden/>
              </w:rPr>
              <w:tab/>
            </w:r>
            <w:r>
              <w:rPr>
                <w:noProof/>
                <w:webHidden/>
              </w:rPr>
              <w:fldChar w:fldCharType="begin"/>
            </w:r>
            <w:r>
              <w:rPr>
                <w:noProof/>
                <w:webHidden/>
              </w:rPr>
              <w:instrText xml:space="preserve"> PAGEREF _Toc194062096 \h </w:instrText>
            </w:r>
            <w:r>
              <w:rPr>
                <w:noProof/>
                <w:webHidden/>
              </w:rPr>
            </w:r>
            <w:r>
              <w:rPr>
                <w:noProof/>
                <w:webHidden/>
              </w:rPr>
              <w:fldChar w:fldCharType="separate"/>
            </w:r>
            <w:r>
              <w:rPr>
                <w:noProof/>
                <w:webHidden/>
              </w:rPr>
              <w:t>31</w:t>
            </w:r>
            <w:r>
              <w:rPr>
                <w:noProof/>
                <w:webHidden/>
              </w:rPr>
              <w:fldChar w:fldCharType="end"/>
            </w:r>
          </w:hyperlink>
        </w:p>
        <w:p w14:paraId="5CB78FBF" w14:textId="47EC7100"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7" w:history="1">
            <w:r w:rsidRPr="00B179A9">
              <w:rPr>
                <w:rStyle w:val="Hyperlink"/>
                <w:rFonts w:ascii="Arial" w:eastAsia="Arial" w:hAnsi="Arial" w:cs="Arial"/>
                <w:b/>
                <w:noProof/>
              </w:rPr>
              <w:t xml:space="preserve">10.6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ACCESS TO SHIP &amp; CLEANLINESS SHIPS DECK:</w:t>
            </w:r>
            <w:r>
              <w:rPr>
                <w:noProof/>
                <w:webHidden/>
              </w:rPr>
              <w:tab/>
            </w:r>
            <w:r>
              <w:rPr>
                <w:noProof/>
                <w:webHidden/>
              </w:rPr>
              <w:fldChar w:fldCharType="begin"/>
            </w:r>
            <w:r>
              <w:rPr>
                <w:noProof/>
                <w:webHidden/>
              </w:rPr>
              <w:instrText xml:space="preserve"> PAGEREF _Toc194062097 \h </w:instrText>
            </w:r>
            <w:r>
              <w:rPr>
                <w:noProof/>
                <w:webHidden/>
              </w:rPr>
            </w:r>
            <w:r>
              <w:rPr>
                <w:noProof/>
                <w:webHidden/>
              </w:rPr>
              <w:fldChar w:fldCharType="separate"/>
            </w:r>
            <w:r>
              <w:rPr>
                <w:noProof/>
                <w:webHidden/>
              </w:rPr>
              <w:t>31</w:t>
            </w:r>
            <w:r>
              <w:rPr>
                <w:noProof/>
                <w:webHidden/>
              </w:rPr>
              <w:fldChar w:fldCharType="end"/>
            </w:r>
          </w:hyperlink>
        </w:p>
        <w:p w14:paraId="091283AF" w14:textId="695D203F"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8" w:history="1">
            <w:r w:rsidRPr="00B179A9">
              <w:rPr>
                <w:rStyle w:val="Hyperlink"/>
                <w:rFonts w:ascii="Arial" w:eastAsia="Arial" w:hAnsi="Arial" w:cs="Arial"/>
                <w:b/>
                <w:noProof/>
              </w:rPr>
              <w:t xml:space="preserve">10.7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ENTERING ENCLOSED SPACES:</w:t>
            </w:r>
            <w:r>
              <w:rPr>
                <w:noProof/>
                <w:webHidden/>
              </w:rPr>
              <w:tab/>
            </w:r>
            <w:r>
              <w:rPr>
                <w:noProof/>
                <w:webHidden/>
              </w:rPr>
              <w:fldChar w:fldCharType="begin"/>
            </w:r>
            <w:r>
              <w:rPr>
                <w:noProof/>
                <w:webHidden/>
              </w:rPr>
              <w:instrText xml:space="preserve"> PAGEREF _Toc194062098 \h </w:instrText>
            </w:r>
            <w:r>
              <w:rPr>
                <w:noProof/>
                <w:webHidden/>
              </w:rPr>
            </w:r>
            <w:r>
              <w:rPr>
                <w:noProof/>
                <w:webHidden/>
              </w:rPr>
              <w:fldChar w:fldCharType="separate"/>
            </w:r>
            <w:r>
              <w:rPr>
                <w:noProof/>
                <w:webHidden/>
              </w:rPr>
              <w:t>31</w:t>
            </w:r>
            <w:r>
              <w:rPr>
                <w:noProof/>
                <w:webHidden/>
              </w:rPr>
              <w:fldChar w:fldCharType="end"/>
            </w:r>
          </w:hyperlink>
        </w:p>
        <w:p w14:paraId="26527644" w14:textId="2AFF0DB3"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099" w:history="1">
            <w:r w:rsidRPr="00B179A9">
              <w:rPr>
                <w:rStyle w:val="Hyperlink"/>
                <w:rFonts w:ascii="Arial" w:eastAsia="Arial" w:hAnsi="Arial" w:cs="Arial"/>
                <w:b/>
                <w:noProof/>
              </w:rPr>
              <w:t xml:space="preserve">10.8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INSPECTION AND/OR DIVING ALONGSIDE JETTIES:</w:t>
            </w:r>
            <w:r>
              <w:rPr>
                <w:noProof/>
                <w:webHidden/>
              </w:rPr>
              <w:tab/>
            </w:r>
            <w:r>
              <w:rPr>
                <w:noProof/>
                <w:webHidden/>
              </w:rPr>
              <w:fldChar w:fldCharType="begin"/>
            </w:r>
            <w:r>
              <w:rPr>
                <w:noProof/>
                <w:webHidden/>
              </w:rPr>
              <w:instrText xml:space="preserve"> PAGEREF _Toc194062099 \h </w:instrText>
            </w:r>
            <w:r>
              <w:rPr>
                <w:noProof/>
                <w:webHidden/>
              </w:rPr>
            </w:r>
            <w:r>
              <w:rPr>
                <w:noProof/>
                <w:webHidden/>
              </w:rPr>
              <w:fldChar w:fldCharType="separate"/>
            </w:r>
            <w:r>
              <w:rPr>
                <w:noProof/>
                <w:webHidden/>
              </w:rPr>
              <w:t>31</w:t>
            </w:r>
            <w:r>
              <w:rPr>
                <w:noProof/>
                <w:webHidden/>
              </w:rPr>
              <w:fldChar w:fldCharType="end"/>
            </w:r>
          </w:hyperlink>
        </w:p>
        <w:p w14:paraId="448FD031" w14:textId="3A1DD6F4"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0" w:history="1">
            <w:r w:rsidRPr="00B179A9">
              <w:rPr>
                <w:rStyle w:val="Hyperlink"/>
                <w:rFonts w:ascii="Arial" w:eastAsia="Arial" w:hAnsi="Arial" w:cs="Arial"/>
                <w:b/>
                <w:noProof/>
              </w:rPr>
              <w:t xml:space="preserve">10.9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DRUG AND ALCOHOL POLICY:</w:t>
            </w:r>
            <w:r>
              <w:rPr>
                <w:noProof/>
                <w:webHidden/>
              </w:rPr>
              <w:tab/>
            </w:r>
            <w:r>
              <w:rPr>
                <w:noProof/>
                <w:webHidden/>
              </w:rPr>
              <w:fldChar w:fldCharType="begin"/>
            </w:r>
            <w:r>
              <w:rPr>
                <w:noProof/>
                <w:webHidden/>
              </w:rPr>
              <w:instrText xml:space="preserve"> PAGEREF _Toc194062100 \h </w:instrText>
            </w:r>
            <w:r>
              <w:rPr>
                <w:noProof/>
                <w:webHidden/>
              </w:rPr>
            </w:r>
            <w:r>
              <w:rPr>
                <w:noProof/>
                <w:webHidden/>
              </w:rPr>
              <w:fldChar w:fldCharType="separate"/>
            </w:r>
            <w:r>
              <w:rPr>
                <w:noProof/>
                <w:webHidden/>
              </w:rPr>
              <w:t>31</w:t>
            </w:r>
            <w:r>
              <w:rPr>
                <w:noProof/>
                <w:webHidden/>
              </w:rPr>
              <w:fldChar w:fldCharType="end"/>
            </w:r>
          </w:hyperlink>
        </w:p>
        <w:p w14:paraId="5C32B833" w14:textId="7380A34D"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1" w:history="1">
            <w:r w:rsidRPr="00B179A9">
              <w:rPr>
                <w:rStyle w:val="Hyperlink"/>
                <w:rFonts w:ascii="Arial" w:eastAsia="Arial" w:hAnsi="Arial" w:cs="Arial"/>
                <w:b/>
                <w:noProof/>
              </w:rPr>
              <w:t xml:space="preserve">10.10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PORTABLE ELECTRICAL EQUIPMENT, INCLUDING PHONES AND PAGERS:</w:t>
            </w:r>
            <w:r>
              <w:rPr>
                <w:noProof/>
                <w:webHidden/>
              </w:rPr>
              <w:tab/>
            </w:r>
            <w:r>
              <w:rPr>
                <w:noProof/>
                <w:webHidden/>
              </w:rPr>
              <w:fldChar w:fldCharType="begin"/>
            </w:r>
            <w:r>
              <w:rPr>
                <w:noProof/>
                <w:webHidden/>
              </w:rPr>
              <w:instrText xml:space="preserve"> PAGEREF _Toc194062101 \h </w:instrText>
            </w:r>
            <w:r>
              <w:rPr>
                <w:noProof/>
                <w:webHidden/>
              </w:rPr>
            </w:r>
            <w:r>
              <w:rPr>
                <w:noProof/>
                <w:webHidden/>
              </w:rPr>
              <w:fldChar w:fldCharType="separate"/>
            </w:r>
            <w:r>
              <w:rPr>
                <w:noProof/>
                <w:webHidden/>
              </w:rPr>
              <w:t>31</w:t>
            </w:r>
            <w:r>
              <w:rPr>
                <w:noProof/>
                <w:webHidden/>
              </w:rPr>
              <w:fldChar w:fldCharType="end"/>
            </w:r>
          </w:hyperlink>
        </w:p>
        <w:p w14:paraId="20D1528C" w14:textId="1F597754"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2" w:history="1">
            <w:r w:rsidRPr="00B179A9">
              <w:rPr>
                <w:rStyle w:val="Hyperlink"/>
                <w:rFonts w:ascii="Arial" w:eastAsia="Arial" w:hAnsi="Arial" w:cs="Arial"/>
                <w:b/>
                <w:noProof/>
              </w:rPr>
              <w:t xml:space="preserve">10.11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ENVIRONMENTAL PROTECTION:</w:t>
            </w:r>
            <w:r>
              <w:rPr>
                <w:noProof/>
                <w:webHidden/>
              </w:rPr>
              <w:tab/>
            </w:r>
            <w:r>
              <w:rPr>
                <w:noProof/>
                <w:webHidden/>
              </w:rPr>
              <w:fldChar w:fldCharType="begin"/>
            </w:r>
            <w:r>
              <w:rPr>
                <w:noProof/>
                <w:webHidden/>
              </w:rPr>
              <w:instrText xml:space="preserve"> PAGEREF _Toc194062102 \h </w:instrText>
            </w:r>
            <w:r>
              <w:rPr>
                <w:noProof/>
                <w:webHidden/>
              </w:rPr>
            </w:r>
            <w:r>
              <w:rPr>
                <w:noProof/>
                <w:webHidden/>
              </w:rPr>
              <w:fldChar w:fldCharType="separate"/>
            </w:r>
            <w:r>
              <w:rPr>
                <w:noProof/>
                <w:webHidden/>
              </w:rPr>
              <w:t>32</w:t>
            </w:r>
            <w:r>
              <w:rPr>
                <w:noProof/>
                <w:webHidden/>
              </w:rPr>
              <w:fldChar w:fldCharType="end"/>
            </w:r>
          </w:hyperlink>
        </w:p>
        <w:p w14:paraId="19588C6B" w14:textId="3E972386" w:rsidR="00A30EE5" w:rsidRDefault="00A30EE5">
          <w:pPr>
            <w:pStyle w:val="TOC1"/>
            <w:tabs>
              <w:tab w:val="left" w:pos="66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3" w:history="1">
            <w:r w:rsidRPr="00B179A9">
              <w:rPr>
                <w:rStyle w:val="Hyperlink"/>
                <w:rFonts w:eastAsia="Arial"/>
                <w:noProof/>
              </w:rPr>
              <w:t xml:space="preserve">11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eastAsia="Arial"/>
                <w:noProof/>
              </w:rPr>
              <w:t>Applicable terminal regulations:</w:t>
            </w:r>
            <w:r>
              <w:rPr>
                <w:noProof/>
                <w:webHidden/>
              </w:rPr>
              <w:tab/>
            </w:r>
            <w:r>
              <w:rPr>
                <w:noProof/>
                <w:webHidden/>
              </w:rPr>
              <w:fldChar w:fldCharType="begin"/>
            </w:r>
            <w:r>
              <w:rPr>
                <w:noProof/>
                <w:webHidden/>
              </w:rPr>
              <w:instrText xml:space="preserve"> PAGEREF _Toc194062103 \h </w:instrText>
            </w:r>
            <w:r>
              <w:rPr>
                <w:noProof/>
                <w:webHidden/>
              </w:rPr>
            </w:r>
            <w:r>
              <w:rPr>
                <w:noProof/>
                <w:webHidden/>
              </w:rPr>
              <w:fldChar w:fldCharType="separate"/>
            </w:r>
            <w:r>
              <w:rPr>
                <w:noProof/>
                <w:webHidden/>
              </w:rPr>
              <w:t>33</w:t>
            </w:r>
            <w:r>
              <w:rPr>
                <w:noProof/>
                <w:webHidden/>
              </w:rPr>
              <w:fldChar w:fldCharType="end"/>
            </w:r>
          </w:hyperlink>
        </w:p>
        <w:p w14:paraId="750FAA40" w14:textId="6AF0D05A"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4" w:history="1">
            <w:r w:rsidRPr="00B179A9">
              <w:rPr>
                <w:rStyle w:val="Hyperlink"/>
                <w:rFonts w:ascii="Arial" w:eastAsia="Arial" w:hAnsi="Arial" w:cs="Arial"/>
                <w:b/>
                <w:noProof/>
              </w:rPr>
              <w:t xml:space="preserve">11.1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ULLAGING AND SAMPLING:</w:t>
            </w:r>
            <w:r>
              <w:rPr>
                <w:noProof/>
                <w:webHidden/>
              </w:rPr>
              <w:tab/>
            </w:r>
            <w:r>
              <w:rPr>
                <w:noProof/>
                <w:webHidden/>
              </w:rPr>
              <w:fldChar w:fldCharType="begin"/>
            </w:r>
            <w:r>
              <w:rPr>
                <w:noProof/>
                <w:webHidden/>
              </w:rPr>
              <w:instrText xml:space="preserve"> PAGEREF _Toc194062104 \h </w:instrText>
            </w:r>
            <w:r>
              <w:rPr>
                <w:noProof/>
                <w:webHidden/>
              </w:rPr>
            </w:r>
            <w:r>
              <w:rPr>
                <w:noProof/>
                <w:webHidden/>
              </w:rPr>
              <w:fldChar w:fldCharType="separate"/>
            </w:r>
            <w:r>
              <w:rPr>
                <w:noProof/>
                <w:webHidden/>
              </w:rPr>
              <w:t>34</w:t>
            </w:r>
            <w:r>
              <w:rPr>
                <w:noProof/>
                <w:webHidden/>
              </w:rPr>
              <w:fldChar w:fldCharType="end"/>
            </w:r>
          </w:hyperlink>
        </w:p>
        <w:p w14:paraId="75036118" w14:textId="7B883F80"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5" w:history="1">
            <w:r w:rsidRPr="00B179A9">
              <w:rPr>
                <w:rStyle w:val="Hyperlink"/>
                <w:rFonts w:ascii="Arial" w:eastAsia="Arial" w:hAnsi="Arial" w:cs="Arial"/>
                <w:b/>
                <w:noProof/>
              </w:rPr>
              <w:t xml:space="preserve">11.2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CLOSED OPERATIONS:</w:t>
            </w:r>
            <w:r>
              <w:rPr>
                <w:noProof/>
                <w:webHidden/>
              </w:rPr>
              <w:tab/>
            </w:r>
            <w:r>
              <w:rPr>
                <w:noProof/>
                <w:webHidden/>
              </w:rPr>
              <w:fldChar w:fldCharType="begin"/>
            </w:r>
            <w:r>
              <w:rPr>
                <w:noProof/>
                <w:webHidden/>
              </w:rPr>
              <w:instrText xml:space="preserve"> PAGEREF _Toc194062105 \h </w:instrText>
            </w:r>
            <w:r>
              <w:rPr>
                <w:noProof/>
                <w:webHidden/>
              </w:rPr>
            </w:r>
            <w:r>
              <w:rPr>
                <w:noProof/>
                <w:webHidden/>
              </w:rPr>
              <w:fldChar w:fldCharType="separate"/>
            </w:r>
            <w:r>
              <w:rPr>
                <w:noProof/>
                <w:webHidden/>
              </w:rPr>
              <w:t>34</w:t>
            </w:r>
            <w:r>
              <w:rPr>
                <w:noProof/>
                <w:webHidden/>
              </w:rPr>
              <w:fldChar w:fldCharType="end"/>
            </w:r>
          </w:hyperlink>
        </w:p>
        <w:p w14:paraId="1DB0BBB3" w14:textId="22B4EEF9"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6" w:history="1">
            <w:r w:rsidRPr="00B179A9">
              <w:rPr>
                <w:rStyle w:val="Hyperlink"/>
                <w:rFonts w:ascii="Arial" w:eastAsia="Arial" w:hAnsi="Arial" w:cs="Arial"/>
                <w:b/>
                <w:noProof/>
              </w:rPr>
              <w:t xml:space="preserve">11.3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STATE OF READINESS OF MAIN ENGINES:</w:t>
            </w:r>
            <w:r>
              <w:rPr>
                <w:noProof/>
                <w:webHidden/>
              </w:rPr>
              <w:tab/>
            </w:r>
            <w:r>
              <w:rPr>
                <w:noProof/>
                <w:webHidden/>
              </w:rPr>
              <w:fldChar w:fldCharType="begin"/>
            </w:r>
            <w:r>
              <w:rPr>
                <w:noProof/>
                <w:webHidden/>
              </w:rPr>
              <w:instrText xml:space="preserve"> PAGEREF _Toc194062106 \h </w:instrText>
            </w:r>
            <w:r>
              <w:rPr>
                <w:noProof/>
                <w:webHidden/>
              </w:rPr>
            </w:r>
            <w:r>
              <w:rPr>
                <w:noProof/>
                <w:webHidden/>
              </w:rPr>
              <w:fldChar w:fldCharType="separate"/>
            </w:r>
            <w:r>
              <w:rPr>
                <w:noProof/>
                <w:webHidden/>
              </w:rPr>
              <w:t>34</w:t>
            </w:r>
            <w:r>
              <w:rPr>
                <w:noProof/>
                <w:webHidden/>
              </w:rPr>
              <w:fldChar w:fldCharType="end"/>
            </w:r>
          </w:hyperlink>
        </w:p>
        <w:p w14:paraId="201D7DBF" w14:textId="1B36CF0B"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7" w:history="1">
            <w:r w:rsidRPr="00B179A9">
              <w:rPr>
                <w:rStyle w:val="Hyperlink"/>
                <w:rFonts w:ascii="Arial" w:eastAsia="Arial" w:hAnsi="Arial" w:cs="Arial"/>
                <w:b/>
                <w:noProof/>
              </w:rPr>
              <w:t xml:space="preserve">11.4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MAINTENANCE AND REPAIR WORK ONBOARD:</w:t>
            </w:r>
            <w:r>
              <w:rPr>
                <w:noProof/>
                <w:webHidden/>
              </w:rPr>
              <w:tab/>
            </w:r>
            <w:r>
              <w:rPr>
                <w:noProof/>
                <w:webHidden/>
              </w:rPr>
              <w:fldChar w:fldCharType="begin"/>
            </w:r>
            <w:r>
              <w:rPr>
                <w:noProof/>
                <w:webHidden/>
              </w:rPr>
              <w:instrText xml:space="preserve"> PAGEREF _Toc194062107 \h </w:instrText>
            </w:r>
            <w:r>
              <w:rPr>
                <w:noProof/>
                <w:webHidden/>
              </w:rPr>
            </w:r>
            <w:r>
              <w:rPr>
                <w:noProof/>
                <w:webHidden/>
              </w:rPr>
              <w:fldChar w:fldCharType="separate"/>
            </w:r>
            <w:r>
              <w:rPr>
                <w:noProof/>
                <w:webHidden/>
              </w:rPr>
              <w:t>34</w:t>
            </w:r>
            <w:r>
              <w:rPr>
                <w:noProof/>
                <w:webHidden/>
              </w:rPr>
              <w:fldChar w:fldCharType="end"/>
            </w:r>
          </w:hyperlink>
        </w:p>
        <w:p w14:paraId="266DD950" w14:textId="52371458"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8" w:history="1">
            <w:r w:rsidRPr="00B179A9">
              <w:rPr>
                <w:rStyle w:val="Hyperlink"/>
                <w:rFonts w:ascii="Arial" w:eastAsia="Arial" w:hAnsi="Arial" w:cs="Arial"/>
                <w:b/>
                <w:noProof/>
              </w:rPr>
              <w:t xml:space="preserve">11.5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HOT WORK ON BOARD:</w:t>
            </w:r>
            <w:r>
              <w:rPr>
                <w:noProof/>
                <w:webHidden/>
              </w:rPr>
              <w:tab/>
            </w:r>
            <w:r>
              <w:rPr>
                <w:noProof/>
                <w:webHidden/>
              </w:rPr>
              <w:fldChar w:fldCharType="begin"/>
            </w:r>
            <w:r>
              <w:rPr>
                <w:noProof/>
                <w:webHidden/>
              </w:rPr>
              <w:instrText xml:space="preserve"> PAGEREF _Toc194062108 \h </w:instrText>
            </w:r>
            <w:r>
              <w:rPr>
                <w:noProof/>
                <w:webHidden/>
              </w:rPr>
            </w:r>
            <w:r>
              <w:rPr>
                <w:noProof/>
                <w:webHidden/>
              </w:rPr>
              <w:fldChar w:fldCharType="separate"/>
            </w:r>
            <w:r>
              <w:rPr>
                <w:noProof/>
                <w:webHidden/>
              </w:rPr>
              <w:t>34</w:t>
            </w:r>
            <w:r>
              <w:rPr>
                <w:noProof/>
                <w:webHidden/>
              </w:rPr>
              <w:fldChar w:fldCharType="end"/>
            </w:r>
          </w:hyperlink>
        </w:p>
        <w:p w14:paraId="5F368C21" w14:textId="3B8587A1" w:rsidR="00A30EE5" w:rsidRDefault="00A30EE5">
          <w:pPr>
            <w:pStyle w:val="TOC2"/>
            <w:tabs>
              <w:tab w:val="left" w:pos="1100"/>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09" w:history="1">
            <w:r w:rsidRPr="00B179A9">
              <w:rPr>
                <w:rStyle w:val="Hyperlink"/>
                <w:rFonts w:ascii="Arial" w:eastAsia="Arial" w:hAnsi="Arial" w:cs="Arial"/>
                <w:b/>
                <w:noProof/>
              </w:rPr>
              <w:t xml:space="preserve">11.6 </w:t>
            </w:r>
            <w:r>
              <w:rPr>
                <w:rFonts w:asciiTheme="minorHAnsi" w:eastAsiaTheme="minorEastAsia" w:hAnsiTheme="minorHAnsi" w:cstheme="minorBidi"/>
                <w:noProof/>
                <w:kern w:val="2"/>
                <w:sz w:val="24"/>
                <w:szCs w:val="24"/>
                <w:lang w:val="nl-NL" w:eastAsia="nl-NL"/>
                <w14:ligatures w14:val="standardContextual"/>
              </w:rPr>
              <w:tab/>
            </w:r>
            <w:r w:rsidRPr="00B179A9">
              <w:rPr>
                <w:rStyle w:val="Hyperlink"/>
                <w:rFonts w:ascii="Arial" w:eastAsia="Arial" w:hAnsi="Arial" w:cs="Arial"/>
                <w:b/>
                <w:noProof/>
              </w:rPr>
              <w:t>TANK CLEANING, PURGING AND GAS FREEING:</w:t>
            </w:r>
            <w:r>
              <w:rPr>
                <w:noProof/>
                <w:webHidden/>
              </w:rPr>
              <w:tab/>
            </w:r>
            <w:r>
              <w:rPr>
                <w:noProof/>
                <w:webHidden/>
              </w:rPr>
              <w:fldChar w:fldCharType="begin"/>
            </w:r>
            <w:r>
              <w:rPr>
                <w:noProof/>
                <w:webHidden/>
              </w:rPr>
              <w:instrText xml:space="preserve"> PAGEREF _Toc194062109 \h </w:instrText>
            </w:r>
            <w:r>
              <w:rPr>
                <w:noProof/>
                <w:webHidden/>
              </w:rPr>
            </w:r>
            <w:r>
              <w:rPr>
                <w:noProof/>
                <w:webHidden/>
              </w:rPr>
              <w:fldChar w:fldCharType="separate"/>
            </w:r>
            <w:r>
              <w:rPr>
                <w:noProof/>
                <w:webHidden/>
              </w:rPr>
              <w:t>34</w:t>
            </w:r>
            <w:r>
              <w:rPr>
                <w:noProof/>
                <w:webHidden/>
              </w:rPr>
              <w:fldChar w:fldCharType="end"/>
            </w:r>
          </w:hyperlink>
        </w:p>
        <w:p w14:paraId="4AAAC56C" w14:textId="3CBACDC5" w:rsidR="00A30EE5" w:rsidRDefault="00A30EE5">
          <w:pPr>
            <w:pStyle w:val="TOC1"/>
            <w:tabs>
              <w:tab w:val="right" w:leader="dot" w:pos="9010"/>
            </w:tabs>
            <w:rPr>
              <w:rFonts w:asciiTheme="minorHAnsi" w:eastAsiaTheme="minorEastAsia" w:hAnsiTheme="minorHAnsi" w:cstheme="minorBidi"/>
              <w:noProof/>
              <w:kern w:val="2"/>
              <w:sz w:val="24"/>
              <w:szCs w:val="24"/>
              <w:lang w:val="nl-NL" w:eastAsia="nl-NL"/>
              <w14:ligatures w14:val="standardContextual"/>
            </w:rPr>
          </w:pPr>
          <w:hyperlink w:anchor="_Toc194062110" w:history="1">
            <w:r w:rsidRPr="00B179A9">
              <w:rPr>
                <w:rStyle w:val="Hyperlink"/>
                <w:rFonts w:ascii="Arial" w:eastAsia="Arial" w:hAnsi="Arial" w:cs="Arial"/>
                <w:b/>
                <w:noProof/>
              </w:rPr>
              <w:t>APPENDIX A: CONTACT LIST:</w:t>
            </w:r>
            <w:r>
              <w:rPr>
                <w:noProof/>
                <w:webHidden/>
              </w:rPr>
              <w:tab/>
            </w:r>
            <w:r>
              <w:rPr>
                <w:noProof/>
                <w:webHidden/>
              </w:rPr>
              <w:fldChar w:fldCharType="begin"/>
            </w:r>
            <w:r>
              <w:rPr>
                <w:noProof/>
                <w:webHidden/>
              </w:rPr>
              <w:instrText xml:space="preserve"> PAGEREF _Toc194062110 \h </w:instrText>
            </w:r>
            <w:r>
              <w:rPr>
                <w:noProof/>
                <w:webHidden/>
              </w:rPr>
            </w:r>
            <w:r>
              <w:rPr>
                <w:noProof/>
                <w:webHidden/>
              </w:rPr>
              <w:fldChar w:fldCharType="separate"/>
            </w:r>
            <w:r>
              <w:rPr>
                <w:noProof/>
                <w:webHidden/>
              </w:rPr>
              <w:t>35</w:t>
            </w:r>
            <w:r>
              <w:rPr>
                <w:noProof/>
                <w:webHidden/>
              </w:rPr>
              <w:fldChar w:fldCharType="end"/>
            </w:r>
          </w:hyperlink>
        </w:p>
        <w:p w14:paraId="27666D2E" w14:textId="1464AE9B" w:rsidR="00872DD4" w:rsidRDefault="00872DD4">
          <w:r>
            <w:rPr>
              <w:b/>
              <w:bCs/>
              <w:noProof/>
            </w:rPr>
            <w:fldChar w:fldCharType="end"/>
          </w:r>
        </w:p>
      </w:sdtContent>
    </w:sdt>
    <w:p w14:paraId="5BCD28A7" w14:textId="77777777" w:rsidR="00076B85" w:rsidRPr="00FD1754" w:rsidRDefault="00076B85" w:rsidP="00076B85">
      <w:pPr>
        <w:spacing w:after="0"/>
        <w:rPr>
          <w:rFonts w:ascii="Calibri" w:eastAsia="Calibri" w:hAnsi="Calibri" w:cs="Calibri"/>
          <w:color w:val="000000"/>
        </w:rPr>
      </w:pPr>
    </w:p>
    <w:p w14:paraId="689D6ECC" w14:textId="7E6D583D" w:rsidR="00F93B67" w:rsidRDefault="00B704D2" w:rsidP="00076B85">
      <w:r>
        <w:rPr>
          <w:noProof/>
        </w:rPr>
        <w:lastRenderedPageBreak/>
        <w:drawing>
          <wp:inline distT="0" distB="0" distL="0" distR="0" wp14:anchorId="2A07083B" wp14:editId="44474D4D">
            <wp:extent cx="4681855" cy="8089900"/>
            <wp:effectExtent l="0" t="0" r="444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1855" cy="8089900"/>
                    </a:xfrm>
                    <a:prstGeom prst="rect">
                      <a:avLst/>
                    </a:prstGeom>
                    <a:noFill/>
                  </pic:spPr>
                </pic:pic>
              </a:graphicData>
            </a:graphic>
          </wp:inline>
        </w:drawing>
      </w:r>
    </w:p>
    <w:p w14:paraId="7AB08A08" w14:textId="77777777" w:rsidR="00EB4F30" w:rsidRDefault="00EB4F30" w:rsidP="00076B85">
      <w:r>
        <w:rPr>
          <w:noProof/>
        </w:rPr>
        <w:lastRenderedPageBreak/>
        <w:drawing>
          <wp:inline distT="0" distB="0" distL="0" distR="0" wp14:anchorId="74B02FF8" wp14:editId="35423230">
            <wp:extent cx="5727700" cy="6477635"/>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7700" cy="6477635"/>
                    </a:xfrm>
                    <a:prstGeom prst="rect">
                      <a:avLst/>
                    </a:prstGeom>
                  </pic:spPr>
                </pic:pic>
              </a:graphicData>
            </a:graphic>
          </wp:inline>
        </w:drawing>
      </w:r>
    </w:p>
    <w:p w14:paraId="61AC53C2" w14:textId="77777777" w:rsidR="00076B85" w:rsidRDefault="00076B85">
      <w:pPr>
        <w:overflowPunct/>
        <w:autoSpaceDE/>
        <w:autoSpaceDN/>
        <w:adjustRightInd/>
        <w:spacing w:after="0"/>
        <w:textAlignment w:val="auto"/>
      </w:pPr>
      <w:r>
        <w:br w:type="page"/>
      </w:r>
    </w:p>
    <w:p w14:paraId="65A45D56" w14:textId="77777777" w:rsidR="00D06085" w:rsidRDefault="00076B85" w:rsidP="00045F8F">
      <w:pPr>
        <w:pStyle w:val="ListParagraph"/>
        <w:keepNext/>
        <w:keepLines/>
        <w:numPr>
          <w:ilvl w:val="0"/>
          <w:numId w:val="12"/>
        </w:numPr>
        <w:tabs>
          <w:tab w:val="center" w:pos="2449"/>
        </w:tabs>
        <w:spacing w:after="247"/>
        <w:outlineLvl w:val="2"/>
        <w:rPr>
          <w:rFonts w:ascii="Arial" w:eastAsia="Arial" w:hAnsi="Arial" w:cs="Arial"/>
          <w:b/>
          <w:color w:val="000000"/>
          <w:sz w:val="24"/>
        </w:rPr>
      </w:pPr>
      <w:bookmarkStart w:id="1" w:name="_Toc194062026"/>
      <w:r w:rsidRPr="00076B85">
        <w:rPr>
          <w:rFonts w:ascii="Arial" w:eastAsia="Arial" w:hAnsi="Arial" w:cs="Arial"/>
          <w:b/>
          <w:color w:val="000000"/>
          <w:sz w:val="24"/>
        </w:rPr>
        <w:lastRenderedPageBreak/>
        <w:t>Fire and emergency response:</w:t>
      </w:r>
      <w:bookmarkEnd w:id="1"/>
    </w:p>
    <w:p w14:paraId="0BEC79B3" w14:textId="75D41E89" w:rsidR="00076B85" w:rsidRPr="00076B85" w:rsidRDefault="00076B85" w:rsidP="00076B85">
      <w:pPr>
        <w:pStyle w:val="ListParagraph"/>
        <w:keepNext/>
        <w:keepLines/>
        <w:tabs>
          <w:tab w:val="center" w:pos="2449"/>
        </w:tabs>
        <w:spacing w:after="247"/>
        <w:ind w:left="345"/>
        <w:outlineLvl w:val="2"/>
        <w:rPr>
          <w:rFonts w:ascii="Arial" w:eastAsia="Arial" w:hAnsi="Arial" w:cs="Arial"/>
          <w:b/>
          <w:color w:val="000000"/>
          <w:sz w:val="24"/>
        </w:rPr>
      </w:pPr>
    </w:p>
    <w:p w14:paraId="0A058B64" w14:textId="77777777" w:rsidR="00076B85" w:rsidRPr="00A20EBB" w:rsidRDefault="00076B85" w:rsidP="00045F8F">
      <w:pPr>
        <w:pStyle w:val="ListParagraph"/>
        <w:keepNext/>
        <w:keepLines/>
        <w:numPr>
          <w:ilvl w:val="1"/>
          <w:numId w:val="11"/>
        </w:numPr>
        <w:tabs>
          <w:tab w:val="center" w:pos="1985"/>
        </w:tabs>
        <w:overflowPunct/>
        <w:autoSpaceDE/>
        <w:autoSpaceDN/>
        <w:adjustRightInd/>
        <w:spacing w:after="223" w:line="259" w:lineRule="auto"/>
        <w:textAlignment w:val="auto"/>
        <w:outlineLvl w:val="1"/>
        <w:rPr>
          <w:rFonts w:ascii="Arial" w:eastAsia="Arial" w:hAnsi="Arial" w:cs="Arial"/>
          <w:b/>
          <w:color w:val="000000"/>
          <w:sz w:val="20"/>
        </w:rPr>
      </w:pPr>
      <w:bookmarkStart w:id="2" w:name="_Toc507462267"/>
      <w:bookmarkStart w:id="3" w:name="_Toc194062027"/>
      <w:r w:rsidRPr="00A20EBB">
        <w:rPr>
          <w:rFonts w:ascii="Arial" w:eastAsia="Arial" w:hAnsi="Arial" w:cs="Arial"/>
          <w:b/>
          <w:color w:val="000000"/>
          <w:sz w:val="20"/>
        </w:rPr>
        <w:t>EMERGENCY ALARMS AND ACTIONS:</w:t>
      </w:r>
      <w:bookmarkEnd w:id="2"/>
      <w:bookmarkEnd w:id="3"/>
      <w:r w:rsidRPr="00A20EBB">
        <w:rPr>
          <w:rFonts w:ascii="Arial" w:eastAsia="Arial" w:hAnsi="Arial" w:cs="Arial"/>
          <w:b/>
          <w:color w:val="000000"/>
          <w:sz w:val="20"/>
        </w:rPr>
        <w:t xml:space="preserve"> </w:t>
      </w:r>
    </w:p>
    <w:tbl>
      <w:tblPr>
        <w:tblStyle w:val="TableGrid0"/>
        <w:tblW w:w="9350" w:type="dxa"/>
        <w:tblInd w:w="24" w:type="dxa"/>
        <w:tblCellMar>
          <w:top w:w="69" w:type="dxa"/>
          <w:left w:w="108" w:type="dxa"/>
          <w:right w:w="33" w:type="dxa"/>
        </w:tblCellMar>
        <w:tblLook w:val="04A0" w:firstRow="1" w:lastRow="0" w:firstColumn="1" w:lastColumn="0" w:noHBand="0" w:noVBand="1"/>
      </w:tblPr>
      <w:tblGrid>
        <w:gridCol w:w="4674"/>
        <w:gridCol w:w="4676"/>
      </w:tblGrid>
      <w:tr w:rsidR="00076B85" w:rsidRPr="00FD1754" w14:paraId="634AD81B" w14:textId="77777777" w:rsidTr="00DA4D4F">
        <w:trPr>
          <w:trHeight w:val="344"/>
        </w:trPr>
        <w:tc>
          <w:tcPr>
            <w:tcW w:w="4674" w:type="dxa"/>
            <w:tcBorders>
              <w:top w:val="single" w:sz="17" w:space="0" w:color="000000"/>
              <w:left w:val="single" w:sz="17" w:space="0" w:color="000000"/>
              <w:bottom w:val="single" w:sz="6" w:space="0" w:color="000000"/>
              <w:right w:val="single" w:sz="6" w:space="0" w:color="000000"/>
            </w:tcBorders>
          </w:tcPr>
          <w:p w14:paraId="11C13A1F"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 xml:space="preserve">ACTION-SHIP </w:t>
            </w:r>
          </w:p>
        </w:tc>
        <w:tc>
          <w:tcPr>
            <w:tcW w:w="4676" w:type="dxa"/>
            <w:tcBorders>
              <w:top w:val="single" w:sz="17" w:space="0" w:color="000000"/>
              <w:left w:val="single" w:sz="6" w:space="0" w:color="000000"/>
              <w:bottom w:val="single" w:sz="6" w:space="0" w:color="000000"/>
              <w:right w:val="single" w:sz="17" w:space="0" w:color="000000"/>
            </w:tcBorders>
          </w:tcPr>
          <w:p w14:paraId="3CDF72FB"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 xml:space="preserve">ACTION-BERTH </w:t>
            </w:r>
          </w:p>
        </w:tc>
      </w:tr>
      <w:tr w:rsidR="00076B85" w:rsidRPr="00FD1754" w14:paraId="7DE90896" w14:textId="77777777" w:rsidTr="00DA4D4F">
        <w:trPr>
          <w:trHeight w:val="329"/>
        </w:trPr>
        <w:tc>
          <w:tcPr>
            <w:tcW w:w="4674" w:type="dxa"/>
            <w:tcBorders>
              <w:top w:val="single" w:sz="6" w:space="0" w:color="000000"/>
              <w:left w:val="single" w:sz="17" w:space="0" w:color="000000"/>
              <w:bottom w:val="single" w:sz="6" w:space="0" w:color="000000"/>
              <w:right w:val="single" w:sz="6" w:space="0" w:color="000000"/>
            </w:tcBorders>
          </w:tcPr>
          <w:p w14:paraId="4951643E"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 xml:space="preserve">Emergency on your ship </w:t>
            </w:r>
          </w:p>
        </w:tc>
        <w:tc>
          <w:tcPr>
            <w:tcW w:w="4676" w:type="dxa"/>
            <w:tcBorders>
              <w:top w:val="single" w:sz="6" w:space="0" w:color="000000"/>
              <w:left w:val="single" w:sz="6" w:space="0" w:color="000000"/>
              <w:bottom w:val="single" w:sz="6" w:space="0" w:color="000000"/>
              <w:right w:val="single" w:sz="17" w:space="0" w:color="000000"/>
            </w:tcBorders>
          </w:tcPr>
          <w:p w14:paraId="527F6F98"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 xml:space="preserve">Emergency on a ship </w:t>
            </w:r>
          </w:p>
        </w:tc>
      </w:tr>
      <w:tr w:rsidR="00076B85" w:rsidRPr="00FD1754" w14:paraId="1E2CF126" w14:textId="77777777" w:rsidTr="00DA4D4F">
        <w:trPr>
          <w:trHeight w:val="1446"/>
        </w:trPr>
        <w:tc>
          <w:tcPr>
            <w:tcW w:w="4674" w:type="dxa"/>
            <w:tcBorders>
              <w:top w:val="single" w:sz="6" w:space="0" w:color="000000"/>
              <w:left w:val="single" w:sz="17" w:space="0" w:color="000000"/>
              <w:bottom w:val="single" w:sz="6" w:space="0" w:color="000000"/>
              <w:right w:val="single" w:sz="6" w:space="0" w:color="000000"/>
            </w:tcBorders>
          </w:tcPr>
          <w:p w14:paraId="1B42D245" w14:textId="77777777" w:rsidR="00D06085" w:rsidRDefault="00076B85" w:rsidP="00DA4D4F">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Pr>
                <w:rFonts w:ascii="Arial" w:eastAsia="Arial" w:hAnsi="Arial" w:cs="Arial"/>
                <w:i/>
                <w:color w:val="0000CC"/>
                <w:sz w:val="20"/>
              </w:rPr>
              <w:t>Raise the alarm:</w:t>
            </w:r>
          </w:p>
          <w:p w14:paraId="244F6BD4" w14:textId="77777777" w:rsidR="00D06085" w:rsidRDefault="00076B85" w:rsidP="00DA4D4F">
            <w:pPr>
              <w:rPr>
                <w:rFonts w:ascii="Arial" w:eastAsia="Arial" w:hAnsi="Arial" w:cs="Arial"/>
                <w:i/>
                <w:color w:val="0000CC"/>
                <w:sz w:val="20"/>
              </w:rPr>
            </w:pPr>
            <w:r w:rsidRPr="00A20EBB">
              <w:rPr>
                <w:rFonts w:ascii="Arial" w:eastAsia="Arial" w:hAnsi="Arial" w:cs="Arial"/>
                <w:i/>
                <w:color w:val="0000CC"/>
                <w:sz w:val="20"/>
              </w:rPr>
              <w:t xml:space="preserve">Sound one or more blasts on the ships whistle, each blast of not less than 10 seconds duration supplemented by a continuous sounding of the general </w:t>
            </w:r>
            <w:r w:rsidR="000B593B" w:rsidRPr="00A20EBB">
              <w:rPr>
                <w:rFonts w:ascii="Arial" w:eastAsia="Arial" w:hAnsi="Arial" w:cs="Arial"/>
                <w:i/>
                <w:color w:val="0000CC"/>
                <w:sz w:val="20"/>
              </w:rPr>
              <w:t>alarm system</w:t>
            </w:r>
            <w:r w:rsidRPr="00A20EBB">
              <w:rPr>
                <w:rFonts w:ascii="Arial" w:eastAsia="Arial" w:hAnsi="Arial" w:cs="Arial"/>
                <w:i/>
                <w:color w:val="0000CC"/>
                <w:sz w:val="20"/>
              </w:rPr>
              <w:t>.</w:t>
            </w:r>
          </w:p>
          <w:p w14:paraId="2E708F87" w14:textId="2F59D50F" w:rsidR="00076B85" w:rsidRPr="00FD1754" w:rsidRDefault="00076B85" w:rsidP="00DA4D4F">
            <w:pPr>
              <w:rPr>
                <w:rFonts w:ascii="Calibri" w:eastAsia="Calibri" w:hAnsi="Calibri" w:cs="Calibri"/>
                <w:color w:val="000000"/>
              </w:rPr>
            </w:pPr>
          </w:p>
        </w:tc>
        <w:tc>
          <w:tcPr>
            <w:tcW w:w="4676" w:type="dxa"/>
            <w:tcBorders>
              <w:top w:val="single" w:sz="6" w:space="0" w:color="000000"/>
              <w:left w:val="single" w:sz="6" w:space="0" w:color="000000"/>
              <w:bottom w:val="single" w:sz="6" w:space="0" w:color="000000"/>
              <w:right w:val="single" w:sz="17" w:space="0" w:color="000000"/>
            </w:tcBorders>
          </w:tcPr>
          <w:p w14:paraId="2F3EFAEC"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Raise the alarm </w:t>
            </w:r>
          </w:p>
        </w:tc>
      </w:tr>
      <w:tr w:rsidR="00076B85" w:rsidRPr="00FD1754" w14:paraId="3184215F" w14:textId="77777777" w:rsidTr="00DA4D4F">
        <w:trPr>
          <w:trHeight w:val="562"/>
        </w:trPr>
        <w:tc>
          <w:tcPr>
            <w:tcW w:w="4674" w:type="dxa"/>
            <w:vMerge w:val="restart"/>
            <w:tcBorders>
              <w:top w:val="single" w:sz="6" w:space="0" w:color="000000"/>
              <w:left w:val="single" w:sz="17" w:space="0" w:color="000000"/>
              <w:right w:val="single" w:sz="6" w:space="0" w:color="000000"/>
            </w:tcBorders>
          </w:tcPr>
          <w:p w14:paraId="3D2C083C" w14:textId="1218C171"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Inform Terminal Representative</w:t>
            </w:r>
            <w:r w:rsidR="00D06085">
              <w:rPr>
                <w:rFonts w:ascii="Arial" w:eastAsia="Arial" w:hAnsi="Arial" w:cs="Arial"/>
                <w:i/>
                <w:color w:val="0000CC"/>
                <w:sz w:val="20"/>
              </w:rPr>
              <w:t xml:space="preserve"> </w:t>
            </w:r>
          </w:p>
        </w:tc>
        <w:tc>
          <w:tcPr>
            <w:tcW w:w="4676" w:type="dxa"/>
            <w:tcBorders>
              <w:top w:val="single" w:sz="6" w:space="0" w:color="000000"/>
              <w:left w:val="single" w:sz="6" w:space="0" w:color="000000"/>
              <w:bottom w:val="single" w:sz="6" w:space="0" w:color="000000"/>
              <w:right w:val="single" w:sz="17" w:space="0" w:color="000000"/>
            </w:tcBorders>
          </w:tcPr>
          <w:p w14:paraId="5D44BFEF" w14:textId="77777777" w:rsidR="00076B85" w:rsidRPr="00111CD6" w:rsidRDefault="00076B85" w:rsidP="00DA4D4F">
            <w:pPr>
              <w:rPr>
                <w:rFonts w:ascii="Arial" w:eastAsia="Arial" w:hAnsi="Arial" w:cs="Arial"/>
                <w:i/>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Contact ship </w:t>
            </w:r>
          </w:p>
        </w:tc>
      </w:tr>
      <w:tr w:rsidR="00076B85" w:rsidRPr="00FD1754" w14:paraId="16F2B540" w14:textId="77777777" w:rsidTr="00DA4D4F">
        <w:trPr>
          <w:trHeight w:val="281"/>
        </w:trPr>
        <w:tc>
          <w:tcPr>
            <w:tcW w:w="4674" w:type="dxa"/>
            <w:vMerge/>
            <w:tcBorders>
              <w:left w:val="single" w:sz="17" w:space="0" w:color="000000"/>
              <w:right w:val="single" w:sz="6" w:space="0" w:color="000000"/>
            </w:tcBorders>
          </w:tcPr>
          <w:p w14:paraId="3501026B" w14:textId="77777777" w:rsidR="00076B85" w:rsidRPr="00FD1754" w:rsidRDefault="00076B85" w:rsidP="00DA4D4F">
            <w:pPr>
              <w:rPr>
                <w:rFonts w:ascii="Segoe UI Symbol" w:eastAsia="Segoe UI Symbol" w:hAnsi="Segoe UI Symbol" w:cs="Segoe UI Symbol"/>
                <w:color w:val="0000CC"/>
                <w:sz w:val="20"/>
              </w:rPr>
            </w:pPr>
          </w:p>
        </w:tc>
        <w:tc>
          <w:tcPr>
            <w:tcW w:w="4676" w:type="dxa"/>
            <w:tcBorders>
              <w:top w:val="single" w:sz="6" w:space="0" w:color="000000"/>
              <w:left w:val="single" w:sz="6" w:space="0" w:color="000000"/>
              <w:bottom w:val="single" w:sz="6" w:space="0" w:color="000000"/>
              <w:right w:val="single" w:sz="17" w:space="0" w:color="000000"/>
            </w:tcBorders>
          </w:tcPr>
          <w:p w14:paraId="02C69299" w14:textId="77777777" w:rsidR="00076B85" w:rsidRPr="00FD1754" w:rsidRDefault="00076B85" w:rsidP="00DA4D4F">
            <w:pPr>
              <w:rPr>
                <w:rFonts w:ascii="Segoe UI Symbol" w:eastAsia="Segoe UI Symbol" w:hAnsi="Segoe UI Symbol" w:cs="Segoe UI Symbol"/>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Inform all ships in the vicinity</w:t>
            </w:r>
          </w:p>
        </w:tc>
      </w:tr>
      <w:tr w:rsidR="00076B85" w:rsidRPr="00FD1754" w14:paraId="53E85EC4" w14:textId="77777777" w:rsidTr="00DA4D4F">
        <w:trPr>
          <w:trHeight w:val="281"/>
        </w:trPr>
        <w:tc>
          <w:tcPr>
            <w:tcW w:w="4674" w:type="dxa"/>
            <w:vMerge/>
            <w:tcBorders>
              <w:left w:val="single" w:sz="17" w:space="0" w:color="000000"/>
              <w:bottom w:val="single" w:sz="6" w:space="0" w:color="000000"/>
              <w:right w:val="single" w:sz="6" w:space="0" w:color="000000"/>
            </w:tcBorders>
          </w:tcPr>
          <w:p w14:paraId="78201E88" w14:textId="77777777" w:rsidR="00076B85" w:rsidRPr="00FD1754" w:rsidRDefault="00076B85" w:rsidP="00DA4D4F">
            <w:pPr>
              <w:rPr>
                <w:rFonts w:ascii="Segoe UI Symbol" w:eastAsia="Segoe UI Symbol" w:hAnsi="Segoe UI Symbol" w:cs="Segoe UI Symbol"/>
                <w:color w:val="0000CC"/>
                <w:sz w:val="20"/>
              </w:rPr>
            </w:pPr>
          </w:p>
        </w:tc>
        <w:tc>
          <w:tcPr>
            <w:tcW w:w="4676" w:type="dxa"/>
            <w:tcBorders>
              <w:top w:val="single" w:sz="6" w:space="0" w:color="000000"/>
              <w:left w:val="single" w:sz="6" w:space="0" w:color="000000"/>
              <w:bottom w:val="single" w:sz="6" w:space="0" w:color="000000"/>
              <w:right w:val="single" w:sz="17" w:space="0" w:color="000000"/>
            </w:tcBorders>
          </w:tcPr>
          <w:p w14:paraId="034046CA" w14:textId="77777777" w:rsidR="00076B85" w:rsidRPr="00FD1754" w:rsidRDefault="00076B85" w:rsidP="00DA4D4F">
            <w:pPr>
              <w:rPr>
                <w:rFonts w:ascii="Segoe UI Symbol" w:eastAsia="Segoe UI Symbol" w:hAnsi="Segoe UI Symbol" w:cs="Segoe UI Symbol"/>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Pr>
                <w:rFonts w:ascii="Arial" w:eastAsia="Arial" w:hAnsi="Arial" w:cs="Arial"/>
                <w:color w:val="0000CC"/>
                <w:sz w:val="20"/>
              </w:rPr>
              <w:t>Contact Port Authorities via CIN</w:t>
            </w:r>
          </w:p>
        </w:tc>
      </w:tr>
      <w:tr w:rsidR="00076B85" w:rsidRPr="00FD1754" w14:paraId="40A7C04C" w14:textId="77777777" w:rsidTr="00DA4D4F">
        <w:trPr>
          <w:trHeight w:val="339"/>
        </w:trPr>
        <w:tc>
          <w:tcPr>
            <w:tcW w:w="4674" w:type="dxa"/>
            <w:tcBorders>
              <w:top w:val="single" w:sz="6" w:space="0" w:color="000000"/>
              <w:left w:val="single" w:sz="17" w:space="0" w:color="000000"/>
              <w:bottom w:val="single" w:sz="6" w:space="0" w:color="000000"/>
              <w:right w:val="single" w:sz="6" w:space="0" w:color="000000"/>
            </w:tcBorders>
          </w:tcPr>
          <w:p w14:paraId="14886591" w14:textId="3EEC379B"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Cease all cargo/ballast operations and close all</w:t>
            </w:r>
            <w:r w:rsidR="00D06085">
              <w:rPr>
                <w:rFonts w:ascii="Arial" w:eastAsia="Arial" w:hAnsi="Arial" w:cs="Arial"/>
                <w:i/>
                <w:color w:val="0000CC"/>
                <w:sz w:val="20"/>
              </w:rPr>
              <w:t xml:space="preserve"> </w:t>
            </w:r>
            <w:r w:rsidR="00F6206E" w:rsidRPr="00B704D2">
              <w:rPr>
                <w:rFonts w:ascii="Arial" w:eastAsia="Arial" w:hAnsi="Arial" w:cs="Arial"/>
                <w:i/>
                <w:color w:val="0000CC"/>
                <w:sz w:val="20"/>
              </w:rPr>
              <w:t>suitable</w:t>
            </w:r>
            <w:r w:rsidR="00F6206E">
              <w:rPr>
                <w:rFonts w:ascii="Arial" w:eastAsia="Arial" w:hAnsi="Arial" w:cs="Arial"/>
                <w:i/>
                <w:color w:val="0000CC"/>
                <w:sz w:val="20"/>
              </w:rPr>
              <w:t xml:space="preserve"> </w:t>
            </w:r>
            <w:r w:rsidRPr="00FD1754">
              <w:rPr>
                <w:rFonts w:ascii="Arial" w:eastAsia="Arial" w:hAnsi="Arial" w:cs="Arial"/>
                <w:i/>
                <w:color w:val="0000CC"/>
                <w:sz w:val="20"/>
              </w:rPr>
              <w:t>valves if discharging. If loading only close</w:t>
            </w:r>
            <w:r w:rsidR="00EB7A4E">
              <w:rPr>
                <w:rFonts w:ascii="Arial" w:eastAsia="Arial" w:hAnsi="Arial" w:cs="Arial"/>
                <w:i/>
                <w:color w:val="0000CC"/>
                <w:sz w:val="20"/>
              </w:rPr>
              <w:t xml:space="preserve"> </w:t>
            </w:r>
            <w:r w:rsidRPr="00FD1754">
              <w:rPr>
                <w:rFonts w:ascii="Arial" w:eastAsia="Arial" w:hAnsi="Arial" w:cs="Arial"/>
                <w:i/>
                <w:color w:val="0000CC"/>
                <w:sz w:val="20"/>
              </w:rPr>
              <w:t>valve after terminal advise it is safe to do so, after stopping their pumps.</w:t>
            </w:r>
          </w:p>
        </w:tc>
        <w:tc>
          <w:tcPr>
            <w:tcW w:w="4676" w:type="dxa"/>
            <w:tcBorders>
              <w:top w:val="single" w:sz="6" w:space="0" w:color="000000"/>
              <w:left w:val="single" w:sz="6" w:space="0" w:color="000000"/>
              <w:bottom w:val="single" w:sz="6" w:space="0" w:color="000000"/>
              <w:right w:val="single" w:sz="17" w:space="0" w:color="000000"/>
            </w:tcBorders>
          </w:tcPr>
          <w:p w14:paraId="4FAD266B" w14:textId="77B63F02"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Cease all cargo operations and close all </w:t>
            </w:r>
            <w:r w:rsidR="00F6206E" w:rsidRPr="00B704D2">
              <w:rPr>
                <w:rFonts w:ascii="Arial" w:eastAsia="Arial" w:hAnsi="Arial" w:cs="Arial"/>
                <w:i/>
                <w:color w:val="0000CC"/>
                <w:sz w:val="20"/>
              </w:rPr>
              <w:t>suitable</w:t>
            </w:r>
            <w:r w:rsidR="00F6206E">
              <w:rPr>
                <w:rFonts w:ascii="Arial" w:eastAsia="Arial" w:hAnsi="Arial" w:cs="Arial"/>
                <w:i/>
                <w:color w:val="0000CC"/>
                <w:sz w:val="20"/>
              </w:rPr>
              <w:t xml:space="preserve"> </w:t>
            </w:r>
            <w:r w:rsidRPr="00FD1754">
              <w:rPr>
                <w:rFonts w:ascii="Arial" w:eastAsia="Arial" w:hAnsi="Arial" w:cs="Arial"/>
                <w:i/>
                <w:color w:val="0000CC"/>
                <w:sz w:val="20"/>
              </w:rPr>
              <w:t xml:space="preserve">valves </w:t>
            </w:r>
          </w:p>
        </w:tc>
      </w:tr>
      <w:tr w:rsidR="00076B85" w:rsidRPr="00FD1754" w14:paraId="77850967" w14:textId="77777777" w:rsidTr="00DA4D4F">
        <w:trPr>
          <w:trHeight w:val="339"/>
        </w:trPr>
        <w:tc>
          <w:tcPr>
            <w:tcW w:w="4674" w:type="dxa"/>
            <w:tcBorders>
              <w:top w:val="single" w:sz="6" w:space="0" w:color="000000"/>
              <w:left w:val="single" w:sz="17" w:space="0" w:color="000000"/>
              <w:bottom w:val="single" w:sz="6" w:space="0" w:color="000000"/>
              <w:right w:val="single" w:sz="6" w:space="0" w:color="000000"/>
            </w:tcBorders>
          </w:tcPr>
          <w:p w14:paraId="7E88ECE3" w14:textId="28DBA399" w:rsidR="00076B85" w:rsidRPr="00FD1754" w:rsidRDefault="00076B85" w:rsidP="00DA4D4F">
            <w:pPr>
              <w:rPr>
                <w:rFonts w:ascii="Segoe UI Symbol" w:eastAsia="Segoe UI Symbol" w:hAnsi="Segoe UI Symbol" w:cs="Segoe UI Symbol"/>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In case of fire, fight fire and prevent from</w:t>
            </w:r>
            <w:r w:rsidR="00D06085">
              <w:rPr>
                <w:rFonts w:ascii="Arial" w:eastAsia="Arial" w:hAnsi="Arial" w:cs="Arial"/>
                <w:i/>
                <w:color w:val="0000CC"/>
                <w:sz w:val="20"/>
              </w:rPr>
              <w:t xml:space="preserve"> </w:t>
            </w:r>
            <w:r w:rsidRPr="00FD1754">
              <w:rPr>
                <w:rFonts w:ascii="Arial" w:eastAsia="Arial" w:hAnsi="Arial" w:cs="Arial"/>
                <w:i/>
                <w:color w:val="0000CC"/>
                <w:sz w:val="20"/>
              </w:rPr>
              <w:t>spreading</w:t>
            </w:r>
          </w:p>
        </w:tc>
        <w:tc>
          <w:tcPr>
            <w:tcW w:w="4676" w:type="dxa"/>
            <w:tcBorders>
              <w:top w:val="single" w:sz="6" w:space="0" w:color="000000"/>
              <w:left w:val="single" w:sz="6" w:space="0" w:color="000000"/>
              <w:bottom w:val="single" w:sz="6" w:space="0" w:color="000000"/>
              <w:right w:val="single" w:sz="17" w:space="0" w:color="000000"/>
            </w:tcBorders>
          </w:tcPr>
          <w:p w14:paraId="65F4B307" w14:textId="77777777" w:rsidR="00076B85" w:rsidRPr="00FD1754" w:rsidRDefault="00076B85" w:rsidP="00DA4D4F">
            <w:pPr>
              <w:rPr>
                <w:rFonts w:ascii="Segoe UI Symbol" w:eastAsia="Segoe UI Symbol" w:hAnsi="Segoe UI Symbol" w:cs="Segoe UI Symbol"/>
                <w:color w:val="0000CC"/>
                <w:sz w:val="2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If necessary, stand by to assist fire fighting</w:t>
            </w:r>
          </w:p>
        </w:tc>
      </w:tr>
      <w:tr w:rsidR="00076B85" w:rsidRPr="00FD1754" w14:paraId="167D9A5A" w14:textId="77777777" w:rsidTr="00DA4D4F">
        <w:trPr>
          <w:trHeight w:val="604"/>
        </w:trPr>
        <w:tc>
          <w:tcPr>
            <w:tcW w:w="4674" w:type="dxa"/>
            <w:tcBorders>
              <w:top w:val="single" w:sz="6" w:space="0" w:color="000000"/>
              <w:left w:val="single" w:sz="17" w:space="0" w:color="000000"/>
              <w:bottom w:val="single" w:sz="6" w:space="0" w:color="000000"/>
              <w:right w:val="single" w:sz="6" w:space="0" w:color="000000"/>
            </w:tcBorders>
          </w:tcPr>
          <w:p w14:paraId="45C6A9E8" w14:textId="790FD989"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Stand by to disconnect hoses or </w:t>
            </w:r>
            <w:r w:rsidR="00B704D2">
              <w:rPr>
                <w:rFonts w:ascii="Arial" w:eastAsia="Arial" w:hAnsi="Arial" w:cs="Arial"/>
                <w:i/>
                <w:color w:val="0000CC"/>
                <w:sz w:val="20"/>
              </w:rPr>
              <w:t xml:space="preserve">marine </w:t>
            </w:r>
            <w:r w:rsidRPr="00FD1754">
              <w:rPr>
                <w:rFonts w:ascii="Arial" w:eastAsia="Arial" w:hAnsi="Arial" w:cs="Arial"/>
                <w:i/>
                <w:color w:val="0000CC"/>
                <w:sz w:val="20"/>
              </w:rPr>
              <w:t>loading</w:t>
            </w:r>
            <w:r w:rsidR="00B704D2">
              <w:rPr>
                <w:rFonts w:ascii="Arial" w:eastAsia="Arial" w:hAnsi="Arial" w:cs="Arial"/>
                <w:i/>
                <w:color w:val="0000CC"/>
                <w:sz w:val="20"/>
              </w:rPr>
              <w:t xml:space="preserve"> </w:t>
            </w:r>
            <w:r w:rsidRPr="00FD1754">
              <w:rPr>
                <w:rFonts w:ascii="Arial" w:eastAsia="Arial" w:hAnsi="Arial" w:cs="Arial"/>
                <w:i/>
                <w:color w:val="0000CC"/>
                <w:sz w:val="20"/>
              </w:rPr>
              <w:t>arms</w:t>
            </w:r>
          </w:p>
        </w:tc>
        <w:tc>
          <w:tcPr>
            <w:tcW w:w="4676" w:type="dxa"/>
            <w:tcBorders>
              <w:top w:val="single" w:sz="6" w:space="0" w:color="000000"/>
              <w:left w:val="single" w:sz="6" w:space="0" w:color="000000"/>
              <w:bottom w:val="single" w:sz="6" w:space="0" w:color="000000"/>
              <w:right w:val="single" w:sz="17" w:space="0" w:color="000000"/>
            </w:tcBorders>
          </w:tcPr>
          <w:p w14:paraId="7170FBED"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Stand by to disconnect hoses or loading arms </w:t>
            </w:r>
          </w:p>
        </w:tc>
      </w:tr>
      <w:tr w:rsidR="00076B85" w:rsidRPr="00FD1754" w14:paraId="71756483" w14:textId="77777777" w:rsidTr="00DA4D4F">
        <w:trPr>
          <w:trHeight w:val="339"/>
        </w:trPr>
        <w:tc>
          <w:tcPr>
            <w:tcW w:w="4674" w:type="dxa"/>
            <w:tcBorders>
              <w:top w:val="single" w:sz="6" w:space="0" w:color="000000"/>
              <w:left w:val="single" w:sz="17" w:space="0" w:color="000000"/>
              <w:bottom w:val="single" w:sz="6" w:space="0" w:color="000000"/>
              <w:right w:val="single" w:sz="6" w:space="0" w:color="000000"/>
            </w:tcBorders>
          </w:tcPr>
          <w:p w14:paraId="6B972DDC"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Bring engines to standby </w:t>
            </w:r>
          </w:p>
        </w:tc>
        <w:tc>
          <w:tcPr>
            <w:tcW w:w="4676" w:type="dxa"/>
            <w:tcBorders>
              <w:top w:val="single" w:sz="6" w:space="0" w:color="000000"/>
              <w:left w:val="single" w:sz="6" w:space="0" w:color="000000"/>
              <w:bottom w:val="single" w:sz="6" w:space="0" w:color="000000"/>
              <w:right w:val="single" w:sz="17" w:space="0" w:color="000000"/>
            </w:tcBorders>
          </w:tcPr>
          <w:p w14:paraId="21C72F7C"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Implement berth emergency plan</w:t>
            </w:r>
          </w:p>
        </w:tc>
      </w:tr>
      <w:tr w:rsidR="00076B85" w:rsidRPr="00FD1754" w14:paraId="00360D4B" w14:textId="77777777" w:rsidTr="00DA4D4F">
        <w:trPr>
          <w:trHeight w:val="30"/>
        </w:trPr>
        <w:tc>
          <w:tcPr>
            <w:tcW w:w="4674" w:type="dxa"/>
            <w:tcBorders>
              <w:top w:val="single" w:sz="6" w:space="0" w:color="000000"/>
              <w:left w:val="single" w:sz="17" w:space="0" w:color="000000"/>
              <w:bottom w:val="single" w:sz="6" w:space="0" w:color="000000"/>
              <w:right w:val="single" w:sz="6" w:space="0" w:color="000000"/>
            </w:tcBorders>
          </w:tcPr>
          <w:p w14:paraId="3F9DE5D5" w14:textId="77777777" w:rsidR="00076B85" w:rsidRPr="00FD1754" w:rsidRDefault="00076B85" w:rsidP="00DA4D4F">
            <w:pPr>
              <w:rPr>
                <w:rFonts w:ascii="Segoe UI Symbol" w:eastAsia="Segoe UI Symbol" w:hAnsi="Segoe UI Symbol" w:cs="Segoe UI Symbol"/>
                <w:color w:val="0000CC"/>
                <w:sz w:val="20"/>
              </w:rPr>
            </w:pPr>
          </w:p>
        </w:tc>
        <w:tc>
          <w:tcPr>
            <w:tcW w:w="4676" w:type="dxa"/>
            <w:tcBorders>
              <w:top w:val="single" w:sz="6" w:space="0" w:color="000000"/>
              <w:left w:val="single" w:sz="6" w:space="0" w:color="000000"/>
              <w:bottom w:val="single" w:sz="6" w:space="0" w:color="000000"/>
              <w:right w:val="single" w:sz="17" w:space="0" w:color="000000"/>
            </w:tcBorders>
          </w:tcPr>
          <w:p w14:paraId="2786FA1E" w14:textId="77777777" w:rsidR="00076B85" w:rsidRPr="00FD1754" w:rsidRDefault="00076B85" w:rsidP="00DA4D4F">
            <w:pPr>
              <w:rPr>
                <w:rFonts w:ascii="Segoe UI Symbol" w:eastAsia="Segoe UI Symbol" w:hAnsi="Segoe UI Symbol" w:cs="Segoe UI Symbol"/>
                <w:color w:val="0000CC"/>
                <w:sz w:val="20"/>
              </w:rPr>
            </w:pPr>
          </w:p>
        </w:tc>
      </w:tr>
      <w:tr w:rsidR="00076B85" w:rsidRPr="00FD1754" w14:paraId="2E3FA7FE" w14:textId="77777777" w:rsidTr="00DA4D4F">
        <w:trPr>
          <w:trHeight w:val="329"/>
        </w:trPr>
        <w:tc>
          <w:tcPr>
            <w:tcW w:w="4674" w:type="dxa"/>
            <w:tcBorders>
              <w:top w:val="single" w:sz="6" w:space="0" w:color="000000"/>
              <w:left w:val="single" w:sz="17" w:space="0" w:color="000000"/>
              <w:bottom w:val="single" w:sz="6" w:space="0" w:color="000000"/>
              <w:right w:val="single" w:sz="6" w:space="0" w:color="000000"/>
            </w:tcBorders>
          </w:tcPr>
          <w:p w14:paraId="34A8B928" w14:textId="74E79BBD"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Emergency on another ship</w:t>
            </w:r>
            <w:r w:rsidR="00D06085">
              <w:rPr>
                <w:rFonts w:ascii="Arial" w:eastAsia="Arial" w:hAnsi="Arial" w:cs="Arial"/>
                <w:b/>
                <w:i/>
                <w:color w:val="0000CC"/>
                <w:sz w:val="20"/>
              </w:rPr>
              <w:t xml:space="preserve"> </w:t>
            </w:r>
          </w:p>
        </w:tc>
        <w:tc>
          <w:tcPr>
            <w:tcW w:w="4676" w:type="dxa"/>
            <w:tcBorders>
              <w:top w:val="single" w:sz="6" w:space="0" w:color="000000"/>
              <w:left w:val="single" w:sz="6" w:space="0" w:color="000000"/>
              <w:bottom w:val="single" w:sz="6" w:space="0" w:color="000000"/>
              <w:right w:val="single" w:sz="17" w:space="0" w:color="000000"/>
            </w:tcBorders>
          </w:tcPr>
          <w:p w14:paraId="47D4153D" w14:textId="77777777" w:rsidR="00076B85" w:rsidRPr="00FD1754" w:rsidRDefault="00076B85" w:rsidP="00DA4D4F">
            <w:pPr>
              <w:rPr>
                <w:rFonts w:ascii="Calibri" w:eastAsia="Calibri" w:hAnsi="Calibri" w:cs="Calibri"/>
                <w:color w:val="000000"/>
              </w:rPr>
            </w:pPr>
            <w:r w:rsidRPr="00FD1754">
              <w:rPr>
                <w:rFonts w:ascii="Arial" w:eastAsia="Arial" w:hAnsi="Arial" w:cs="Arial"/>
                <w:b/>
                <w:i/>
                <w:color w:val="0000CC"/>
                <w:sz w:val="20"/>
              </w:rPr>
              <w:t>Emergency ashore</w:t>
            </w:r>
            <w:r w:rsidRPr="00FD1754">
              <w:rPr>
                <w:rFonts w:ascii="Arial" w:eastAsia="Arial" w:hAnsi="Arial" w:cs="Arial"/>
                <w:i/>
                <w:color w:val="0000CC"/>
                <w:sz w:val="20"/>
              </w:rPr>
              <w:t xml:space="preserve"> </w:t>
            </w:r>
          </w:p>
        </w:tc>
      </w:tr>
      <w:tr w:rsidR="00076B85" w:rsidRPr="00FD1754" w14:paraId="0A68EEF0" w14:textId="77777777" w:rsidTr="00DA4D4F">
        <w:trPr>
          <w:trHeight w:val="341"/>
        </w:trPr>
        <w:tc>
          <w:tcPr>
            <w:tcW w:w="4674" w:type="dxa"/>
            <w:tcBorders>
              <w:top w:val="single" w:sz="6" w:space="0" w:color="000000"/>
              <w:left w:val="single" w:sz="17" w:space="0" w:color="000000"/>
              <w:bottom w:val="single" w:sz="6" w:space="0" w:color="000000"/>
              <w:right w:val="single" w:sz="6" w:space="0" w:color="000000"/>
            </w:tcBorders>
          </w:tcPr>
          <w:p w14:paraId="5B1C8527" w14:textId="77777777" w:rsidR="00076B85" w:rsidRPr="00FD1754" w:rsidRDefault="00076B85" w:rsidP="00DA4D4F">
            <w:pPr>
              <w:rPr>
                <w:rFonts w:ascii="Calibri" w:eastAsia="Calibri" w:hAnsi="Calibri" w:cs="Calibri"/>
                <w:color w:val="000000"/>
              </w:rPr>
            </w:pPr>
            <w:r w:rsidRPr="00FD1754">
              <w:rPr>
                <w:rFonts w:ascii="Arial" w:eastAsia="Arial" w:hAnsi="Arial" w:cs="Arial"/>
                <w:i/>
                <w:color w:val="0000CC"/>
                <w:sz w:val="20"/>
              </w:rPr>
              <w:t xml:space="preserve">Stand by, and when instructed: </w:t>
            </w:r>
          </w:p>
        </w:tc>
        <w:tc>
          <w:tcPr>
            <w:tcW w:w="4676" w:type="dxa"/>
            <w:tcBorders>
              <w:top w:val="single" w:sz="6" w:space="0" w:color="000000"/>
              <w:left w:val="single" w:sz="6" w:space="0" w:color="000000"/>
              <w:bottom w:val="single" w:sz="6" w:space="0" w:color="000000"/>
              <w:right w:val="single" w:sz="17" w:space="0" w:color="000000"/>
            </w:tcBorders>
          </w:tcPr>
          <w:p w14:paraId="702D06C0"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Raise alarm </w:t>
            </w:r>
          </w:p>
        </w:tc>
      </w:tr>
      <w:tr w:rsidR="00076B85" w:rsidRPr="00FD1754" w14:paraId="2DF3A1EF" w14:textId="77777777" w:rsidTr="00DA4D4F">
        <w:trPr>
          <w:trHeight w:val="601"/>
        </w:trPr>
        <w:tc>
          <w:tcPr>
            <w:tcW w:w="4674" w:type="dxa"/>
            <w:tcBorders>
              <w:top w:val="single" w:sz="6" w:space="0" w:color="000000"/>
              <w:left w:val="single" w:sz="17" w:space="0" w:color="000000"/>
              <w:bottom w:val="single" w:sz="6" w:space="0" w:color="000000"/>
              <w:right w:val="single" w:sz="6" w:space="0" w:color="000000"/>
            </w:tcBorders>
          </w:tcPr>
          <w:p w14:paraId="76A311F9" w14:textId="1B70F4F3"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Cease all cargo/ballast opera</w:t>
            </w:r>
            <w:r w:rsidR="00DA4D4F">
              <w:rPr>
                <w:rFonts w:ascii="Arial" w:eastAsia="Arial" w:hAnsi="Arial" w:cs="Arial"/>
                <w:i/>
                <w:color w:val="0000CC"/>
                <w:sz w:val="20"/>
              </w:rPr>
              <w:t>tions and close all</w:t>
            </w:r>
            <w:r w:rsidR="00D06085">
              <w:rPr>
                <w:rFonts w:ascii="Arial" w:eastAsia="Arial" w:hAnsi="Arial" w:cs="Arial"/>
                <w:i/>
                <w:color w:val="0000CC"/>
                <w:sz w:val="20"/>
              </w:rPr>
              <w:t xml:space="preserve"> </w:t>
            </w:r>
            <w:r w:rsidR="00DA4D4F">
              <w:rPr>
                <w:rFonts w:ascii="Arial" w:eastAsia="Arial" w:hAnsi="Arial" w:cs="Arial"/>
                <w:i/>
                <w:color w:val="0000CC"/>
                <w:sz w:val="20"/>
              </w:rPr>
              <w:t>valves. If loading only close</w:t>
            </w:r>
            <w:r w:rsidR="00DA4D4F" w:rsidRPr="00FD1754">
              <w:rPr>
                <w:rFonts w:ascii="Arial" w:eastAsia="Arial" w:hAnsi="Arial" w:cs="Arial"/>
                <w:i/>
                <w:color w:val="0000CC"/>
                <w:sz w:val="20"/>
              </w:rPr>
              <w:t xml:space="preserve"> valve after terminal a</w:t>
            </w:r>
            <w:r w:rsidR="00DA4D4F">
              <w:rPr>
                <w:rFonts w:ascii="Arial" w:eastAsia="Arial" w:hAnsi="Arial" w:cs="Arial"/>
                <w:i/>
                <w:color w:val="0000CC"/>
                <w:sz w:val="20"/>
              </w:rPr>
              <w:t>dvise it is safe to do so,</w:t>
            </w:r>
            <w:r w:rsidR="000374E0">
              <w:rPr>
                <w:rFonts w:ascii="Arial" w:eastAsia="Arial" w:hAnsi="Arial" w:cs="Arial"/>
                <w:i/>
                <w:color w:val="0000CC"/>
                <w:sz w:val="20"/>
              </w:rPr>
              <w:t xml:space="preserve"> </w:t>
            </w:r>
            <w:r w:rsidR="00DA4D4F" w:rsidRPr="00FD1754">
              <w:rPr>
                <w:rFonts w:ascii="Arial" w:eastAsia="Arial" w:hAnsi="Arial" w:cs="Arial"/>
                <w:i/>
                <w:color w:val="0000CC"/>
                <w:sz w:val="20"/>
              </w:rPr>
              <w:t>after stopping their pumps.</w:t>
            </w:r>
          </w:p>
        </w:tc>
        <w:tc>
          <w:tcPr>
            <w:tcW w:w="4676" w:type="dxa"/>
            <w:tcBorders>
              <w:top w:val="single" w:sz="6" w:space="0" w:color="000000"/>
              <w:left w:val="single" w:sz="6" w:space="0" w:color="000000"/>
              <w:bottom w:val="single" w:sz="6" w:space="0" w:color="000000"/>
              <w:right w:val="single" w:sz="17" w:space="0" w:color="000000"/>
            </w:tcBorders>
          </w:tcPr>
          <w:p w14:paraId="68F584C6"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Cease all cargo operations and close all valves </w:t>
            </w:r>
          </w:p>
        </w:tc>
      </w:tr>
      <w:tr w:rsidR="00076B85" w:rsidRPr="00FD1754" w14:paraId="74377134" w14:textId="77777777" w:rsidTr="00DA4D4F">
        <w:trPr>
          <w:trHeight w:val="604"/>
        </w:trPr>
        <w:tc>
          <w:tcPr>
            <w:tcW w:w="4674" w:type="dxa"/>
            <w:tcBorders>
              <w:top w:val="single" w:sz="6" w:space="0" w:color="000000"/>
              <w:left w:val="single" w:sz="17" w:space="0" w:color="000000"/>
              <w:bottom w:val="single" w:sz="6" w:space="0" w:color="000000"/>
              <w:right w:val="single" w:sz="6" w:space="0" w:color="000000"/>
            </w:tcBorders>
          </w:tcPr>
          <w:p w14:paraId="769806EB" w14:textId="77777777" w:rsidR="00076B85" w:rsidRPr="00FD1754" w:rsidRDefault="00076B85" w:rsidP="00DA4D4F">
            <w:pPr>
              <w:rPr>
                <w:rFonts w:ascii="Calibri" w:eastAsia="Calibri" w:hAnsi="Calibri" w:cs="Calibri"/>
                <w:color w:val="000000"/>
              </w:rPr>
            </w:pPr>
          </w:p>
        </w:tc>
        <w:tc>
          <w:tcPr>
            <w:tcW w:w="4676" w:type="dxa"/>
            <w:tcBorders>
              <w:top w:val="single" w:sz="6" w:space="0" w:color="000000"/>
              <w:left w:val="single" w:sz="6" w:space="0" w:color="000000"/>
              <w:bottom w:val="single" w:sz="6" w:space="0" w:color="000000"/>
              <w:right w:val="single" w:sz="17" w:space="0" w:color="000000"/>
            </w:tcBorders>
          </w:tcPr>
          <w:p w14:paraId="414E4EF2" w14:textId="43760B86"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In case of fire, fight fire and prevent it from</w:t>
            </w:r>
            <w:r w:rsidR="00D06085">
              <w:rPr>
                <w:rFonts w:ascii="Arial" w:eastAsia="Arial" w:hAnsi="Arial" w:cs="Arial"/>
                <w:i/>
                <w:color w:val="0000CC"/>
                <w:sz w:val="20"/>
              </w:rPr>
              <w:t xml:space="preserve"> </w:t>
            </w:r>
            <w:r w:rsidRPr="00FD1754">
              <w:rPr>
                <w:rFonts w:ascii="Arial" w:eastAsia="Arial" w:hAnsi="Arial" w:cs="Arial"/>
                <w:i/>
                <w:color w:val="0000CC"/>
                <w:sz w:val="20"/>
              </w:rPr>
              <w:t xml:space="preserve">spreading </w:t>
            </w:r>
          </w:p>
        </w:tc>
      </w:tr>
      <w:tr w:rsidR="00076B85" w:rsidRPr="00FD1754" w14:paraId="71A19F79" w14:textId="77777777" w:rsidTr="00DA4D4F">
        <w:trPr>
          <w:trHeight w:val="601"/>
        </w:trPr>
        <w:tc>
          <w:tcPr>
            <w:tcW w:w="4674" w:type="dxa"/>
            <w:tcBorders>
              <w:top w:val="single" w:sz="6" w:space="0" w:color="000000"/>
              <w:left w:val="single" w:sz="17" w:space="0" w:color="000000"/>
              <w:bottom w:val="single" w:sz="6" w:space="0" w:color="000000"/>
              <w:right w:val="single" w:sz="6" w:space="0" w:color="000000"/>
            </w:tcBorders>
          </w:tcPr>
          <w:p w14:paraId="0DFEC930" w14:textId="359F19A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Pr>
                <w:rFonts w:ascii="Arial" w:eastAsia="Arial" w:hAnsi="Arial" w:cs="Arial"/>
                <w:color w:val="0000CC"/>
                <w:sz w:val="20"/>
              </w:rPr>
              <w:t>Stand by to d</w:t>
            </w:r>
            <w:r w:rsidRPr="00FD1754">
              <w:rPr>
                <w:rFonts w:ascii="Arial" w:eastAsia="Arial" w:hAnsi="Arial" w:cs="Arial"/>
                <w:i/>
                <w:color w:val="0000CC"/>
                <w:sz w:val="20"/>
              </w:rPr>
              <w:t xml:space="preserve">isconnect hoses or </w:t>
            </w:r>
            <w:r w:rsidR="00B704D2">
              <w:rPr>
                <w:rFonts w:ascii="Arial" w:eastAsia="Arial" w:hAnsi="Arial" w:cs="Arial"/>
                <w:i/>
                <w:color w:val="0000CC"/>
                <w:sz w:val="20"/>
              </w:rPr>
              <w:t xml:space="preserve">marine </w:t>
            </w:r>
            <w:r w:rsidRPr="00FD1754">
              <w:rPr>
                <w:rFonts w:ascii="Arial" w:eastAsia="Arial" w:hAnsi="Arial" w:cs="Arial"/>
                <w:i/>
                <w:color w:val="0000CC"/>
                <w:sz w:val="20"/>
              </w:rPr>
              <w:t>loading</w:t>
            </w:r>
            <w:r w:rsidR="00B704D2">
              <w:rPr>
                <w:rFonts w:ascii="Arial" w:eastAsia="Arial" w:hAnsi="Arial" w:cs="Arial"/>
                <w:i/>
                <w:color w:val="0000CC"/>
                <w:sz w:val="20"/>
              </w:rPr>
              <w:t xml:space="preserve"> </w:t>
            </w:r>
            <w:r w:rsidRPr="00FD1754">
              <w:rPr>
                <w:rFonts w:ascii="Arial" w:eastAsia="Arial" w:hAnsi="Arial" w:cs="Arial"/>
                <w:i/>
                <w:color w:val="0000CC"/>
                <w:sz w:val="20"/>
              </w:rPr>
              <w:t>arms</w:t>
            </w:r>
          </w:p>
        </w:tc>
        <w:tc>
          <w:tcPr>
            <w:tcW w:w="4676" w:type="dxa"/>
            <w:tcBorders>
              <w:top w:val="single" w:sz="6" w:space="0" w:color="000000"/>
              <w:left w:val="single" w:sz="6" w:space="0" w:color="000000"/>
              <w:bottom w:val="single" w:sz="6" w:space="0" w:color="000000"/>
              <w:right w:val="single" w:sz="17" w:space="0" w:color="000000"/>
            </w:tcBorders>
          </w:tcPr>
          <w:p w14:paraId="0278DC21" w14:textId="2E04C44C"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If required, stand by to disconnect hoses or</w:t>
            </w:r>
            <w:r w:rsidR="00D06085">
              <w:rPr>
                <w:rFonts w:ascii="Arial" w:eastAsia="Arial" w:hAnsi="Arial" w:cs="Arial"/>
                <w:i/>
                <w:color w:val="0000CC"/>
                <w:sz w:val="20"/>
              </w:rPr>
              <w:t xml:space="preserve"> </w:t>
            </w:r>
            <w:r w:rsidR="00B704D2">
              <w:rPr>
                <w:rFonts w:ascii="Arial" w:eastAsia="Arial" w:hAnsi="Arial" w:cs="Arial"/>
                <w:i/>
                <w:color w:val="0000CC"/>
                <w:sz w:val="20"/>
              </w:rPr>
              <w:t xml:space="preserve">marine </w:t>
            </w:r>
            <w:r w:rsidRPr="00FD1754">
              <w:rPr>
                <w:rFonts w:ascii="Arial" w:eastAsia="Arial" w:hAnsi="Arial" w:cs="Arial"/>
                <w:i/>
                <w:color w:val="0000CC"/>
                <w:sz w:val="20"/>
              </w:rPr>
              <w:t>loading</w:t>
            </w:r>
            <w:r w:rsidR="00B704D2">
              <w:rPr>
                <w:rFonts w:ascii="Arial" w:eastAsia="Arial" w:hAnsi="Arial" w:cs="Arial"/>
                <w:i/>
                <w:color w:val="0000CC"/>
                <w:sz w:val="20"/>
              </w:rPr>
              <w:t xml:space="preserve"> </w:t>
            </w:r>
            <w:r w:rsidRPr="00FD1754">
              <w:rPr>
                <w:rFonts w:ascii="Arial" w:eastAsia="Arial" w:hAnsi="Arial" w:cs="Arial"/>
                <w:i/>
                <w:color w:val="0000CC"/>
                <w:sz w:val="20"/>
              </w:rPr>
              <w:t xml:space="preserve">arms </w:t>
            </w:r>
          </w:p>
        </w:tc>
      </w:tr>
      <w:tr w:rsidR="00076B85" w:rsidRPr="00FD1754" w14:paraId="2D401924" w14:textId="77777777" w:rsidTr="00DA4D4F">
        <w:trPr>
          <w:trHeight w:val="341"/>
        </w:trPr>
        <w:tc>
          <w:tcPr>
            <w:tcW w:w="4674" w:type="dxa"/>
            <w:tcBorders>
              <w:top w:val="single" w:sz="6" w:space="0" w:color="000000"/>
              <w:left w:val="single" w:sz="17" w:space="0" w:color="000000"/>
              <w:bottom w:val="single" w:sz="6" w:space="0" w:color="000000"/>
              <w:right w:val="single" w:sz="6" w:space="0" w:color="000000"/>
            </w:tcBorders>
          </w:tcPr>
          <w:p w14:paraId="606FDBB8" w14:textId="6D46E7A3" w:rsidR="00076B85" w:rsidRPr="00FD1754" w:rsidRDefault="00076B85" w:rsidP="00DA4D4F">
            <w:pPr>
              <w:rPr>
                <w:rFonts w:ascii="Calibri" w:eastAsia="Calibri" w:hAnsi="Calibri" w:cs="Calibri"/>
                <w:color w:val="000000"/>
              </w:rPr>
            </w:pPr>
            <w:r w:rsidRPr="00FD1754">
              <w:rPr>
                <w:rFonts w:ascii="Arial" w:eastAsia="Arial" w:hAnsi="Arial" w:cs="Arial"/>
                <w:i/>
                <w:color w:val="0000CC"/>
                <w:sz w:val="20"/>
              </w:rPr>
              <w:t xml:space="preserve"> </w:t>
            </w: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Bring engines and crew to standby, ready to</w:t>
            </w:r>
            <w:r w:rsidR="00D06085">
              <w:rPr>
                <w:rFonts w:ascii="Arial" w:eastAsia="Arial" w:hAnsi="Arial" w:cs="Arial"/>
                <w:i/>
                <w:color w:val="0000CC"/>
                <w:sz w:val="20"/>
              </w:rPr>
              <w:t xml:space="preserve"> </w:t>
            </w:r>
            <w:r w:rsidRPr="00FD1754">
              <w:rPr>
                <w:rFonts w:ascii="Arial" w:eastAsia="Arial" w:hAnsi="Arial" w:cs="Arial"/>
                <w:i/>
                <w:color w:val="0000CC"/>
                <w:sz w:val="20"/>
              </w:rPr>
              <w:t>unberth</w:t>
            </w:r>
          </w:p>
        </w:tc>
        <w:tc>
          <w:tcPr>
            <w:tcW w:w="4676" w:type="dxa"/>
            <w:tcBorders>
              <w:top w:val="single" w:sz="6" w:space="0" w:color="000000"/>
              <w:left w:val="single" w:sz="6" w:space="0" w:color="000000"/>
              <w:bottom w:val="single" w:sz="6" w:space="0" w:color="000000"/>
              <w:right w:val="single" w:sz="17" w:space="0" w:color="000000"/>
            </w:tcBorders>
          </w:tcPr>
          <w:p w14:paraId="3E4D0EDD" w14:textId="77777777" w:rsidR="00076B85" w:rsidRPr="00FD1754" w:rsidRDefault="00076B85" w:rsidP="00DA4D4F">
            <w:pPr>
              <w:rPr>
                <w:rFonts w:ascii="Calibri" w:eastAsia="Calibri" w:hAnsi="Calibri" w:cs="Calibri"/>
                <w:color w:val="000000"/>
              </w:rPr>
            </w:pPr>
            <w:r w:rsidRPr="00FD1754">
              <w:rPr>
                <w:rFonts w:ascii="Segoe UI Symbol" w:eastAsia="Segoe UI Symbol" w:hAnsi="Segoe UI Symbol" w:cs="Segoe UI Symbol"/>
                <w:color w:val="0000CC"/>
                <w:sz w:val="20"/>
              </w:rPr>
              <w:t></w:t>
            </w:r>
            <w:r w:rsidRPr="00FD1754">
              <w:rPr>
                <w:rFonts w:ascii="Arial" w:eastAsia="Arial" w:hAnsi="Arial" w:cs="Arial"/>
                <w:color w:val="0000CC"/>
                <w:sz w:val="20"/>
              </w:rPr>
              <w:t xml:space="preserve"> </w:t>
            </w:r>
            <w:r w:rsidRPr="00FD1754">
              <w:rPr>
                <w:rFonts w:ascii="Arial" w:eastAsia="Arial" w:hAnsi="Arial" w:cs="Arial"/>
                <w:i/>
                <w:color w:val="0000CC"/>
                <w:sz w:val="20"/>
              </w:rPr>
              <w:t xml:space="preserve">Implement berth emergency plan </w:t>
            </w:r>
          </w:p>
        </w:tc>
      </w:tr>
    </w:tbl>
    <w:p w14:paraId="0F11404A" w14:textId="77777777" w:rsidR="00076B85" w:rsidRDefault="00076B85" w:rsidP="00076B85"/>
    <w:p w14:paraId="4FACEEBE" w14:textId="77777777" w:rsidR="00D045B2" w:rsidRPr="00705BDD" w:rsidRDefault="00076B85" w:rsidP="00D045B2">
      <w:pPr>
        <w:pStyle w:val="Heading3"/>
      </w:pPr>
      <w:r>
        <w:br w:type="page"/>
      </w:r>
      <w:bookmarkStart w:id="4" w:name="_Toc395778285"/>
      <w:bookmarkStart w:id="5" w:name="_Toc53728500"/>
      <w:bookmarkStart w:id="6" w:name="_Toc194062028"/>
      <w:r w:rsidR="00D045B2" w:rsidRPr="00705BDD">
        <w:lastRenderedPageBreak/>
        <w:t>1</w:t>
      </w:r>
      <w:r w:rsidR="00D045B2" w:rsidRPr="00705BDD">
        <w:tab/>
      </w:r>
      <w:r w:rsidR="00D045B2">
        <w:t>F</w:t>
      </w:r>
      <w:r w:rsidR="00D045B2" w:rsidRPr="00705BDD">
        <w:t>ire and emergency response:</w:t>
      </w:r>
      <w:bookmarkEnd w:id="4"/>
      <w:bookmarkEnd w:id="5"/>
      <w:bookmarkEnd w:id="6"/>
    </w:p>
    <w:p w14:paraId="384FC857" w14:textId="77777777" w:rsidR="00D045B2" w:rsidRPr="002C33E2" w:rsidRDefault="00D045B2" w:rsidP="00D045B2">
      <w:pPr>
        <w:keepNext/>
        <w:keepLines/>
        <w:numPr>
          <w:ilvl w:val="1"/>
          <w:numId w:val="0"/>
        </w:numPr>
        <w:tabs>
          <w:tab w:val="num" w:pos="851"/>
        </w:tabs>
        <w:overflowPunct/>
        <w:autoSpaceDE/>
        <w:autoSpaceDN/>
        <w:adjustRightInd/>
        <w:spacing w:before="300" w:after="60" w:line="20" w:lineRule="atLeast"/>
        <w:ind w:left="851" w:hanging="851"/>
        <w:jc w:val="both"/>
        <w:textAlignment w:val="auto"/>
        <w:outlineLvl w:val="1"/>
        <w:rPr>
          <w:rFonts w:ascii="Arial" w:hAnsi="Arial" w:cs="Arial"/>
          <w:b/>
          <w:bCs/>
          <w:caps/>
          <w:kern w:val="24"/>
          <w:sz w:val="20"/>
          <w:lang w:val="en-US"/>
        </w:rPr>
      </w:pPr>
      <w:bookmarkStart w:id="7" w:name="_Toc395778286"/>
      <w:bookmarkStart w:id="8" w:name="_Toc53728501"/>
      <w:bookmarkStart w:id="9" w:name="_Toc194062029"/>
      <w:r w:rsidRPr="002C33E2">
        <w:rPr>
          <w:rFonts w:ascii="Arial" w:hAnsi="Arial" w:cs="Arial"/>
          <w:b/>
          <w:bCs/>
          <w:caps/>
          <w:kern w:val="24"/>
          <w:sz w:val="20"/>
          <w:lang w:val="en-US"/>
        </w:rPr>
        <w:t>1.1</w:t>
      </w:r>
      <w:r w:rsidRPr="002C33E2">
        <w:rPr>
          <w:rFonts w:ascii="Arial" w:hAnsi="Arial" w:cs="Arial"/>
          <w:b/>
          <w:bCs/>
          <w:caps/>
          <w:kern w:val="24"/>
          <w:sz w:val="20"/>
          <w:lang w:val="en-US"/>
        </w:rPr>
        <w:tab/>
        <w:t>Emergency Alarms:</w:t>
      </w:r>
      <w:bookmarkEnd w:id="7"/>
      <w:bookmarkEnd w:id="8"/>
      <w:bookmarkEnd w:id="9"/>
    </w:p>
    <w:p w14:paraId="67C578DC" w14:textId="77777777" w:rsidR="00D045B2" w:rsidRPr="002C33E2" w:rsidRDefault="00D045B2" w:rsidP="00D045B2">
      <w:pPr>
        <w:keepNext/>
        <w:keepLines/>
        <w:numPr>
          <w:ilvl w:val="2"/>
          <w:numId w:val="0"/>
        </w:numPr>
        <w:tabs>
          <w:tab w:val="num" w:pos="0"/>
          <w:tab w:val="num" w:pos="851"/>
        </w:tabs>
        <w:spacing w:before="200" w:after="60" w:line="20" w:lineRule="atLeast"/>
        <w:ind w:left="851" w:hanging="851"/>
        <w:textAlignment w:val="auto"/>
        <w:outlineLvl w:val="2"/>
        <w:rPr>
          <w:rFonts w:ascii="Arial" w:hAnsi="Arial" w:cs="Arial"/>
          <w:b/>
          <w:noProof/>
          <w:kern w:val="20"/>
          <w:sz w:val="20"/>
          <w:lang w:val="en-US"/>
        </w:rPr>
      </w:pPr>
      <w:bookmarkStart w:id="10" w:name="_Toc82226900"/>
      <w:bookmarkStart w:id="11" w:name="_Toc53728502"/>
      <w:bookmarkStart w:id="12" w:name="_Toc194062030"/>
      <w:r w:rsidRPr="002C33E2">
        <w:rPr>
          <w:rFonts w:ascii="Arial" w:hAnsi="Arial" w:cs="Arial"/>
          <w:b/>
          <w:noProof/>
          <w:kern w:val="20"/>
          <w:sz w:val="20"/>
          <w:lang w:val="en-US"/>
        </w:rPr>
        <w:t>1.1.1</w:t>
      </w:r>
      <w:r w:rsidRPr="002C33E2">
        <w:rPr>
          <w:rFonts w:ascii="Arial" w:hAnsi="Arial" w:cs="Arial"/>
          <w:b/>
          <w:noProof/>
          <w:kern w:val="20"/>
          <w:sz w:val="20"/>
          <w:lang w:val="en-US"/>
        </w:rPr>
        <w:tab/>
        <w:t>In case of fire on the terminal or other ship</w:t>
      </w:r>
      <w:bookmarkEnd w:id="10"/>
      <w:bookmarkEnd w:id="11"/>
      <w:bookmarkEnd w:id="12"/>
    </w:p>
    <w:p w14:paraId="1E688CE6" w14:textId="77777777" w:rsidR="00D06085" w:rsidRDefault="00D045B2" w:rsidP="00D045B2">
      <w:pPr>
        <w:keepLines/>
        <w:numPr>
          <w:ilvl w:val="0"/>
          <w:numId w:val="31"/>
        </w:numPr>
        <w:spacing w:after="100" w:line="20" w:lineRule="atLeast"/>
        <w:jc w:val="both"/>
        <w:rPr>
          <w:rFonts w:ascii="Arial" w:hAnsi="Arial" w:cs="Arial"/>
          <w:noProof/>
          <w:sz w:val="20"/>
          <w:lang w:val="en-US"/>
        </w:rPr>
      </w:pPr>
      <w:r w:rsidRPr="002C33E2">
        <w:rPr>
          <w:rFonts w:ascii="Arial" w:hAnsi="Arial" w:cs="Arial"/>
          <w:noProof/>
          <w:sz w:val="20"/>
          <w:lang w:val="en-US"/>
        </w:rPr>
        <w:t>Sound one or more blasts on the ships whistle, each blast of not less than 10 seconds duration supplemented by a continuous sounding of the general alarmsystem.</w:t>
      </w:r>
    </w:p>
    <w:p w14:paraId="6EE5DDFB" w14:textId="77777777" w:rsidR="00D06085" w:rsidRDefault="00D045B2" w:rsidP="00D045B2">
      <w:pPr>
        <w:keepLines/>
        <w:numPr>
          <w:ilvl w:val="0"/>
          <w:numId w:val="31"/>
        </w:numPr>
        <w:spacing w:after="100" w:line="20" w:lineRule="atLeast"/>
        <w:jc w:val="both"/>
        <w:rPr>
          <w:rFonts w:ascii="Arial" w:hAnsi="Arial" w:cs="Arial"/>
          <w:noProof/>
          <w:sz w:val="20"/>
          <w:lang w:val="en-US"/>
        </w:rPr>
      </w:pPr>
      <w:r w:rsidRPr="002C33E2">
        <w:rPr>
          <w:rFonts w:ascii="Arial" w:hAnsi="Arial" w:cs="Arial"/>
          <w:noProof/>
          <w:sz w:val="20"/>
          <w:lang w:val="en-US"/>
        </w:rPr>
        <w:t xml:space="preserve">Contact the </w:t>
      </w:r>
      <w:r w:rsidRPr="002C33E2">
        <w:rPr>
          <w:rFonts w:ascii="Arial" w:hAnsi="Arial" w:cs="Arial"/>
          <w:b/>
          <w:bCs/>
          <w:noProof/>
          <w:sz w:val="20"/>
          <w:lang w:val="en-US"/>
        </w:rPr>
        <w:t>Central Site Emergency Controlroom</w:t>
      </w:r>
    </w:p>
    <w:p w14:paraId="4702528A" w14:textId="4360AD51" w:rsidR="00D045B2" w:rsidRPr="002C33E2" w:rsidRDefault="00D045B2" w:rsidP="00D045B2">
      <w:pPr>
        <w:keepLines/>
        <w:numPr>
          <w:ilvl w:val="0"/>
          <w:numId w:val="31"/>
        </w:numPr>
        <w:spacing w:after="100" w:line="20" w:lineRule="atLeast"/>
        <w:jc w:val="both"/>
        <w:rPr>
          <w:rFonts w:ascii="Arial" w:hAnsi="Arial" w:cs="Arial"/>
          <w:noProof/>
          <w:sz w:val="20"/>
          <w:lang w:val="en-US"/>
        </w:rPr>
      </w:pPr>
      <w:r w:rsidRPr="002C33E2">
        <w:rPr>
          <w:rFonts w:ascii="Arial" w:hAnsi="Arial" w:cs="Arial"/>
          <w:noProof/>
          <w:sz w:val="20"/>
          <w:lang w:val="en-US"/>
        </w:rPr>
        <w:t>Stand by to cease all cargo operations and then close all valves</w:t>
      </w:r>
    </w:p>
    <w:p w14:paraId="3F256142" w14:textId="77777777" w:rsidR="00D045B2" w:rsidRPr="002C33E2" w:rsidRDefault="00D045B2" w:rsidP="00D045B2">
      <w:pPr>
        <w:keepLines/>
        <w:numPr>
          <w:ilvl w:val="0"/>
          <w:numId w:val="31"/>
        </w:numPr>
        <w:spacing w:after="100" w:line="20" w:lineRule="atLeast"/>
        <w:jc w:val="both"/>
        <w:rPr>
          <w:rFonts w:ascii="Arial" w:hAnsi="Arial" w:cs="Arial"/>
          <w:noProof/>
          <w:sz w:val="20"/>
          <w:lang w:val="en-US"/>
        </w:rPr>
      </w:pPr>
      <w:r w:rsidRPr="002C33E2">
        <w:rPr>
          <w:rFonts w:ascii="Arial" w:hAnsi="Arial" w:cs="Arial"/>
          <w:noProof/>
          <w:sz w:val="20"/>
          <w:lang w:val="en-US"/>
        </w:rPr>
        <w:t>Stand by to disconnect hoses or arms</w:t>
      </w:r>
    </w:p>
    <w:p w14:paraId="1810F4C0" w14:textId="77777777" w:rsidR="00D045B2" w:rsidRPr="002C33E2" w:rsidRDefault="00D045B2" w:rsidP="00D045B2">
      <w:pPr>
        <w:keepLines/>
        <w:numPr>
          <w:ilvl w:val="0"/>
          <w:numId w:val="31"/>
        </w:numPr>
        <w:spacing w:after="100" w:line="20" w:lineRule="atLeast"/>
        <w:jc w:val="both"/>
        <w:rPr>
          <w:rFonts w:ascii="Arial" w:hAnsi="Arial" w:cs="Arial"/>
          <w:noProof/>
          <w:sz w:val="20"/>
          <w:lang w:val="en-US"/>
        </w:rPr>
      </w:pPr>
      <w:r w:rsidRPr="002C33E2">
        <w:rPr>
          <w:rFonts w:ascii="Arial" w:hAnsi="Arial" w:cs="Arial"/>
          <w:noProof/>
          <w:sz w:val="20"/>
          <w:lang w:val="en-US"/>
        </w:rPr>
        <w:t>Stand by to start engines</w:t>
      </w:r>
      <w:r w:rsidRPr="002C33E2">
        <w:rPr>
          <w:rFonts w:ascii="Arial" w:hAnsi="Arial" w:cs="Arial"/>
          <w:noProof/>
          <w:sz w:val="20"/>
          <w:lang w:val="en-US"/>
        </w:rPr>
        <w:tab/>
      </w:r>
    </w:p>
    <w:p w14:paraId="5D8A2012" w14:textId="77777777" w:rsidR="00D045B2" w:rsidRPr="002C33E2" w:rsidRDefault="00D045B2" w:rsidP="00D045B2">
      <w:pPr>
        <w:keepNext/>
        <w:keepLines/>
        <w:numPr>
          <w:ilvl w:val="2"/>
          <w:numId w:val="0"/>
        </w:numPr>
        <w:tabs>
          <w:tab w:val="num" w:pos="0"/>
          <w:tab w:val="num" w:pos="851"/>
        </w:tabs>
        <w:spacing w:before="200" w:after="60" w:line="20" w:lineRule="atLeast"/>
        <w:ind w:left="851" w:hanging="851"/>
        <w:textAlignment w:val="auto"/>
        <w:outlineLvl w:val="2"/>
        <w:rPr>
          <w:rFonts w:ascii="Arial" w:hAnsi="Arial" w:cs="Arial"/>
          <w:b/>
          <w:noProof/>
          <w:kern w:val="20"/>
          <w:sz w:val="20"/>
          <w:lang w:val="en-US"/>
        </w:rPr>
      </w:pPr>
      <w:bookmarkStart w:id="13" w:name="_Toc82226901"/>
      <w:bookmarkStart w:id="14" w:name="_Toc53728503"/>
      <w:bookmarkStart w:id="15" w:name="_Toc194062031"/>
      <w:r w:rsidRPr="002C33E2">
        <w:rPr>
          <w:rFonts w:ascii="Arial" w:hAnsi="Arial" w:cs="Arial"/>
          <w:b/>
          <w:noProof/>
          <w:kern w:val="20"/>
          <w:sz w:val="20"/>
          <w:lang w:val="en-US"/>
        </w:rPr>
        <w:t>1.1.2</w:t>
      </w:r>
      <w:r w:rsidRPr="002C33E2">
        <w:rPr>
          <w:rFonts w:ascii="Arial" w:hAnsi="Arial" w:cs="Arial"/>
          <w:b/>
          <w:noProof/>
          <w:kern w:val="20"/>
          <w:sz w:val="20"/>
          <w:lang w:val="en-US"/>
        </w:rPr>
        <w:tab/>
        <w:t>In case of fire on the ship</w:t>
      </w:r>
      <w:bookmarkEnd w:id="13"/>
      <w:bookmarkEnd w:id="14"/>
      <w:bookmarkEnd w:id="15"/>
    </w:p>
    <w:p w14:paraId="16FD46D5" w14:textId="77777777" w:rsidR="00D045B2" w:rsidRPr="002C33E2" w:rsidRDefault="00D045B2" w:rsidP="00D045B2">
      <w:pPr>
        <w:keepLines/>
        <w:numPr>
          <w:ilvl w:val="0"/>
          <w:numId w:val="32"/>
        </w:numPr>
        <w:spacing w:after="100" w:line="20" w:lineRule="atLeast"/>
        <w:jc w:val="both"/>
        <w:rPr>
          <w:rFonts w:ascii="Arial" w:hAnsi="Arial" w:cs="Arial"/>
          <w:noProof/>
          <w:sz w:val="20"/>
          <w:lang w:val="en-US"/>
        </w:rPr>
      </w:pPr>
      <w:r w:rsidRPr="002C33E2">
        <w:rPr>
          <w:rFonts w:ascii="Arial" w:hAnsi="Arial" w:cs="Arial"/>
          <w:noProof/>
          <w:sz w:val="20"/>
          <w:lang w:val="en-US"/>
        </w:rPr>
        <w:t>Raise alarm</w:t>
      </w:r>
    </w:p>
    <w:p w14:paraId="0D930943" w14:textId="77777777" w:rsidR="00D045B2" w:rsidRPr="002C33E2" w:rsidRDefault="00D045B2" w:rsidP="00D045B2">
      <w:pPr>
        <w:keepLines/>
        <w:numPr>
          <w:ilvl w:val="0"/>
          <w:numId w:val="32"/>
        </w:numPr>
        <w:spacing w:after="100" w:line="20" w:lineRule="atLeast"/>
        <w:jc w:val="both"/>
        <w:rPr>
          <w:rFonts w:ascii="Arial" w:hAnsi="Arial" w:cs="Arial"/>
          <w:noProof/>
          <w:sz w:val="20"/>
          <w:lang w:val="en-US"/>
        </w:rPr>
      </w:pPr>
      <w:r w:rsidRPr="002C33E2">
        <w:rPr>
          <w:rFonts w:ascii="Arial" w:hAnsi="Arial" w:cs="Arial"/>
          <w:noProof/>
          <w:sz w:val="20"/>
          <w:lang w:val="en-US"/>
        </w:rPr>
        <w:t>Inform terminal</w:t>
      </w:r>
    </w:p>
    <w:p w14:paraId="5CD70570" w14:textId="77777777" w:rsidR="00D045B2" w:rsidRPr="002C33E2" w:rsidRDefault="00D045B2" w:rsidP="00D045B2">
      <w:pPr>
        <w:keepLines/>
        <w:numPr>
          <w:ilvl w:val="0"/>
          <w:numId w:val="32"/>
        </w:numPr>
        <w:spacing w:after="100" w:line="20" w:lineRule="atLeast"/>
        <w:jc w:val="both"/>
        <w:rPr>
          <w:rFonts w:ascii="Arial" w:hAnsi="Arial" w:cs="Arial"/>
          <w:noProof/>
          <w:sz w:val="20"/>
          <w:lang w:val="en-US"/>
        </w:rPr>
      </w:pPr>
      <w:r w:rsidRPr="002C33E2">
        <w:rPr>
          <w:rFonts w:ascii="Arial" w:hAnsi="Arial" w:cs="Arial"/>
          <w:noProof/>
          <w:sz w:val="20"/>
          <w:lang w:val="en-US"/>
        </w:rPr>
        <w:t>Fight fire and prevent fire spreading</w:t>
      </w:r>
    </w:p>
    <w:p w14:paraId="3FF87912" w14:textId="77777777" w:rsidR="00D045B2" w:rsidRPr="002C33E2" w:rsidRDefault="00D045B2" w:rsidP="00D045B2">
      <w:pPr>
        <w:keepLines/>
        <w:numPr>
          <w:ilvl w:val="0"/>
          <w:numId w:val="32"/>
        </w:numPr>
        <w:spacing w:after="100" w:line="20" w:lineRule="atLeast"/>
        <w:jc w:val="both"/>
        <w:rPr>
          <w:rFonts w:ascii="Arial" w:hAnsi="Arial" w:cs="Arial"/>
          <w:noProof/>
          <w:sz w:val="20"/>
          <w:lang w:val="en-US"/>
        </w:rPr>
      </w:pPr>
      <w:r w:rsidRPr="002C33E2">
        <w:rPr>
          <w:rFonts w:ascii="Arial" w:hAnsi="Arial" w:cs="Arial"/>
          <w:noProof/>
          <w:sz w:val="20"/>
          <w:lang w:val="en-US"/>
        </w:rPr>
        <w:t>Stand by to cease all cargo operations and then close all valves</w:t>
      </w:r>
    </w:p>
    <w:p w14:paraId="3A498A25" w14:textId="77777777" w:rsidR="00D045B2" w:rsidRPr="002C33E2" w:rsidRDefault="00D045B2" w:rsidP="00D045B2">
      <w:pPr>
        <w:keepLines/>
        <w:numPr>
          <w:ilvl w:val="0"/>
          <w:numId w:val="32"/>
        </w:numPr>
        <w:spacing w:after="100" w:line="20" w:lineRule="atLeast"/>
        <w:jc w:val="both"/>
        <w:rPr>
          <w:rFonts w:ascii="Arial" w:hAnsi="Arial" w:cs="Arial"/>
          <w:noProof/>
          <w:sz w:val="20"/>
          <w:lang w:val="en-US"/>
        </w:rPr>
      </w:pPr>
      <w:r w:rsidRPr="002C33E2">
        <w:rPr>
          <w:rFonts w:ascii="Arial" w:hAnsi="Arial" w:cs="Arial"/>
          <w:noProof/>
          <w:sz w:val="20"/>
          <w:lang w:val="en-US"/>
        </w:rPr>
        <w:t>Stand by to disconnect hoses or arms</w:t>
      </w:r>
    </w:p>
    <w:p w14:paraId="324588C8" w14:textId="77777777" w:rsidR="00D045B2" w:rsidRPr="002C33E2" w:rsidRDefault="00D045B2" w:rsidP="00D045B2">
      <w:pPr>
        <w:keepLines/>
        <w:numPr>
          <w:ilvl w:val="0"/>
          <w:numId w:val="32"/>
        </w:numPr>
        <w:spacing w:after="100" w:line="20" w:lineRule="atLeast"/>
        <w:jc w:val="both"/>
        <w:rPr>
          <w:rFonts w:ascii="Arial" w:hAnsi="Arial" w:cs="Arial"/>
          <w:noProof/>
          <w:sz w:val="20"/>
          <w:lang w:val="en-US"/>
        </w:rPr>
      </w:pPr>
      <w:r w:rsidRPr="002C33E2">
        <w:rPr>
          <w:rFonts w:ascii="Arial" w:hAnsi="Arial" w:cs="Arial"/>
          <w:noProof/>
          <w:sz w:val="20"/>
          <w:lang w:val="en-US"/>
        </w:rPr>
        <w:t>Stand by to start engines</w:t>
      </w:r>
    </w:p>
    <w:p w14:paraId="309D243E" w14:textId="77777777" w:rsidR="00D045B2" w:rsidRDefault="00D045B2" w:rsidP="00D045B2">
      <w:pPr>
        <w:keepNext/>
        <w:keepLines/>
        <w:numPr>
          <w:ilvl w:val="3"/>
          <w:numId w:val="0"/>
        </w:numPr>
        <w:tabs>
          <w:tab w:val="num" w:pos="0"/>
        </w:tabs>
        <w:spacing w:before="200" w:after="60" w:line="20" w:lineRule="atLeast"/>
        <w:ind w:left="851" w:hanging="851"/>
        <w:jc w:val="both"/>
        <w:textAlignment w:val="auto"/>
        <w:outlineLvl w:val="3"/>
        <w:rPr>
          <w:rFonts w:ascii="Arial" w:hAnsi="Arial" w:cs="Arial"/>
          <w:b/>
          <w:noProof/>
          <w:kern w:val="20"/>
          <w:sz w:val="20"/>
          <w:lang w:val="en-US"/>
        </w:rPr>
      </w:pPr>
      <w:r w:rsidRPr="002C33E2">
        <w:rPr>
          <w:rFonts w:ascii="Arial" w:hAnsi="Arial" w:cs="Arial"/>
          <w:b/>
          <w:noProof/>
          <w:kern w:val="20"/>
          <w:sz w:val="20"/>
          <w:lang w:val="en-US"/>
        </w:rPr>
        <w:t>1.1.2.1</w:t>
      </w:r>
      <w:r w:rsidRPr="002C33E2">
        <w:rPr>
          <w:rFonts w:ascii="Arial" w:hAnsi="Arial" w:cs="Arial"/>
          <w:b/>
          <w:noProof/>
          <w:kern w:val="20"/>
          <w:sz w:val="20"/>
          <w:lang w:val="en-US"/>
        </w:rPr>
        <w:tab/>
        <w:t>Emergency respons in case of fire on a ship.</w:t>
      </w:r>
    </w:p>
    <w:p w14:paraId="17843239" w14:textId="433E3BCA" w:rsidR="00D045B2" w:rsidRPr="002C33E2" w:rsidRDefault="00D045B2" w:rsidP="00D045B2">
      <w:pPr>
        <w:keepLines/>
        <w:spacing w:after="100" w:line="20" w:lineRule="atLeast"/>
        <w:ind w:left="851"/>
        <w:jc w:val="both"/>
        <w:rPr>
          <w:rFonts w:ascii="Arial" w:hAnsi="Arial" w:cs="Arial"/>
          <w:noProof/>
          <w:sz w:val="20"/>
          <w:lang w:val="en-US"/>
        </w:rPr>
      </w:pPr>
      <w:r w:rsidRPr="002C33E2">
        <w:rPr>
          <w:rFonts w:ascii="Arial" w:hAnsi="Arial" w:cs="Arial"/>
          <w:noProof/>
          <w:sz w:val="20"/>
          <w:lang w:val="en-US"/>
        </w:rPr>
        <w:t>In case of a fire emergency on a ship the Shell emergency Response personel will concentrate the response on the Shell asset . The authorities, who</w:t>
      </w:r>
      <w:r w:rsidR="00D06085">
        <w:rPr>
          <w:rFonts w:ascii="Arial" w:hAnsi="Arial" w:cs="Arial"/>
          <w:noProof/>
          <w:sz w:val="20"/>
          <w:lang w:val="en-US"/>
        </w:rPr>
        <w:t xml:space="preserve"> </w:t>
      </w:r>
      <w:r w:rsidRPr="002C33E2">
        <w:rPr>
          <w:rFonts w:ascii="Arial" w:hAnsi="Arial" w:cs="Arial"/>
          <w:noProof/>
          <w:sz w:val="20"/>
          <w:lang w:val="en-US"/>
        </w:rPr>
        <w:t>will take over command in such a situation will decide what to do with the vessel and her crew.</w:t>
      </w:r>
    </w:p>
    <w:p w14:paraId="45876410" w14:textId="77777777" w:rsidR="00D045B2" w:rsidRPr="002C33E2" w:rsidRDefault="00D045B2" w:rsidP="00D045B2">
      <w:pPr>
        <w:keepNext/>
        <w:keepLines/>
        <w:numPr>
          <w:ilvl w:val="2"/>
          <w:numId w:val="0"/>
        </w:numPr>
        <w:tabs>
          <w:tab w:val="num" w:pos="0"/>
          <w:tab w:val="num" w:pos="851"/>
        </w:tabs>
        <w:spacing w:before="200" w:after="60" w:line="20" w:lineRule="atLeast"/>
        <w:textAlignment w:val="auto"/>
        <w:outlineLvl w:val="2"/>
        <w:rPr>
          <w:rFonts w:ascii="Arial" w:hAnsi="Arial" w:cs="Arial"/>
          <w:b/>
          <w:noProof/>
          <w:kern w:val="20"/>
          <w:sz w:val="20"/>
          <w:lang w:val="en-US"/>
        </w:rPr>
      </w:pPr>
      <w:bookmarkStart w:id="16" w:name="_Toc82226902"/>
      <w:bookmarkStart w:id="17" w:name="_Toc53728504"/>
      <w:bookmarkStart w:id="18" w:name="_Toc194062032"/>
      <w:r w:rsidRPr="002C33E2">
        <w:rPr>
          <w:rFonts w:ascii="Arial" w:hAnsi="Arial" w:cs="Arial"/>
          <w:b/>
          <w:noProof/>
          <w:kern w:val="20"/>
          <w:sz w:val="20"/>
          <w:lang w:val="en-US"/>
        </w:rPr>
        <w:t>1.1.3</w:t>
      </w:r>
      <w:r w:rsidRPr="002C33E2">
        <w:rPr>
          <w:rFonts w:ascii="Arial" w:hAnsi="Arial" w:cs="Arial"/>
          <w:b/>
          <w:noProof/>
          <w:kern w:val="20"/>
          <w:sz w:val="20"/>
          <w:lang w:val="en-US"/>
        </w:rPr>
        <w:tab/>
        <w:t>Fire alarm on the terminal</w:t>
      </w:r>
      <w:bookmarkEnd w:id="16"/>
      <w:bookmarkEnd w:id="17"/>
      <w:bookmarkEnd w:id="18"/>
    </w:p>
    <w:p w14:paraId="76168BDB" w14:textId="77777777" w:rsidR="00D045B2" w:rsidRPr="008F0E78" w:rsidRDefault="00D045B2" w:rsidP="00E720E7">
      <w:pPr>
        <w:keepLines/>
        <w:spacing w:after="100" w:line="20" w:lineRule="atLeast"/>
        <w:ind w:left="567" w:firstLine="284"/>
        <w:jc w:val="both"/>
        <w:rPr>
          <w:rFonts w:ascii="Arial" w:hAnsi="Arial" w:cs="Arial"/>
          <w:noProof/>
          <w:sz w:val="20"/>
          <w:lang w:val="en-US"/>
        </w:rPr>
      </w:pPr>
      <w:r w:rsidRPr="008F0E78">
        <w:rPr>
          <w:rFonts w:ascii="Arial" w:hAnsi="Arial" w:cs="Arial"/>
          <w:noProof/>
          <w:sz w:val="20"/>
          <w:lang w:val="en-US"/>
        </w:rPr>
        <w:t>Fire alarm: Sirene with alternating frequency (sinus wave)</w:t>
      </w:r>
    </w:p>
    <w:p w14:paraId="5A004CCA" w14:textId="77777777" w:rsidR="00D045B2" w:rsidRPr="008F0E78" w:rsidRDefault="00D045B2" w:rsidP="00E720E7">
      <w:pPr>
        <w:keepLines/>
        <w:spacing w:after="100" w:line="20" w:lineRule="atLeast"/>
        <w:ind w:left="567" w:firstLine="284"/>
        <w:jc w:val="both"/>
        <w:rPr>
          <w:rFonts w:ascii="Arial" w:hAnsi="Arial" w:cs="Arial"/>
          <w:noProof/>
          <w:sz w:val="20"/>
          <w:lang w:val="en-US"/>
        </w:rPr>
      </w:pPr>
      <w:r w:rsidRPr="008F0E78">
        <w:rPr>
          <w:rFonts w:ascii="Arial" w:hAnsi="Arial" w:cs="Arial"/>
          <w:noProof/>
          <w:sz w:val="20"/>
          <w:lang w:val="en-US"/>
        </w:rPr>
        <w:t>All save signal:</w:t>
      </w:r>
      <w:r w:rsidRPr="008F0E78">
        <w:rPr>
          <w:rFonts w:ascii="Arial" w:hAnsi="Arial" w:cs="Arial"/>
          <w:noProof/>
          <w:sz w:val="20"/>
          <w:lang w:val="en-US"/>
        </w:rPr>
        <w:tab/>
        <w:t>Continuous high pitch sound during 1 minute</w:t>
      </w:r>
    </w:p>
    <w:p w14:paraId="6D8D0206" w14:textId="77777777" w:rsidR="00D06085" w:rsidRDefault="00D045B2" w:rsidP="00E720E7">
      <w:pPr>
        <w:keepLines/>
        <w:spacing w:after="200" w:line="20" w:lineRule="atLeast"/>
        <w:ind w:left="567" w:firstLine="284"/>
        <w:jc w:val="both"/>
        <w:rPr>
          <w:rFonts w:ascii="Arial" w:hAnsi="Arial" w:cs="Arial"/>
          <w:noProof/>
          <w:sz w:val="20"/>
          <w:lang w:val="en-US"/>
        </w:rPr>
      </w:pPr>
      <w:r w:rsidRPr="008F0E78">
        <w:rPr>
          <w:rFonts w:ascii="Arial" w:hAnsi="Arial" w:cs="Arial"/>
          <w:noProof/>
          <w:sz w:val="20"/>
          <w:lang w:val="en-US"/>
        </w:rPr>
        <w:t>Testing fire alarm: Monday at 12:00 hrs</w:t>
      </w:r>
    </w:p>
    <w:p w14:paraId="638D7972" w14:textId="77777777" w:rsidR="00D06085" w:rsidRDefault="00076B85" w:rsidP="00E720E7">
      <w:pPr>
        <w:keepNext/>
        <w:keepLines/>
        <w:tabs>
          <w:tab w:val="center" w:pos="2495"/>
          <w:tab w:val="center" w:pos="4537"/>
        </w:tabs>
        <w:spacing w:before="100" w:after="49"/>
        <w:ind w:left="-17"/>
        <w:outlineLvl w:val="1"/>
        <w:rPr>
          <w:rFonts w:ascii="Arial" w:eastAsia="Arial" w:hAnsi="Arial" w:cs="Arial"/>
          <w:color w:val="000000"/>
          <w:sz w:val="20"/>
        </w:rPr>
      </w:pPr>
      <w:bookmarkStart w:id="19" w:name="_Toc507462269"/>
      <w:bookmarkStart w:id="20" w:name="_Toc194062033"/>
      <w:r w:rsidRPr="00FD1754">
        <w:rPr>
          <w:rFonts w:ascii="Arial" w:eastAsia="Arial" w:hAnsi="Arial" w:cs="Arial"/>
          <w:b/>
          <w:color w:val="000000"/>
          <w:sz w:val="20"/>
        </w:rPr>
        <w:t xml:space="preserve">1.2 </w:t>
      </w:r>
      <w:r w:rsidRPr="00FD1754">
        <w:rPr>
          <w:rFonts w:ascii="Arial" w:eastAsia="Arial" w:hAnsi="Arial" w:cs="Arial"/>
          <w:b/>
          <w:color w:val="000000"/>
          <w:sz w:val="20"/>
        </w:rPr>
        <w:tab/>
        <w:t>EMERGENCY COMMUNICATIONS:</w:t>
      </w:r>
      <w:bookmarkEnd w:id="19"/>
      <w:bookmarkEnd w:id="20"/>
      <w:r w:rsidRPr="00FD1754">
        <w:rPr>
          <w:rFonts w:ascii="Arial" w:eastAsia="Arial" w:hAnsi="Arial" w:cs="Arial"/>
          <w:b/>
          <w:color w:val="000000"/>
          <w:sz w:val="20"/>
        </w:rPr>
        <w:t xml:space="preserve"> </w:t>
      </w:r>
      <w:r w:rsidRPr="00FD1754">
        <w:rPr>
          <w:rFonts w:ascii="Arial" w:eastAsia="Arial" w:hAnsi="Arial" w:cs="Arial"/>
          <w:b/>
          <w:color w:val="000000"/>
          <w:sz w:val="20"/>
        </w:rPr>
        <w:tab/>
      </w:r>
    </w:p>
    <w:p w14:paraId="443E380F" w14:textId="77777777" w:rsidR="00D06085" w:rsidRDefault="00076B85" w:rsidP="00076B85">
      <w:pPr>
        <w:spacing w:after="94" w:line="247" w:lineRule="auto"/>
        <w:ind w:left="857" w:right="610" w:hanging="5"/>
        <w:rPr>
          <w:rFonts w:ascii="Arial" w:eastAsia="Arial" w:hAnsi="Arial" w:cs="Arial"/>
          <w:color w:val="000000"/>
          <w:sz w:val="20"/>
        </w:rPr>
      </w:pPr>
      <w:r w:rsidRPr="00FD1754">
        <w:rPr>
          <w:rFonts w:ascii="Arial" w:eastAsia="Arial" w:hAnsi="Arial" w:cs="Arial"/>
          <w:color w:val="000000"/>
          <w:sz w:val="20"/>
        </w:rPr>
        <w:t xml:space="preserve">At the Shell Netherlands </w:t>
      </w:r>
      <w:r w:rsidR="00B56980">
        <w:rPr>
          <w:rFonts w:ascii="Arial" w:eastAsia="Arial" w:hAnsi="Arial" w:cs="Arial"/>
          <w:color w:val="000000"/>
          <w:sz w:val="20"/>
        </w:rPr>
        <w:t>Terminal</w:t>
      </w:r>
      <w:r w:rsidRPr="00FD1754">
        <w:rPr>
          <w:rFonts w:ascii="Arial" w:eastAsia="Arial" w:hAnsi="Arial" w:cs="Arial"/>
          <w:color w:val="000000"/>
          <w:sz w:val="20"/>
        </w:rPr>
        <w:t xml:space="preserve"> Oil Movement berth, the primary method of communication will be via the UHF radio provided by the terminal to ships on their arrival alongside.</w:t>
      </w:r>
    </w:p>
    <w:p w14:paraId="388C421F" w14:textId="77777777" w:rsidR="00D06085" w:rsidRDefault="00076B85" w:rsidP="00076B85">
      <w:pPr>
        <w:spacing w:after="92" w:line="249" w:lineRule="auto"/>
        <w:ind w:left="862" w:right="609" w:hanging="10"/>
        <w:jc w:val="both"/>
        <w:rPr>
          <w:rFonts w:ascii="Arial" w:eastAsia="Arial" w:hAnsi="Arial" w:cs="Arial"/>
          <w:color w:val="000000"/>
          <w:sz w:val="20"/>
        </w:rPr>
      </w:pPr>
      <w:r w:rsidRPr="00FD1754">
        <w:rPr>
          <w:rFonts w:ascii="Arial" w:eastAsia="Arial" w:hAnsi="Arial" w:cs="Arial"/>
          <w:color w:val="000000"/>
          <w:sz w:val="20"/>
        </w:rPr>
        <w:t xml:space="preserve">The terminal will provide the ship with a portable radio, set on the loading office frequency. The ship will sign a receipt which will be countersigned for receipt by the shore upon returning the set to the shore representative. </w:t>
      </w:r>
      <w:r w:rsidR="00B704D2" w:rsidRPr="00FD1754">
        <w:rPr>
          <w:rFonts w:ascii="Arial" w:eastAsia="Arial" w:hAnsi="Arial" w:cs="Arial"/>
          <w:color w:val="000000"/>
          <w:sz w:val="20"/>
        </w:rPr>
        <w:t>Also,</w:t>
      </w:r>
      <w:r w:rsidRPr="00FD1754">
        <w:rPr>
          <w:rFonts w:ascii="Arial" w:eastAsia="Arial" w:hAnsi="Arial" w:cs="Arial"/>
          <w:color w:val="000000"/>
          <w:sz w:val="20"/>
        </w:rPr>
        <w:t xml:space="preserve"> during the ship-shore loading and discharging conference the </w:t>
      </w:r>
      <w:proofErr w:type="spellStart"/>
      <w:r w:rsidRPr="00FD1754">
        <w:rPr>
          <w:rFonts w:ascii="Arial" w:eastAsia="Arial" w:hAnsi="Arial" w:cs="Arial"/>
          <w:color w:val="000000"/>
          <w:sz w:val="20"/>
        </w:rPr>
        <w:t>Loadingmaster</w:t>
      </w:r>
      <w:proofErr w:type="spellEnd"/>
      <w:r w:rsidRPr="00FD1754">
        <w:rPr>
          <w:rFonts w:ascii="Arial" w:eastAsia="Arial" w:hAnsi="Arial" w:cs="Arial"/>
          <w:color w:val="000000"/>
          <w:sz w:val="20"/>
        </w:rPr>
        <w:t xml:space="preserve"> will write down the mobile number of the ship mobile phone. </w:t>
      </w:r>
      <w:r w:rsidR="00B704D2" w:rsidRPr="00FD1754">
        <w:rPr>
          <w:rFonts w:ascii="Arial" w:eastAsia="Arial" w:hAnsi="Arial" w:cs="Arial"/>
          <w:color w:val="000000"/>
          <w:sz w:val="20"/>
        </w:rPr>
        <w:t>However,</w:t>
      </w:r>
      <w:r w:rsidRPr="00FD1754">
        <w:rPr>
          <w:rFonts w:ascii="Arial" w:eastAsia="Arial" w:hAnsi="Arial" w:cs="Arial"/>
          <w:color w:val="000000"/>
          <w:sz w:val="20"/>
        </w:rPr>
        <w:t xml:space="preserve"> in case of a non-communication occasion the loading and discharging needs to be stopped by the ship on a safe way.</w:t>
      </w:r>
    </w:p>
    <w:p w14:paraId="4DE211EA" w14:textId="238821FA" w:rsidR="00B704D2" w:rsidRDefault="00B704D2" w:rsidP="00D045B2">
      <w:pPr>
        <w:keepLines/>
        <w:spacing w:after="100"/>
        <w:ind w:left="284" w:firstLine="567"/>
        <w:jc w:val="both"/>
        <w:rPr>
          <w:rFonts w:ascii="Arial" w:eastAsia="Arial" w:hAnsi="Arial" w:cs="Arial"/>
          <w:color w:val="000000"/>
          <w:sz w:val="20"/>
        </w:rPr>
      </w:pPr>
      <w:r>
        <w:rPr>
          <w:rFonts w:ascii="Arial" w:eastAsia="Arial" w:hAnsi="Arial" w:cs="Arial"/>
          <w:color w:val="000000"/>
          <w:sz w:val="20"/>
        </w:rPr>
        <w:t xml:space="preserve">Europoort </w:t>
      </w:r>
      <w:proofErr w:type="spellStart"/>
      <w:r>
        <w:rPr>
          <w:rFonts w:ascii="Arial" w:eastAsia="Arial" w:hAnsi="Arial" w:cs="Arial"/>
          <w:color w:val="000000"/>
          <w:sz w:val="20"/>
        </w:rPr>
        <w:t>Loadingmaster</w:t>
      </w:r>
      <w:proofErr w:type="spellEnd"/>
      <w:r>
        <w:rPr>
          <w:rFonts w:ascii="Arial" w:eastAsia="Arial" w:hAnsi="Arial" w:cs="Arial"/>
          <w:color w:val="000000"/>
          <w:sz w:val="20"/>
        </w:rPr>
        <w:t xml:space="preserve"> </w:t>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t>+31.10.431.1240</w:t>
      </w:r>
    </w:p>
    <w:p w14:paraId="588E630F" w14:textId="46FF3623" w:rsidR="00B704D2" w:rsidRDefault="00B704D2" w:rsidP="00D045B2">
      <w:pPr>
        <w:keepLines/>
        <w:spacing w:after="100"/>
        <w:ind w:left="284" w:firstLine="567"/>
        <w:jc w:val="both"/>
        <w:rPr>
          <w:rFonts w:ascii="Arial" w:eastAsia="Arial" w:hAnsi="Arial" w:cs="Arial"/>
          <w:color w:val="000000"/>
          <w:sz w:val="20"/>
        </w:rPr>
      </w:pPr>
      <w:r>
        <w:rPr>
          <w:rFonts w:ascii="Arial" w:eastAsia="Arial" w:hAnsi="Arial" w:cs="Arial"/>
          <w:color w:val="000000"/>
          <w:sz w:val="20"/>
        </w:rPr>
        <w:t>Europoort Control room</w:t>
      </w:r>
      <w:r>
        <w:rPr>
          <w:rFonts w:ascii="Arial" w:eastAsia="Arial" w:hAnsi="Arial" w:cs="Arial"/>
          <w:color w:val="000000"/>
          <w:sz w:val="20"/>
        </w:rPr>
        <w:tab/>
      </w:r>
      <w:r>
        <w:rPr>
          <w:rFonts w:ascii="Arial" w:eastAsia="Arial" w:hAnsi="Arial" w:cs="Arial"/>
          <w:color w:val="000000"/>
          <w:sz w:val="20"/>
        </w:rPr>
        <w:tab/>
      </w:r>
      <w:r>
        <w:rPr>
          <w:rFonts w:ascii="Arial" w:eastAsia="Arial" w:hAnsi="Arial" w:cs="Arial"/>
          <w:color w:val="000000"/>
          <w:sz w:val="20"/>
        </w:rPr>
        <w:tab/>
        <w:t>+31.10.431.1280</w:t>
      </w:r>
    </w:p>
    <w:p w14:paraId="230005B8" w14:textId="657AD221" w:rsidR="00D06085" w:rsidRDefault="00B704D2" w:rsidP="00D045B2">
      <w:pPr>
        <w:keepLines/>
        <w:spacing w:after="100"/>
        <w:ind w:left="284" w:firstLine="567"/>
        <w:jc w:val="both"/>
        <w:rPr>
          <w:rFonts w:ascii="Arial" w:eastAsia="Arial" w:hAnsi="Arial" w:cs="Arial"/>
          <w:color w:val="000000"/>
          <w:sz w:val="20"/>
        </w:rPr>
      </w:pPr>
      <w:r>
        <w:rPr>
          <w:rFonts w:ascii="Arial" w:eastAsia="Arial" w:hAnsi="Arial" w:cs="Arial"/>
          <w:color w:val="000000"/>
          <w:sz w:val="20"/>
        </w:rPr>
        <w:t xml:space="preserve">Refinery </w:t>
      </w:r>
      <w:r w:rsidR="00D045B2">
        <w:rPr>
          <w:rFonts w:ascii="Arial" w:eastAsia="Arial" w:hAnsi="Arial" w:cs="Arial"/>
          <w:color w:val="000000"/>
          <w:sz w:val="20"/>
        </w:rPr>
        <w:t>Oil</w:t>
      </w:r>
      <w:r>
        <w:rPr>
          <w:rFonts w:ascii="Arial" w:eastAsia="Arial" w:hAnsi="Arial" w:cs="Arial"/>
          <w:color w:val="000000"/>
          <w:sz w:val="20"/>
        </w:rPr>
        <w:t xml:space="preserve"> Movement</w:t>
      </w:r>
      <w:r w:rsidR="00D045B2">
        <w:rPr>
          <w:rFonts w:ascii="Arial" w:eastAsia="Arial" w:hAnsi="Arial" w:cs="Arial"/>
          <w:color w:val="000000"/>
          <w:sz w:val="20"/>
        </w:rPr>
        <w:t xml:space="preserve"> </w:t>
      </w:r>
      <w:r w:rsidR="00BA798D" w:rsidRPr="00FD1754">
        <w:rPr>
          <w:rFonts w:ascii="Arial" w:eastAsia="Arial" w:hAnsi="Arial" w:cs="Arial"/>
          <w:color w:val="000000"/>
          <w:sz w:val="20"/>
        </w:rPr>
        <w:t>Control room</w:t>
      </w:r>
      <w:r w:rsidR="00076B85" w:rsidRPr="00FD1754">
        <w:rPr>
          <w:rFonts w:ascii="Arial" w:eastAsia="Arial" w:hAnsi="Arial" w:cs="Arial"/>
          <w:color w:val="000000"/>
          <w:sz w:val="20"/>
        </w:rPr>
        <w:t>:</w:t>
      </w:r>
      <w:r w:rsidR="00D06085">
        <w:rPr>
          <w:rFonts w:ascii="Arial" w:eastAsia="Arial" w:hAnsi="Arial" w:cs="Arial"/>
          <w:color w:val="000000"/>
          <w:sz w:val="20"/>
        </w:rPr>
        <w:t xml:space="preserve"> </w:t>
      </w:r>
      <w:r w:rsidR="00E720E7">
        <w:rPr>
          <w:rFonts w:ascii="Arial" w:eastAsia="Arial" w:hAnsi="Arial" w:cs="Arial"/>
          <w:color w:val="000000"/>
          <w:sz w:val="20"/>
        </w:rPr>
        <w:tab/>
      </w:r>
      <w:r w:rsidR="00076B85" w:rsidRPr="00FD1754">
        <w:rPr>
          <w:rFonts w:ascii="Arial" w:eastAsia="Arial" w:hAnsi="Arial" w:cs="Arial"/>
          <w:color w:val="000000"/>
          <w:sz w:val="20"/>
        </w:rPr>
        <w:t>+31.10.431.</w:t>
      </w:r>
      <w:r w:rsidR="00076B85">
        <w:rPr>
          <w:rFonts w:ascii="Arial" w:eastAsia="Arial" w:hAnsi="Arial" w:cs="Arial"/>
          <w:color w:val="000000"/>
          <w:sz w:val="20"/>
        </w:rPr>
        <w:t>3929</w:t>
      </w:r>
    </w:p>
    <w:p w14:paraId="12F7CFD2" w14:textId="7FF988BF" w:rsidR="00D045B2" w:rsidRDefault="00D045B2" w:rsidP="00D045B2">
      <w:pPr>
        <w:keepLines/>
        <w:spacing w:after="100"/>
        <w:ind w:left="284" w:firstLine="567"/>
        <w:jc w:val="both"/>
        <w:rPr>
          <w:rFonts w:ascii="Arial" w:hAnsi="Arial" w:cs="Arial"/>
          <w:noProof/>
          <w:sz w:val="20"/>
          <w:lang w:val="en-US"/>
        </w:rPr>
      </w:pPr>
      <w:r>
        <w:rPr>
          <w:rFonts w:ascii="Arial" w:eastAsia="Arial" w:hAnsi="Arial" w:cs="Arial"/>
          <w:color w:val="000000"/>
          <w:sz w:val="20"/>
        </w:rPr>
        <w:t xml:space="preserve">Chemicals </w:t>
      </w:r>
      <w:r w:rsidRPr="002C33E2">
        <w:rPr>
          <w:rFonts w:ascii="Arial" w:hAnsi="Arial" w:cs="Arial"/>
          <w:noProof/>
          <w:sz w:val="20"/>
          <w:lang w:val="en-US"/>
        </w:rPr>
        <w:t>Loadingmaster:</w:t>
      </w:r>
      <w:r w:rsidR="00D06085">
        <w:rPr>
          <w:rFonts w:ascii="Arial" w:hAnsi="Arial" w:cs="Arial"/>
          <w:noProof/>
          <w:sz w:val="20"/>
          <w:lang w:val="en-US"/>
        </w:rPr>
        <w:t xml:space="preserve"> </w:t>
      </w:r>
      <w:r w:rsidR="00B704D2">
        <w:rPr>
          <w:rFonts w:ascii="Arial" w:hAnsi="Arial" w:cs="Arial"/>
          <w:noProof/>
          <w:sz w:val="20"/>
          <w:lang w:val="en-US"/>
        </w:rPr>
        <w:tab/>
      </w:r>
      <w:r w:rsidR="00B704D2">
        <w:rPr>
          <w:rFonts w:ascii="Arial" w:hAnsi="Arial" w:cs="Arial"/>
          <w:noProof/>
          <w:sz w:val="20"/>
          <w:lang w:val="en-US"/>
        </w:rPr>
        <w:tab/>
      </w:r>
      <w:r w:rsidR="00B704D2">
        <w:rPr>
          <w:rFonts w:ascii="Arial" w:hAnsi="Arial" w:cs="Arial"/>
          <w:noProof/>
          <w:sz w:val="20"/>
          <w:lang w:val="en-US"/>
        </w:rPr>
        <w:tab/>
      </w:r>
      <w:r w:rsidRPr="002C33E2">
        <w:rPr>
          <w:rFonts w:ascii="Arial" w:hAnsi="Arial" w:cs="Arial"/>
          <w:noProof/>
          <w:sz w:val="20"/>
          <w:lang w:val="en-US"/>
        </w:rPr>
        <w:t>+31.10.431.1670</w:t>
      </w:r>
    </w:p>
    <w:p w14:paraId="59F86B4E" w14:textId="6C8D9326" w:rsidR="00D045B2" w:rsidRPr="002C33E2" w:rsidRDefault="00D045B2" w:rsidP="00D045B2">
      <w:pPr>
        <w:keepLines/>
        <w:spacing w:after="100"/>
        <w:ind w:left="284" w:firstLine="567"/>
        <w:jc w:val="both"/>
        <w:rPr>
          <w:rFonts w:ascii="Arial" w:hAnsi="Arial" w:cs="Arial"/>
          <w:noProof/>
          <w:sz w:val="20"/>
          <w:lang w:val="en-US"/>
        </w:rPr>
      </w:pPr>
      <w:r>
        <w:rPr>
          <w:rFonts w:ascii="Arial" w:hAnsi="Arial" w:cs="Arial"/>
          <w:noProof/>
          <w:sz w:val="20"/>
          <w:lang w:val="en-US"/>
        </w:rPr>
        <w:t>Chemicals</w:t>
      </w:r>
      <w:r w:rsidR="00D06085">
        <w:rPr>
          <w:rFonts w:ascii="Arial" w:hAnsi="Arial" w:cs="Arial"/>
          <w:noProof/>
          <w:sz w:val="20"/>
          <w:lang w:val="en-US"/>
        </w:rPr>
        <w:t xml:space="preserve"> </w:t>
      </w:r>
      <w:r w:rsidRPr="002C33E2">
        <w:rPr>
          <w:rFonts w:ascii="Arial" w:hAnsi="Arial" w:cs="Arial"/>
          <w:noProof/>
          <w:sz w:val="20"/>
          <w:lang w:val="en-US"/>
        </w:rPr>
        <w:t>Control</w:t>
      </w:r>
      <w:r w:rsidR="00BA798D">
        <w:rPr>
          <w:rFonts w:ascii="Arial" w:hAnsi="Arial" w:cs="Arial"/>
          <w:noProof/>
          <w:sz w:val="20"/>
          <w:lang w:val="en-US"/>
        </w:rPr>
        <w:t xml:space="preserve"> </w:t>
      </w:r>
      <w:r w:rsidRPr="002C33E2">
        <w:rPr>
          <w:rFonts w:ascii="Arial" w:hAnsi="Arial" w:cs="Arial"/>
          <w:noProof/>
          <w:sz w:val="20"/>
          <w:lang w:val="en-US"/>
        </w:rPr>
        <w:t>room:</w:t>
      </w:r>
      <w:r>
        <w:rPr>
          <w:rFonts w:ascii="Arial" w:hAnsi="Arial" w:cs="Arial"/>
          <w:noProof/>
          <w:sz w:val="20"/>
          <w:lang w:val="en-US"/>
        </w:rPr>
        <w:tab/>
      </w:r>
      <w:r w:rsidR="00B704D2">
        <w:rPr>
          <w:rFonts w:ascii="Arial" w:hAnsi="Arial" w:cs="Arial"/>
          <w:noProof/>
          <w:sz w:val="20"/>
          <w:lang w:val="en-US"/>
        </w:rPr>
        <w:tab/>
      </w:r>
      <w:r w:rsidR="00B704D2">
        <w:rPr>
          <w:rFonts w:ascii="Arial" w:hAnsi="Arial" w:cs="Arial"/>
          <w:noProof/>
          <w:sz w:val="20"/>
          <w:lang w:val="en-US"/>
        </w:rPr>
        <w:tab/>
      </w:r>
      <w:r>
        <w:rPr>
          <w:rFonts w:ascii="Arial" w:hAnsi="Arial" w:cs="Arial"/>
          <w:noProof/>
          <w:sz w:val="20"/>
          <w:lang w:val="en-US"/>
        </w:rPr>
        <w:t>+3</w:t>
      </w:r>
      <w:r w:rsidRPr="002C33E2">
        <w:rPr>
          <w:rFonts w:ascii="Arial" w:hAnsi="Arial" w:cs="Arial"/>
          <w:noProof/>
          <w:sz w:val="20"/>
          <w:lang w:val="en-US"/>
        </w:rPr>
        <w:t>1.10.431.4250</w:t>
      </w:r>
    </w:p>
    <w:p w14:paraId="77C7F284" w14:textId="2A39723E" w:rsidR="00076B85" w:rsidRPr="00D045B2" w:rsidRDefault="00076B85" w:rsidP="00076B85">
      <w:pPr>
        <w:tabs>
          <w:tab w:val="center" w:pos="1430"/>
          <w:tab w:val="center" w:pos="3048"/>
        </w:tabs>
        <w:spacing w:after="98" w:line="247" w:lineRule="auto"/>
        <w:rPr>
          <w:rFonts w:ascii="Calibri" w:eastAsia="Calibri" w:hAnsi="Calibri" w:cs="Calibri"/>
          <w:color w:val="000000"/>
          <w:lang w:val="en-US"/>
        </w:rPr>
      </w:pPr>
    </w:p>
    <w:p w14:paraId="6AA95842" w14:textId="77777777" w:rsidR="00D06085" w:rsidRDefault="00D06085" w:rsidP="00076B85">
      <w:pPr>
        <w:spacing w:after="0"/>
        <w:rPr>
          <w:rFonts w:ascii="Arial" w:eastAsia="Arial" w:hAnsi="Arial" w:cs="Arial"/>
          <w:b/>
          <w:color w:val="000000"/>
          <w:sz w:val="20"/>
        </w:rPr>
      </w:pPr>
    </w:p>
    <w:p w14:paraId="576CE2E5" w14:textId="77777777" w:rsidR="00D06085" w:rsidRDefault="00076B85" w:rsidP="00E720E7">
      <w:pPr>
        <w:keepNext/>
        <w:keepLines/>
        <w:tabs>
          <w:tab w:val="center" w:pos="2578"/>
        </w:tabs>
        <w:spacing w:after="49"/>
        <w:ind w:left="-15"/>
        <w:rPr>
          <w:rFonts w:ascii="Arial" w:eastAsia="Arial" w:hAnsi="Arial" w:cs="Arial"/>
          <w:b/>
          <w:color w:val="000000"/>
          <w:sz w:val="20"/>
        </w:rPr>
      </w:pPr>
      <w:r w:rsidRPr="00FD1754">
        <w:rPr>
          <w:rFonts w:ascii="Arial" w:eastAsia="Arial" w:hAnsi="Arial" w:cs="Arial"/>
          <w:b/>
          <w:color w:val="000000"/>
          <w:sz w:val="20"/>
        </w:rPr>
        <w:lastRenderedPageBreak/>
        <w:t xml:space="preserve">1.3.1 </w:t>
      </w:r>
      <w:r w:rsidRPr="00FD1754">
        <w:rPr>
          <w:rFonts w:ascii="Arial" w:eastAsia="Arial" w:hAnsi="Arial" w:cs="Arial"/>
          <w:b/>
          <w:color w:val="000000"/>
          <w:sz w:val="20"/>
        </w:rPr>
        <w:tab/>
        <w:t>International Shore Fire Connection.</w:t>
      </w:r>
    </w:p>
    <w:p w14:paraId="0B531592" w14:textId="77777777" w:rsidR="00D06085" w:rsidRDefault="00076B85" w:rsidP="00E720E7">
      <w:pPr>
        <w:keepNext/>
        <w:keepLines/>
        <w:spacing w:after="92" w:line="249" w:lineRule="auto"/>
        <w:ind w:left="862" w:right="609" w:hanging="10"/>
        <w:jc w:val="both"/>
        <w:rPr>
          <w:rFonts w:ascii="Arial" w:eastAsia="Arial" w:hAnsi="Arial" w:cs="Arial"/>
          <w:color w:val="000000"/>
          <w:sz w:val="20"/>
        </w:rPr>
      </w:pPr>
      <w:r w:rsidRPr="00FD1754">
        <w:rPr>
          <w:rFonts w:ascii="Arial" w:eastAsia="Arial" w:hAnsi="Arial" w:cs="Arial"/>
          <w:color w:val="000000"/>
          <w:sz w:val="20"/>
        </w:rPr>
        <w:t>The Terminal has In</w:t>
      </w:r>
      <w:r w:rsidR="00D045B2">
        <w:rPr>
          <w:rFonts w:ascii="Arial" w:eastAsia="Arial" w:hAnsi="Arial" w:cs="Arial"/>
          <w:color w:val="000000"/>
          <w:sz w:val="20"/>
        </w:rPr>
        <w:t>t</w:t>
      </w:r>
      <w:r w:rsidRPr="00FD1754">
        <w:rPr>
          <w:rFonts w:ascii="Arial" w:eastAsia="Arial" w:hAnsi="Arial" w:cs="Arial"/>
          <w:color w:val="000000"/>
          <w:sz w:val="20"/>
        </w:rPr>
        <w:t>ernational Shore Fire Connections conform ISGOTT appendix E available on the jetties. If the fire alarm is raised the fire water grid on the terminal will be pressurized from minimum 8 bar up to 13 bar maximum.</w:t>
      </w:r>
    </w:p>
    <w:p w14:paraId="33BCC062" w14:textId="0832AF4E" w:rsidR="00076B85" w:rsidRDefault="000B593B" w:rsidP="00E720E7">
      <w:pPr>
        <w:tabs>
          <w:tab w:val="left" w:pos="851"/>
          <w:tab w:val="center" w:pos="1667"/>
          <w:tab w:val="center" w:pos="4067"/>
          <w:tab w:val="center" w:pos="6258"/>
          <w:tab w:val="center" w:pos="8722"/>
        </w:tabs>
        <w:spacing w:after="0"/>
        <w:ind w:left="-15"/>
        <w:rPr>
          <w:rFonts w:ascii="Arial" w:eastAsia="Arial" w:hAnsi="Arial" w:cs="Arial"/>
          <w:color w:val="000000"/>
          <w:sz w:val="20"/>
        </w:rPr>
      </w:pPr>
      <w:r w:rsidRPr="00FD1754">
        <w:rPr>
          <w:rFonts w:ascii="Arial" w:eastAsia="Arial" w:hAnsi="Arial" w:cs="Arial"/>
          <w:b/>
          <w:color w:val="000000"/>
          <w:sz w:val="20"/>
        </w:rPr>
        <w:t xml:space="preserve">1.3.2 </w:t>
      </w:r>
      <w:r w:rsidRPr="00FD1754">
        <w:rPr>
          <w:rFonts w:ascii="Arial" w:eastAsia="Arial" w:hAnsi="Arial" w:cs="Arial"/>
          <w:b/>
          <w:color w:val="000000"/>
          <w:sz w:val="20"/>
        </w:rPr>
        <w:tab/>
      </w:r>
      <w:r w:rsidR="00076B85" w:rsidRPr="00FD1754">
        <w:rPr>
          <w:rFonts w:ascii="Arial" w:eastAsia="Arial" w:hAnsi="Arial" w:cs="Arial"/>
          <w:b/>
          <w:color w:val="000000"/>
          <w:sz w:val="20"/>
        </w:rPr>
        <w:t xml:space="preserve">Evacuation </w:t>
      </w:r>
      <w:r w:rsidR="00076B85">
        <w:rPr>
          <w:rFonts w:ascii="Arial" w:eastAsia="Arial" w:hAnsi="Arial" w:cs="Arial"/>
          <w:b/>
          <w:color w:val="000000"/>
          <w:sz w:val="20"/>
        </w:rPr>
        <w:t>/</w:t>
      </w:r>
      <w:r w:rsidRPr="00FD1754">
        <w:rPr>
          <w:rFonts w:ascii="Arial" w:eastAsia="Arial" w:hAnsi="Arial" w:cs="Arial"/>
          <w:b/>
          <w:color w:val="000000"/>
          <w:sz w:val="20"/>
        </w:rPr>
        <w:t>Muster points</w:t>
      </w:r>
      <w:r w:rsidR="00D06085">
        <w:rPr>
          <w:rFonts w:ascii="Arial" w:eastAsia="Arial" w:hAnsi="Arial" w:cs="Arial"/>
          <w:b/>
          <w:color w:val="000000"/>
          <w:sz w:val="20"/>
        </w:rPr>
        <w:t xml:space="preserve"> </w:t>
      </w:r>
      <w:r w:rsidR="003952A5">
        <w:rPr>
          <w:noProof/>
        </w:rPr>
        <mc:AlternateContent>
          <mc:Choice Requires="wps">
            <w:drawing>
              <wp:anchor distT="0" distB="0" distL="114300" distR="114300" simplePos="0" relativeHeight="251666432" behindDoc="0" locked="0" layoutInCell="1" allowOverlap="1" wp14:anchorId="712B1B4D" wp14:editId="72D495A3">
                <wp:simplePos x="0" y="0"/>
                <wp:positionH relativeFrom="column">
                  <wp:posOffset>476009</wp:posOffset>
                </wp:positionH>
                <wp:positionV relativeFrom="paragraph">
                  <wp:posOffset>906760</wp:posOffset>
                </wp:positionV>
                <wp:extent cx="266780" cy="79953"/>
                <wp:effectExtent l="0" t="0" r="0" b="0"/>
                <wp:wrapNone/>
                <wp:docPr id="22" name="Rectangle 2270"/>
                <wp:cNvGraphicFramePr/>
                <a:graphic xmlns:a="http://schemas.openxmlformats.org/drawingml/2006/main">
                  <a:graphicData uri="http://schemas.microsoft.com/office/word/2010/wordprocessingShape">
                    <wps:wsp>
                      <wps:cNvSpPr/>
                      <wps:spPr>
                        <a:xfrm>
                          <a:off x="0" y="0"/>
                          <a:ext cx="266780" cy="79953"/>
                        </a:xfrm>
                        <a:prstGeom prst="rect">
                          <a:avLst/>
                        </a:prstGeom>
                        <a:ln>
                          <a:noFill/>
                        </a:ln>
                      </wps:spPr>
                      <wps:txbx>
                        <w:txbxContent>
                          <w:p w14:paraId="6FE4E291" w14:textId="1DBDC46D" w:rsidR="00C075A2" w:rsidRDefault="00C075A2" w:rsidP="00EB7A4E"/>
                        </w:txbxContent>
                      </wps:txbx>
                      <wps:bodyPr horzOverflow="overflow" vert="horz" lIns="0" tIns="0" rIns="0" bIns="0" rtlCol="0">
                        <a:noAutofit/>
                      </wps:bodyPr>
                    </wps:wsp>
                  </a:graphicData>
                </a:graphic>
              </wp:anchor>
            </w:drawing>
          </mc:Choice>
          <mc:Fallback>
            <w:pict>
              <v:rect w14:anchorId="712B1B4D" id="Rectangle 2270" o:spid="_x0000_s1026" style="position:absolute;left:0;text-align:left;margin-left:37.5pt;margin-top:71.4pt;width:21pt;height:6.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" filled="f" stroked="f">
                <v:textbox inset="0,0,0,0">
                  <w:txbxContent>
                    <w:p w14:paraId="6FE4E291" w14:textId="1DBDC46D" w:rsidR="00C075A2" w:rsidRDefault="00C075A2" w:rsidP="00EB7A4E"/>
                  </w:txbxContent>
                </v:textbox>
              </v:rect>
            </w:pict>
          </mc:Fallback>
        </mc:AlternateContent>
      </w:r>
      <w:r w:rsidR="00076B85" w:rsidRPr="00FD1754">
        <w:rPr>
          <w:rFonts w:ascii="Arial" w:eastAsia="Arial" w:hAnsi="Arial" w:cs="Arial"/>
          <w:color w:val="000000"/>
          <w:sz w:val="20"/>
        </w:rPr>
        <w:t xml:space="preserve"> </w:t>
      </w:r>
      <w:r w:rsidR="00842BC3">
        <w:rPr>
          <w:noProof/>
        </w:rPr>
        <w:drawing>
          <wp:inline distT="0" distB="0" distL="0" distR="0" wp14:anchorId="3E89A9F9" wp14:editId="607D8353">
            <wp:extent cx="294199" cy="2902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676" cy="313440"/>
                    </a:xfrm>
                    <a:prstGeom prst="rect">
                      <a:avLst/>
                    </a:prstGeom>
                  </pic:spPr>
                </pic:pic>
              </a:graphicData>
            </a:graphic>
          </wp:inline>
        </w:drawing>
      </w:r>
    </w:p>
    <w:p w14:paraId="5E3212B9" w14:textId="2F39C84C" w:rsidR="001D150C" w:rsidRDefault="001D150C" w:rsidP="00076B85">
      <w:pPr>
        <w:spacing w:after="0"/>
        <w:rPr>
          <w:rFonts w:ascii="Calibri" w:eastAsia="Calibri" w:hAnsi="Calibri" w:cs="Calibri"/>
          <w:color w:val="000000"/>
        </w:rPr>
      </w:pPr>
    </w:p>
    <w:p w14:paraId="56C5C9B9" w14:textId="068021DB" w:rsidR="00B704D2" w:rsidRDefault="00C832A1" w:rsidP="00076B85">
      <w:pPr>
        <w:spacing w:after="0"/>
        <w:rPr>
          <w:rFonts w:ascii="Calibri" w:eastAsia="Calibri" w:hAnsi="Calibri" w:cs="Calibri"/>
          <w:color w:val="000000"/>
        </w:rPr>
      </w:pPr>
      <w:r>
        <w:rPr>
          <w:noProof/>
        </w:rPr>
        <w:drawing>
          <wp:inline distT="0" distB="0" distL="0" distR="0" wp14:anchorId="7C9F78D1" wp14:editId="0CEAD4DA">
            <wp:extent cx="4124325" cy="491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24325" cy="4914900"/>
                    </a:xfrm>
                    <a:prstGeom prst="rect">
                      <a:avLst/>
                    </a:prstGeom>
                  </pic:spPr>
                </pic:pic>
              </a:graphicData>
            </a:graphic>
          </wp:inline>
        </w:drawing>
      </w:r>
    </w:p>
    <w:p w14:paraId="7B0D9F64" w14:textId="71B4A8B7" w:rsidR="002330E3" w:rsidRDefault="00BD6875" w:rsidP="00076B85">
      <w:pPr>
        <w:spacing w:after="0"/>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6164F2E9" wp14:editId="3AB970A3">
            <wp:extent cx="5518205" cy="2954771"/>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8091" cy="2997547"/>
                    </a:xfrm>
                    <a:prstGeom prst="rect">
                      <a:avLst/>
                    </a:prstGeom>
                    <a:noFill/>
                    <a:ln>
                      <a:noFill/>
                    </a:ln>
                  </pic:spPr>
                </pic:pic>
              </a:graphicData>
            </a:graphic>
          </wp:inline>
        </w:drawing>
      </w:r>
    </w:p>
    <w:p w14:paraId="67B7825D" w14:textId="77777777" w:rsidR="002330E3" w:rsidRPr="00FD1754" w:rsidRDefault="002330E3" w:rsidP="00076B85">
      <w:pPr>
        <w:spacing w:after="0"/>
        <w:rPr>
          <w:rFonts w:ascii="Calibri" w:eastAsia="Calibri" w:hAnsi="Calibri" w:cs="Calibri"/>
          <w:color w:val="000000"/>
        </w:rPr>
      </w:pPr>
    </w:p>
    <w:p w14:paraId="077F02D5" w14:textId="77777777" w:rsidR="00D06085" w:rsidRDefault="001D150C" w:rsidP="00BD6875">
      <w:pPr>
        <w:spacing w:after="91"/>
        <w:ind w:left="551" w:right="610" w:hanging="551"/>
        <w:rPr>
          <w:rFonts w:ascii="Arial" w:eastAsia="Arial" w:hAnsi="Arial" w:cs="Arial"/>
          <w:color w:val="000000"/>
          <w:sz w:val="20"/>
        </w:rPr>
      </w:pPr>
      <w:r w:rsidRPr="00842BC3">
        <w:rPr>
          <w:rFonts w:ascii="Arial" w:eastAsia="Arial" w:hAnsi="Arial" w:cs="Arial"/>
          <w:b/>
          <w:bCs/>
          <w:color w:val="000000"/>
          <w:sz w:val="20"/>
        </w:rPr>
        <w:t>1.3.3</w:t>
      </w:r>
      <w:r>
        <w:rPr>
          <w:rFonts w:ascii="Arial" w:eastAsia="Arial" w:hAnsi="Arial" w:cs="Arial"/>
          <w:color w:val="000000"/>
          <w:sz w:val="20"/>
        </w:rPr>
        <w:tab/>
      </w:r>
      <w:r w:rsidR="00076B85">
        <w:rPr>
          <w:rFonts w:ascii="Arial" w:eastAsia="Arial" w:hAnsi="Arial" w:cs="Arial"/>
          <w:color w:val="000000"/>
          <w:sz w:val="20"/>
        </w:rPr>
        <w:t>Evacuation points (muster stations) are</w:t>
      </w:r>
      <w:r w:rsidR="00076B85" w:rsidRPr="00FD1754">
        <w:rPr>
          <w:rFonts w:ascii="Arial" w:eastAsia="Arial" w:hAnsi="Arial" w:cs="Arial"/>
          <w:color w:val="000000"/>
          <w:sz w:val="20"/>
        </w:rPr>
        <w:t xml:space="preserve"> created at the far end of our jetty heads, see muster signs. Boatman craft on site is available.</w:t>
      </w:r>
    </w:p>
    <w:p w14:paraId="12880226" w14:textId="77777777" w:rsidR="00D06085" w:rsidRDefault="00076B85" w:rsidP="00BD6875">
      <w:pPr>
        <w:spacing w:after="92"/>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In case of vessel is required to be removed from our jetty then first clear communication should be established between ships master and </w:t>
      </w:r>
      <w:proofErr w:type="spellStart"/>
      <w:r w:rsidRPr="00FD1754">
        <w:rPr>
          <w:rFonts w:ascii="Arial" w:eastAsia="Arial" w:hAnsi="Arial" w:cs="Arial"/>
          <w:color w:val="000000"/>
          <w:sz w:val="20"/>
        </w:rPr>
        <w:t>Loadingmaster</w:t>
      </w:r>
      <w:proofErr w:type="spellEnd"/>
      <w:r w:rsidRPr="00FD1754">
        <w:rPr>
          <w:rFonts w:ascii="Arial" w:eastAsia="Arial" w:hAnsi="Arial" w:cs="Arial"/>
          <w:color w:val="000000"/>
          <w:sz w:val="20"/>
        </w:rPr>
        <w:t xml:space="preserve"> to discuss this operation. The following items should be considered: tugboat </w:t>
      </w:r>
      <w:r w:rsidR="000B593B" w:rsidRPr="00FD1754">
        <w:rPr>
          <w:rFonts w:ascii="Arial" w:eastAsia="Arial" w:hAnsi="Arial" w:cs="Arial"/>
          <w:color w:val="000000"/>
          <w:sz w:val="20"/>
        </w:rPr>
        <w:t>-,</w:t>
      </w:r>
      <w:r w:rsidRPr="00FD1754">
        <w:rPr>
          <w:rFonts w:ascii="Arial" w:eastAsia="Arial" w:hAnsi="Arial" w:cs="Arial"/>
          <w:color w:val="000000"/>
          <w:sz w:val="20"/>
        </w:rPr>
        <w:t xml:space="preserve"> boatman assistance, release of ropes.</w:t>
      </w:r>
    </w:p>
    <w:p w14:paraId="7A08345F" w14:textId="77777777" w:rsidR="00D06085" w:rsidRDefault="00076B85" w:rsidP="00BD6875">
      <w:pPr>
        <w:spacing w:after="92"/>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In case of an </w:t>
      </w:r>
      <w:r w:rsidRPr="00E05C5D">
        <w:rPr>
          <w:rFonts w:ascii="Arial" w:eastAsia="Arial" w:hAnsi="Arial" w:cs="Arial"/>
          <w:color w:val="000000"/>
          <w:sz w:val="20"/>
        </w:rPr>
        <w:t>emergency</w:t>
      </w:r>
      <w:r w:rsidRPr="00FD1754">
        <w:rPr>
          <w:rFonts w:ascii="Arial" w:eastAsia="Arial" w:hAnsi="Arial" w:cs="Arial"/>
          <w:color w:val="000000"/>
          <w:sz w:val="20"/>
        </w:rPr>
        <w:t xml:space="preserve"> and an evacuation is required and access to main entrance is not blocked the muster station near the jetty should be considered. See also the </w:t>
      </w:r>
      <w:r w:rsidR="000374E0" w:rsidRPr="00FD1754">
        <w:rPr>
          <w:rFonts w:ascii="Arial" w:eastAsia="Arial" w:hAnsi="Arial" w:cs="Arial"/>
          <w:color w:val="000000"/>
          <w:sz w:val="20"/>
        </w:rPr>
        <w:t>evacuation plan</w:t>
      </w:r>
      <w:r w:rsidRPr="00FD1754">
        <w:rPr>
          <w:rFonts w:ascii="Arial" w:eastAsia="Arial" w:hAnsi="Arial" w:cs="Arial"/>
          <w:color w:val="000000"/>
          <w:sz w:val="20"/>
        </w:rPr>
        <w:t xml:space="preserve"> in section 1.3.2 of this document</w:t>
      </w:r>
    </w:p>
    <w:p w14:paraId="63351D42" w14:textId="2FC37FBD" w:rsidR="00076B85" w:rsidRDefault="00076B85" w:rsidP="00BD6875">
      <w:pPr>
        <w:spacing w:after="139"/>
        <w:rPr>
          <w:rFonts w:ascii="Arial" w:eastAsia="Arial" w:hAnsi="Arial" w:cs="Arial"/>
          <w:color w:val="000000"/>
          <w:sz w:val="20"/>
        </w:rPr>
      </w:pPr>
    </w:p>
    <w:p w14:paraId="69A92A9F" w14:textId="77777777" w:rsidR="00D06085" w:rsidRPr="00E720E7" w:rsidRDefault="00076B85" w:rsidP="00B55716">
      <w:pPr>
        <w:keepNext/>
        <w:keepLines/>
        <w:spacing w:after="60"/>
        <w:ind w:left="-6" w:hanging="11"/>
        <w:outlineLvl w:val="0"/>
        <w:rPr>
          <w:rFonts w:ascii="Arial" w:eastAsia="Arial" w:hAnsi="Arial" w:cs="Arial"/>
          <w:b/>
          <w:sz w:val="24"/>
        </w:rPr>
      </w:pPr>
      <w:bookmarkStart w:id="21" w:name="_Toc507462270"/>
      <w:bookmarkStart w:id="22" w:name="_Toc194062034"/>
      <w:r w:rsidRPr="00E720E7">
        <w:rPr>
          <w:rFonts w:ascii="Arial" w:eastAsia="Arial" w:hAnsi="Arial" w:cs="Arial"/>
          <w:b/>
          <w:sz w:val="24"/>
        </w:rPr>
        <w:t>2.</w:t>
      </w:r>
      <w:r w:rsidR="00D06085" w:rsidRPr="00E720E7">
        <w:rPr>
          <w:rFonts w:ascii="Arial" w:eastAsia="Arial" w:hAnsi="Arial" w:cs="Arial"/>
          <w:b/>
          <w:sz w:val="24"/>
        </w:rPr>
        <w:t xml:space="preserve"> </w:t>
      </w:r>
      <w:r w:rsidRPr="00E720E7">
        <w:rPr>
          <w:rFonts w:ascii="Arial" w:eastAsia="Arial" w:hAnsi="Arial" w:cs="Arial"/>
          <w:b/>
          <w:sz w:val="24"/>
        </w:rPr>
        <w:t>SAFETY AND SECURITY</w:t>
      </w:r>
      <w:bookmarkEnd w:id="21"/>
      <w:bookmarkEnd w:id="22"/>
    </w:p>
    <w:p w14:paraId="607BD11C" w14:textId="2832FBB1" w:rsidR="00D06085" w:rsidRPr="00E720E7" w:rsidRDefault="00076B85" w:rsidP="00B55716">
      <w:pPr>
        <w:spacing w:after="0"/>
        <w:outlineLvl w:val="1"/>
        <w:rPr>
          <w:rFonts w:ascii="Arial" w:eastAsia="Arial" w:hAnsi="Arial" w:cs="Arial"/>
          <w:b/>
          <w:sz w:val="20"/>
        </w:rPr>
      </w:pPr>
      <w:bookmarkStart w:id="23" w:name="_Toc194062035"/>
      <w:r w:rsidRPr="00E720E7">
        <w:rPr>
          <w:rFonts w:ascii="Arial" w:eastAsia="Arial" w:hAnsi="Arial" w:cs="Arial"/>
          <w:b/>
          <w:sz w:val="20"/>
        </w:rPr>
        <w:t xml:space="preserve">2.1 </w:t>
      </w:r>
      <w:r w:rsidRPr="00E720E7">
        <w:rPr>
          <w:rFonts w:ascii="Arial" w:eastAsia="Arial" w:hAnsi="Arial" w:cs="Arial"/>
          <w:b/>
          <w:sz w:val="20"/>
        </w:rPr>
        <w:tab/>
        <w:t>General</w:t>
      </w:r>
      <w:bookmarkEnd w:id="23"/>
    </w:p>
    <w:p w14:paraId="314D5400" w14:textId="77777777" w:rsidR="00D06085" w:rsidRDefault="00D06085" w:rsidP="00076B85">
      <w:pPr>
        <w:spacing w:after="0"/>
        <w:rPr>
          <w:rFonts w:ascii="Arial" w:eastAsia="Arial" w:hAnsi="Arial" w:cs="Arial"/>
          <w:b/>
          <w:color w:val="000000"/>
          <w:sz w:val="20"/>
        </w:rPr>
      </w:pPr>
    </w:p>
    <w:p w14:paraId="18449C3B" w14:textId="77777777" w:rsidR="00D06085" w:rsidRDefault="00076B85" w:rsidP="00BD6875">
      <w:pPr>
        <w:spacing w:after="115"/>
        <w:ind w:left="556" w:right="610" w:hanging="5"/>
        <w:rPr>
          <w:rFonts w:ascii="Arial" w:eastAsia="Arial" w:hAnsi="Arial" w:cs="Arial"/>
          <w:color w:val="000000"/>
          <w:sz w:val="20"/>
        </w:rPr>
      </w:pPr>
      <w:r w:rsidRPr="00FD1754">
        <w:rPr>
          <w:rFonts w:ascii="Arial" w:eastAsia="Arial" w:hAnsi="Arial" w:cs="Arial"/>
          <w:color w:val="000000"/>
          <w:sz w:val="20"/>
        </w:rPr>
        <w:t xml:space="preserve">Responsibility for the safe conduct of operations whilst a ship is alongside the Berth rests jointly with the Master of the ship and the responsible Oil </w:t>
      </w:r>
      <w:r w:rsidR="00BD6875">
        <w:rPr>
          <w:rFonts w:ascii="Arial" w:eastAsia="Arial" w:hAnsi="Arial" w:cs="Arial"/>
          <w:color w:val="000000"/>
          <w:sz w:val="20"/>
        </w:rPr>
        <w:t>and chemicals</w:t>
      </w:r>
      <w:r w:rsidRPr="00FD1754">
        <w:rPr>
          <w:rFonts w:ascii="Arial" w:eastAsia="Arial" w:hAnsi="Arial" w:cs="Arial"/>
          <w:color w:val="000000"/>
          <w:sz w:val="20"/>
        </w:rPr>
        <w:t xml:space="preserve"> Loading master.</w:t>
      </w:r>
    </w:p>
    <w:p w14:paraId="2A6D57D0" w14:textId="77777777" w:rsidR="00D06085" w:rsidRDefault="00076B85" w:rsidP="00BD6875">
      <w:pPr>
        <w:spacing w:after="92"/>
        <w:ind w:left="561" w:right="609" w:hanging="10"/>
        <w:jc w:val="both"/>
        <w:rPr>
          <w:rFonts w:ascii="Arial" w:eastAsia="Arial" w:hAnsi="Arial" w:cs="Arial"/>
          <w:color w:val="000000"/>
          <w:sz w:val="20"/>
        </w:rPr>
      </w:pPr>
      <w:r w:rsidRPr="00FD1754">
        <w:rPr>
          <w:rFonts w:ascii="Arial" w:eastAsia="Arial" w:hAnsi="Arial" w:cs="Arial"/>
          <w:color w:val="000000"/>
          <w:sz w:val="20"/>
        </w:rPr>
        <w:t>We wish therefore, before operations start, to seek your full co-operation and understanding of the safety requirements set out in the Ship/Shore safety checklist, which are based on safe practices that are widely accepted by the oil and tanker industries.</w:t>
      </w:r>
    </w:p>
    <w:p w14:paraId="0D02B6D5" w14:textId="77777777" w:rsidR="00D06085" w:rsidRDefault="00076B85" w:rsidP="00BD6875">
      <w:pPr>
        <w:spacing w:after="92"/>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We expect you, and all under you command, to adhere strictly to these requirements throughout </w:t>
      </w:r>
      <w:r w:rsidR="000B593B" w:rsidRPr="00FD1754">
        <w:rPr>
          <w:rFonts w:ascii="Arial" w:eastAsia="Arial" w:hAnsi="Arial" w:cs="Arial"/>
          <w:color w:val="000000"/>
          <w:sz w:val="20"/>
        </w:rPr>
        <w:t>your</w:t>
      </w:r>
      <w:r w:rsidRPr="00FD1754">
        <w:rPr>
          <w:rFonts w:ascii="Arial" w:eastAsia="Arial" w:hAnsi="Arial" w:cs="Arial"/>
          <w:color w:val="000000"/>
          <w:sz w:val="20"/>
        </w:rPr>
        <w:t xml:space="preserve"> vessels stay alongside Shell </w:t>
      </w:r>
      <w:r>
        <w:rPr>
          <w:rFonts w:ascii="Arial" w:eastAsia="Arial" w:hAnsi="Arial" w:cs="Arial"/>
          <w:color w:val="000000"/>
          <w:sz w:val="20"/>
        </w:rPr>
        <w:t>jetties</w:t>
      </w:r>
      <w:r w:rsidRPr="00FD1754">
        <w:rPr>
          <w:rFonts w:ascii="Arial" w:eastAsia="Arial" w:hAnsi="Arial" w:cs="Arial"/>
          <w:color w:val="000000"/>
          <w:sz w:val="20"/>
        </w:rPr>
        <w:t xml:space="preserve"> and we, for our part, will ensure that our personnel do likewise, and co-operate fully with you in the mutual interest of safe and efficient operations.</w:t>
      </w:r>
    </w:p>
    <w:p w14:paraId="2D889010" w14:textId="77777777" w:rsidR="00D06085" w:rsidRDefault="00076B85" w:rsidP="00BD6875">
      <w:pPr>
        <w:spacing w:after="92"/>
        <w:ind w:left="561" w:right="609" w:hanging="10"/>
        <w:jc w:val="both"/>
        <w:rPr>
          <w:rFonts w:ascii="Arial" w:eastAsia="Arial" w:hAnsi="Arial" w:cs="Arial"/>
          <w:color w:val="000000"/>
          <w:sz w:val="20"/>
        </w:rPr>
      </w:pPr>
      <w:r w:rsidRPr="00FD1754">
        <w:rPr>
          <w:rFonts w:ascii="Arial" w:eastAsia="Arial" w:hAnsi="Arial" w:cs="Arial"/>
          <w:color w:val="000000"/>
          <w:sz w:val="20"/>
        </w:rPr>
        <w:t>Before commencing operations, and every 4 hours as stated repetitive items of the Ship/Shore safety checklist, a</w:t>
      </w:r>
      <w:r w:rsidR="00BD6875">
        <w:rPr>
          <w:rFonts w:ascii="Arial" w:eastAsia="Arial" w:hAnsi="Arial" w:cs="Arial"/>
          <w:color w:val="000000"/>
          <w:sz w:val="20"/>
        </w:rPr>
        <w:t xml:space="preserve"> </w:t>
      </w:r>
      <w:r w:rsidRPr="00FD1754">
        <w:rPr>
          <w:rFonts w:ascii="Arial" w:eastAsia="Arial" w:hAnsi="Arial" w:cs="Arial"/>
          <w:color w:val="000000"/>
          <w:sz w:val="20"/>
        </w:rPr>
        <w:t>terminal representative together with a vessel representative, will make a routine inspection round on your vessel to ensure that all elements addressed within the scope of the Ship/Shore safety checklist are being managed in an acceptable manner. Where corrective action is needed, we will not agree to operations commencing or, should they have started, we will require them to be stopped.</w:t>
      </w:r>
    </w:p>
    <w:p w14:paraId="59E9048D" w14:textId="77777777" w:rsidR="00D060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lastRenderedPageBreak/>
        <w:t xml:space="preserve">If you consider that safety is being endangered by any action on the part of our staff or by any equipment under the control of the Shell </w:t>
      </w:r>
      <w:r w:rsidR="00E66305">
        <w:rPr>
          <w:rFonts w:ascii="Arial" w:eastAsia="Arial" w:hAnsi="Arial" w:cs="Arial"/>
          <w:color w:val="000000"/>
          <w:sz w:val="20"/>
        </w:rPr>
        <w:t>Terminal</w:t>
      </w:r>
      <w:r w:rsidRPr="00FD1754">
        <w:rPr>
          <w:rFonts w:ascii="Arial" w:eastAsia="Arial" w:hAnsi="Arial" w:cs="Arial"/>
          <w:color w:val="000000"/>
          <w:sz w:val="20"/>
        </w:rPr>
        <w:t xml:space="preserve"> Oil Movement, you should demand immediate</w:t>
      </w:r>
      <w:r>
        <w:rPr>
          <w:rFonts w:ascii="Arial" w:eastAsia="Arial" w:hAnsi="Arial" w:cs="Arial"/>
          <w:color w:val="000000"/>
          <w:sz w:val="20"/>
        </w:rPr>
        <w:t>ly</w:t>
      </w:r>
      <w:r w:rsidRPr="00FD1754">
        <w:rPr>
          <w:rFonts w:ascii="Arial" w:eastAsia="Arial" w:hAnsi="Arial" w:cs="Arial"/>
          <w:color w:val="000000"/>
          <w:sz w:val="20"/>
        </w:rPr>
        <w:t xml:space="preserve"> for cessation of operations.</w:t>
      </w:r>
    </w:p>
    <w:p w14:paraId="00CACCE3" w14:textId="77777777" w:rsidR="00D06085" w:rsidRDefault="00D06085" w:rsidP="00076B85">
      <w:pPr>
        <w:spacing w:after="92" w:line="249" w:lineRule="auto"/>
        <w:ind w:left="561" w:right="609" w:hanging="10"/>
        <w:jc w:val="both"/>
        <w:rPr>
          <w:rFonts w:ascii="Arial" w:eastAsia="Arial" w:hAnsi="Arial" w:cs="Arial"/>
          <w:color w:val="000000"/>
          <w:sz w:val="20"/>
        </w:rPr>
      </w:pPr>
    </w:p>
    <w:p w14:paraId="0E26512C" w14:textId="77777777" w:rsidR="00076B85" w:rsidRDefault="00076B85" w:rsidP="00076B85">
      <w:pPr>
        <w:spacing w:after="84"/>
        <w:ind w:left="576" w:hanging="36"/>
        <w:jc w:val="center"/>
        <w:rPr>
          <w:rFonts w:ascii="Arial" w:eastAsia="Arial" w:hAnsi="Arial" w:cs="Arial"/>
          <w:b/>
          <w:color w:val="000000"/>
          <w:sz w:val="28"/>
          <w:szCs w:val="28"/>
          <w:u w:val="single"/>
        </w:rPr>
      </w:pPr>
      <w:r w:rsidRPr="00050E6B">
        <w:rPr>
          <w:rFonts w:ascii="Arial" w:eastAsia="Arial" w:hAnsi="Arial" w:cs="Arial"/>
          <w:b/>
          <w:color w:val="000000"/>
          <w:sz w:val="28"/>
          <w:szCs w:val="28"/>
          <w:u w:val="single"/>
        </w:rPr>
        <w:t>THERE CAN BE NO COMPROMISE WITH SAFETY!</w:t>
      </w:r>
    </w:p>
    <w:p w14:paraId="6F04C605" w14:textId="77777777" w:rsidR="00076B85" w:rsidRDefault="00076B85" w:rsidP="00076B85">
      <w:pPr>
        <w:spacing w:after="84"/>
        <w:ind w:left="576" w:hanging="36"/>
        <w:jc w:val="center"/>
        <w:rPr>
          <w:rFonts w:ascii="Arial" w:eastAsia="Arial" w:hAnsi="Arial" w:cs="Arial"/>
          <w:b/>
          <w:color w:val="000000"/>
          <w:sz w:val="28"/>
          <w:szCs w:val="28"/>
          <w:u w:val="single"/>
        </w:rPr>
      </w:pPr>
    </w:p>
    <w:p w14:paraId="252DA122" w14:textId="77777777" w:rsidR="00076B85" w:rsidRPr="00050E6B" w:rsidRDefault="00076B85" w:rsidP="00076B85">
      <w:pPr>
        <w:spacing w:after="84"/>
        <w:ind w:left="576" w:hanging="36"/>
        <w:jc w:val="center"/>
        <w:rPr>
          <w:rFonts w:ascii="Calibri" w:eastAsia="Calibri" w:hAnsi="Calibri" w:cs="Calibri"/>
          <w:color w:val="000000"/>
          <w:sz w:val="28"/>
          <w:szCs w:val="28"/>
          <w:u w:val="single"/>
        </w:rPr>
      </w:pPr>
    </w:p>
    <w:p w14:paraId="0FF593C4" w14:textId="77777777" w:rsidR="00D06085" w:rsidRDefault="00076B85" w:rsidP="00B55716">
      <w:pPr>
        <w:tabs>
          <w:tab w:val="center" w:pos="2337"/>
        </w:tabs>
        <w:spacing w:after="0"/>
        <w:ind w:left="-17"/>
        <w:outlineLvl w:val="1"/>
        <w:rPr>
          <w:rFonts w:ascii="Arial" w:eastAsia="Arial" w:hAnsi="Arial" w:cs="Arial"/>
          <w:b/>
          <w:color w:val="000000"/>
          <w:sz w:val="20"/>
        </w:rPr>
      </w:pPr>
      <w:bookmarkStart w:id="24" w:name="_Toc194062036"/>
      <w:r w:rsidRPr="00FD1754">
        <w:rPr>
          <w:rFonts w:ascii="Arial" w:eastAsia="Arial" w:hAnsi="Arial" w:cs="Arial"/>
          <w:b/>
          <w:color w:val="000000"/>
          <w:sz w:val="20"/>
        </w:rPr>
        <w:t xml:space="preserve">2.2 </w:t>
      </w:r>
      <w:r w:rsidRPr="00FD1754">
        <w:rPr>
          <w:rFonts w:ascii="Arial" w:eastAsia="Arial" w:hAnsi="Arial" w:cs="Arial"/>
          <w:b/>
          <w:color w:val="000000"/>
          <w:sz w:val="20"/>
        </w:rPr>
        <w:tab/>
        <w:t>Personal Protective Equipment (PPE)</w:t>
      </w:r>
      <w:bookmarkEnd w:id="24"/>
    </w:p>
    <w:p w14:paraId="02E20DB1" w14:textId="77777777" w:rsidR="00D06085" w:rsidRDefault="00D06085" w:rsidP="00076B85">
      <w:pPr>
        <w:spacing w:after="17"/>
        <w:rPr>
          <w:rFonts w:ascii="Arial" w:eastAsia="Arial" w:hAnsi="Arial" w:cs="Arial"/>
          <w:b/>
          <w:color w:val="000000"/>
          <w:sz w:val="20"/>
        </w:rPr>
      </w:pPr>
    </w:p>
    <w:p w14:paraId="25326D11" w14:textId="77777777" w:rsidR="00D060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The following minimum dress code shall be adhered to by ship’s personnel while on duty alongside the Berth:</w:t>
      </w:r>
    </w:p>
    <w:p w14:paraId="25FF0084" w14:textId="6F302619" w:rsidR="00076B85" w:rsidRPr="00FD3B76" w:rsidRDefault="00076B85" w:rsidP="00FD3B76">
      <w:pPr>
        <w:overflowPunct/>
        <w:autoSpaceDE/>
        <w:autoSpaceDN/>
        <w:adjustRightInd/>
        <w:spacing w:after="92" w:line="249" w:lineRule="auto"/>
        <w:ind w:right="609" w:firstLine="551"/>
        <w:jc w:val="both"/>
        <w:textAlignment w:val="auto"/>
        <w:rPr>
          <w:rFonts w:ascii="Calibri" w:eastAsia="Calibri" w:hAnsi="Calibri" w:cs="Calibri"/>
          <w:color w:val="000000"/>
        </w:rPr>
      </w:pPr>
      <w:r w:rsidRPr="00FD3B76">
        <w:rPr>
          <w:rFonts w:ascii="Arial" w:eastAsia="Arial" w:hAnsi="Arial" w:cs="Arial"/>
          <w:color w:val="000000"/>
          <w:sz w:val="20"/>
        </w:rPr>
        <w:t xml:space="preserve">Boiler suit </w:t>
      </w:r>
      <w:r w:rsidR="00DA4D4F" w:rsidRPr="00FD3B76">
        <w:rPr>
          <w:rFonts w:ascii="Arial" w:eastAsia="Arial" w:hAnsi="Arial" w:cs="Arial"/>
          <w:color w:val="000000"/>
          <w:sz w:val="20"/>
        </w:rPr>
        <w:t>/ coverall</w:t>
      </w:r>
    </w:p>
    <w:p w14:paraId="5C3495E7" w14:textId="77777777" w:rsidR="00D06085" w:rsidRDefault="00076B85" w:rsidP="00FD3B76">
      <w:pPr>
        <w:overflowPunct/>
        <w:autoSpaceDE/>
        <w:autoSpaceDN/>
        <w:adjustRightInd/>
        <w:spacing w:after="98" w:line="247" w:lineRule="auto"/>
        <w:ind w:right="610" w:firstLine="551"/>
        <w:textAlignment w:val="auto"/>
        <w:rPr>
          <w:rFonts w:ascii="Arial" w:eastAsia="Arial" w:hAnsi="Arial" w:cs="Arial"/>
          <w:color w:val="000000"/>
          <w:sz w:val="20"/>
        </w:rPr>
      </w:pPr>
      <w:r w:rsidRPr="00FD1754">
        <w:rPr>
          <w:rFonts w:ascii="Arial" w:eastAsia="Arial" w:hAnsi="Arial" w:cs="Arial"/>
          <w:color w:val="000000"/>
          <w:sz w:val="20"/>
        </w:rPr>
        <w:t>Safety Helmet</w:t>
      </w:r>
    </w:p>
    <w:p w14:paraId="5512BE8F" w14:textId="77777777" w:rsidR="00D06085" w:rsidRDefault="00076B85" w:rsidP="00FD3B76">
      <w:pPr>
        <w:overflowPunct/>
        <w:autoSpaceDE/>
        <w:autoSpaceDN/>
        <w:adjustRightInd/>
        <w:spacing w:after="94" w:line="247" w:lineRule="auto"/>
        <w:ind w:right="610" w:firstLine="551"/>
        <w:textAlignment w:val="auto"/>
        <w:rPr>
          <w:rFonts w:ascii="Arial" w:eastAsia="Arial" w:hAnsi="Arial" w:cs="Arial"/>
          <w:color w:val="000000"/>
          <w:sz w:val="20"/>
        </w:rPr>
      </w:pPr>
      <w:r w:rsidRPr="00FD1754">
        <w:rPr>
          <w:rFonts w:ascii="Arial" w:eastAsia="Arial" w:hAnsi="Arial" w:cs="Arial"/>
          <w:color w:val="000000"/>
          <w:sz w:val="20"/>
        </w:rPr>
        <w:t>Safety goggles</w:t>
      </w:r>
    </w:p>
    <w:p w14:paraId="4011AB54" w14:textId="77777777" w:rsidR="00D06085" w:rsidRDefault="00076B85" w:rsidP="00FD3B76">
      <w:pPr>
        <w:overflowPunct/>
        <w:autoSpaceDE/>
        <w:autoSpaceDN/>
        <w:adjustRightInd/>
        <w:spacing w:after="96" w:line="247" w:lineRule="auto"/>
        <w:ind w:right="610" w:firstLine="551"/>
        <w:textAlignment w:val="auto"/>
        <w:rPr>
          <w:rFonts w:ascii="Arial" w:eastAsia="Arial" w:hAnsi="Arial" w:cs="Arial"/>
          <w:color w:val="000000"/>
          <w:sz w:val="20"/>
        </w:rPr>
      </w:pPr>
      <w:r w:rsidRPr="00FD1754">
        <w:rPr>
          <w:rFonts w:ascii="Arial" w:eastAsia="Arial" w:hAnsi="Arial" w:cs="Arial"/>
          <w:color w:val="000000"/>
          <w:sz w:val="20"/>
        </w:rPr>
        <w:t>Safety shoes or boots with steel toe caps.</w:t>
      </w:r>
    </w:p>
    <w:p w14:paraId="23EC7741" w14:textId="77777777" w:rsidR="00D06085" w:rsidRDefault="00076B85" w:rsidP="00FD3B76">
      <w:pPr>
        <w:overflowPunct/>
        <w:autoSpaceDE/>
        <w:autoSpaceDN/>
        <w:adjustRightInd/>
        <w:spacing w:after="78" w:line="247" w:lineRule="auto"/>
        <w:ind w:right="610" w:firstLine="551"/>
        <w:textAlignment w:val="auto"/>
        <w:rPr>
          <w:rFonts w:ascii="Arial" w:eastAsia="Arial" w:hAnsi="Arial" w:cs="Arial"/>
          <w:color w:val="000000"/>
          <w:sz w:val="20"/>
        </w:rPr>
      </w:pPr>
      <w:r w:rsidRPr="00FD1754">
        <w:rPr>
          <w:rFonts w:ascii="Arial" w:eastAsia="Arial" w:hAnsi="Arial" w:cs="Arial"/>
          <w:color w:val="000000"/>
          <w:sz w:val="20"/>
        </w:rPr>
        <w:t>Life jacket or buoyancy aid when working outside safety rails.</w:t>
      </w:r>
    </w:p>
    <w:p w14:paraId="624DC890" w14:textId="77777777" w:rsidR="00D06085" w:rsidRDefault="00076B85" w:rsidP="00076B85">
      <w:pPr>
        <w:spacing w:after="92" w:line="249" w:lineRule="auto"/>
        <w:ind w:left="561" w:right="983" w:hanging="10"/>
        <w:jc w:val="both"/>
        <w:rPr>
          <w:rFonts w:ascii="Arial" w:eastAsia="Arial" w:hAnsi="Arial" w:cs="Arial"/>
          <w:color w:val="000000"/>
          <w:sz w:val="20"/>
        </w:rPr>
      </w:pPr>
      <w:r w:rsidRPr="00FD1754">
        <w:rPr>
          <w:rFonts w:ascii="Arial" w:eastAsia="Arial" w:hAnsi="Arial" w:cs="Arial"/>
          <w:color w:val="000000"/>
          <w:sz w:val="20"/>
        </w:rPr>
        <w:t>Personnel engaged in operatio</w:t>
      </w:r>
      <w:r>
        <w:rPr>
          <w:rFonts w:ascii="Arial" w:eastAsia="Arial" w:hAnsi="Arial" w:cs="Arial"/>
          <w:color w:val="000000"/>
          <w:sz w:val="20"/>
        </w:rPr>
        <w:t>ns are actively encouraged to u</w:t>
      </w:r>
      <w:r w:rsidRPr="00FD1754">
        <w:rPr>
          <w:rFonts w:ascii="Arial" w:eastAsia="Arial" w:hAnsi="Arial" w:cs="Arial"/>
          <w:color w:val="000000"/>
          <w:sz w:val="20"/>
        </w:rPr>
        <w:t xml:space="preserve">se </w:t>
      </w:r>
      <w:r>
        <w:rPr>
          <w:rFonts w:ascii="Arial" w:eastAsia="Arial" w:hAnsi="Arial" w:cs="Arial"/>
          <w:color w:val="000000"/>
          <w:sz w:val="20"/>
        </w:rPr>
        <w:t xml:space="preserve">above mentioned </w:t>
      </w:r>
      <w:r w:rsidRPr="00FD1754">
        <w:rPr>
          <w:rFonts w:ascii="Arial" w:eastAsia="Arial" w:hAnsi="Arial" w:cs="Arial"/>
          <w:color w:val="000000"/>
          <w:sz w:val="20"/>
        </w:rPr>
        <w:t xml:space="preserve">PPE </w:t>
      </w:r>
      <w:r>
        <w:rPr>
          <w:rFonts w:ascii="Arial" w:eastAsia="Arial" w:hAnsi="Arial" w:cs="Arial"/>
          <w:color w:val="000000"/>
          <w:sz w:val="20"/>
        </w:rPr>
        <w:t>at all times</w:t>
      </w:r>
      <w:r w:rsidRPr="00FD1754">
        <w:rPr>
          <w:rFonts w:ascii="Arial" w:eastAsia="Arial" w:hAnsi="Arial" w:cs="Arial"/>
          <w:color w:val="000000"/>
          <w:sz w:val="20"/>
        </w:rPr>
        <w:t xml:space="preserve"> during cargo transfer, hose handling and mooring operations. This includes the wearing of safety goggles.</w:t>
      </w:r>
    </w:p>
    <w:p w14:paraId="2BE2694F" w14:textId="374B6426" w:rsidR="00076B85" w:rsidRDefault="00076B85" w:rsidP="00076B85">
      <w:pPr>
        <w:spacing w:after="92" w:line="249" w:lineRule="auto"/>
        <w:ind w:left="561" w:right="983" w:hanging="10"/>
        <w:jc w:val="both"/>
        <w:rPr>
          <w:rFonts w:ascii="Arial" w:eastAsia="Arial" w:hAnsi="Arial" w:cs="Arial"/>
          <w:color w:val="000000"/>
          <w:sz w:val="20"/>
        </w:rPr>
      </w:pPr>
      <w:r w:rsidRPr="00050E6B">
        <w:rPr>
          <w:rFonts w:ascii="Arial" w:eastAsia="Arial" w:hAnsi="Arial" w:cs="Arial"/>
          <w:color w:val="000000"/>
          <w:sz w:val="20"/>
        </w:rPr>
        <w:t xml:space="preserve">When handling cargoes with additional hazards, </w:t>
      </w:r>
      <w:r w:rsidR="000B593B" w:rsidRPr="00050E6B">
        <w:rPr>
          <w:rFonts w:ascii="Arial" w:eastAsia="Arial" w:hAnsi="Arial" w:cs="Arial"/>
          <w:color w:val="000000"/>
          <w:sz w:val="20"/>
        </w:rPr>
        <w:t>e.g.,</w:t>
      </w:r>
      <w:r w:rsidRPr="00050E6B">
        <w:rPr>
          <w:rFonts w:ascii="Arial" w:eastAsia="Arial" w:hAnsi="Arial" w:cs="Arial"/>
          <w:color w:val="000000"/>
          <w:sz w:val="20"/>
        </w:rPr>
        <w:t xml:space="preserve"> H2S, additional PPE are required </w:t>
      </w:r>
      <w:r w:rsidR="000B593B" w:rsidRPr="00050E6B">
        <w:rPr>
          <w:rFonts w:ascii="Arial" w:eastAsia="Arial" w:hAnsi="Arial" w:cs="Arial"/>
          <w:color w:val="000000"/>
          <w:sz w:val="20"/>
        </w:rPr>
        <w:t>i.e.,</w:t>
      </w:r>
      <w:r w:rsidRPr="00050E6B">
        <w:rPr>
          <w:rFonts w:ascii="Arial" w:eastAsia="Arial" w:hAnsi="Arial" w:cs="Arial"/>
          <w:color w:val="000000"/>
          <w:sz w:val="20"/>
        </w:rPr>
        <w:t xml:space="preserve"> H2S warning devices and escape mask</w:t>
      </w:r>
      <w:r>
        <w:rPr>
          <w:rFonts w:ascii="Arial" w:eastAsia="Arial" w:hAnsi="Arial" w:cs="Arial"/>
          <w:color w:val="000000"/>
          <w:sz w:val="20"/>
        </w:rPr>
        <w:t>.</w:t>
      </w:r>
    </w:p>
    <w:p w14:paraId="356402C6" w14:textId="77777777" w:rsidR="00B55716" w:rsidRPr="00050E6B" w:rsidRDefault="00B55716" w:rsidP="00076B85">
      <w:pPr>
        <w:spacing w:after="92" w:line="249" w:lineRule="auto"/>
        <w:ind w:left="561" w:right="983" w:hanging="10"/>
        <w:jc w:val="both"/>
        <w:rPr>
          <w:rFonts w:ascii="Arial" w:eastAsia="Arial" w:hAnsi="Arial" w:cs="Arial"/>
          <w:color w:val="000000"/>
          <w:sz w:val="20"/>
        </w:rPr>
      </w:pPr>
    </w:p>
    <w:p w14:paraId="7C8029C0" w14:textId="46EE85ED" w:rsidR="00D06085" w:rsidRDefault="00B55716" w:rsidP="00B55716">
      <w:pPr>
        <w:spacing w:after="0"/>
        <w:outlineLvl w:val="1"/>
        <w:rPr>
          <w:rFonts w:ascii="Arial" w:eastAsia="Arial" w:hAnsi="Arial" w:cs="Arial"/>
          <w:b/>
          <w:color w:val="000000"/>
          <w:sz w:val="20"/>
        </w:rPr>
      </w:pPr>
      <w:bookmarkStart w:id="25" w:name="_Toc194062037"/>
      <w:r>
        <w:rPr>
          <w:rFonts w:ascii="Arial" w:eastAsia="Arial" w:hAnsi="Arial" w:cs="Arial"/>
          <w:b/>
          <w:color w:val="000000"/>
          <w:sz w:val="20"/>
        </w:rPr>
        <w:t>2.3</w:t>
      </w:r>
      <w:r>
        <w:rPr>
          <w:rFonts w:ascii="Arial" w:eastAsia="Arial" w:hAnsi="Arial" w:cs="Arial"/>
          <w:b/>
          <w:color w:val="000000"/>
          <w:sz w:val="20"/>
        </w:rPr>
        <w:tab/>
      </w:r>
      <w:r w:rsidR="00076B85" w:rsidRPr="00FD1754">
        <w:rPr>
          <w:rFonts w:ascii="Arial" w:eastAsia="Arial" w:hAnsi="Arial" w:cs="Arial"/>
          <w:b/>
          <w:color w:val="000000"/>
          <w:sz w:val="20"/>
        </w:rPr>
        <w:t>Port and Terminal Security</w:t>
      </w:r>
      <w:bookmarkEnd w:id="25"/>
    </w:p>
    <w:p w14:paraId="6301245D" w14:textId="77777777" w:rsidR="00D06085" w:rsidRDefault="00D06085" w:rsidP="00076B85">
      <w:pPr>
        <w:spacing w:after="0"/>
        <w:rPr>
          <w:rFonts w:ascii="Arial" w:eastAsia="Arial" w:hAnsi="Arial" w:cs="Arial"/>
          <w:b/>
          <w:color w:val="000000"/>
          <w:sz w:val="20"/>
        </w:rPr>
      </w:pPr>
    </w:p>
    <w:p w14:paraId="334EC54B" w14:textId="77777777" w:rsidR="00D06085" w:rsidRDefault="00076B85" w:rsidP="00076B85">
      <w:pPr>
        <w:spacing w:after="115" w:line="247" w:lineRule="auto"/>
        <w:ind w:left="556" w:right="610" w:hanging="5"/>
        <w:rPr>
          <w:rFonts w:ascii="Arial" w:eastAsia="Arial" w:hAnsi="Arial" w:cs="Arial"/>
          <w:color w:val="000000"/>
          <w:sz w:val="20"/>
        </w:rPr>
      </w:pPr>
      <w:r w:rsidRPr="00FD1754">
        <w:rPr>
          <w:rFonts w:ascii="Arial" w:eastAsia="Arial" w:hAnsi="Arial" w:cs="Arial"/>
          <w:color w:val="000000"/>
          <w:sz w:val="20"/>
        </w:rPr>
        <w:t>This is to inform you that as from 01-07-</w:t>
      </w:r>
      <w:r>
        <w:rPr>
          <w:rFonts w:ascii="Arial" w:eastAsia="Arial" w:hAnsi="Arial" w:cs="Arial"/>
          <w:color w:val="000000"/>
          <w:sz w:val="20"/>
        </w:rPr>
        <w:t>20</w:t>
      </w:r>
      <w:r w:rsidRPr="00FD1754">
        <w:rPr>
          <w:rFonts w:ascii="Arial" w:eastAsia="Arial" w:hAnsi="Arial" w:cs="Arial"/>
          <w:color w:val="000000"/>
          <w:sz w:val="20"/>
        </w:rPr>
        <w:t xml:space="preserve">04 Shell </w:t>
      </w:r>
      <w:r w:rsidR="00C832A1">
        <w:rPr>
          <w:rFonts w:ascii="Arial" w:eastAsia="Arial" w:hAnsi="Arial" w:cs="Arial"/>
          <w:color w:val="000000"/>
          <w:sz w:val="20"/>
        </w:rPr>
        <w:t xml:space="preserve">Energy and Chemicals Park Rotterdam </w:t>
      </w:r>
      <w:r w:rsidRPr="00FD1754">
        <w:rPr>
          <w:rFonts w:ascii="Arial" w:eastAsia="Arial" w:hAnsi="Arial" w:cs="Arial"/>
          <w:color w:val="000000"/>
          <w:sz w:val="20"/>
        </w:rPr>
        <w:t>wishes to comply with the provisions of the International Ship &amp; Port Facility Security Code.</w:t>
      </w:r>
    </w:p>
    <w:p w14:paraId="4149C928" w14:textId="77777777" w:rsidR="00D06085" w:rsidRDefault="00076B85" w:rsidP="00076B85">
      <w:pPr>
        <w:spacing w:after="114"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You are therefore invited to complete the </w:t>
      </w:r>
      <w:r>
        <w:rPr>
          <w:rFonts w:ascii="Arial" w:eastAsia="Arial" w:hAnsi="Arial" w:cs="Arial"/>
          <w:color w:val="000000"/>
          <w:sz w:val="20"/>
        </w:rPr>
        <w:t>provided</w:t>
      </w:r>
      <w:r w:rsidRPr="00FD1754">
        <w:rPr>
          <w:rFonts w:ascii="Arial" w:eastAsia="Arial" w:hAnsi="Arial" w:cs="Arial"/>
          <w:color w:val="000000"/>
          <w:sz w:val="20"/>
        </w:rPr>
        <w:t xml:space="preserve"> Declaration of Security</w:t>
      </w:r>
      <w:r w:rsidR="00B56980">
        <w:rPr>
          <w:rFonts w:ascii="Arial" w:eastAsia="Arial" w:hAnsi="Arial" w:cs="Arial"/>
          <w:color w:val="000000"/>
          <w:sz w:val="20"/>
        </w:rPr>
        <w:t xml:space="preserve"> (if this is necessary)</w:t>
      </w:r>
      <w:r w:rsidRPr="00FD1754">
        <w:rPr>
          <w:rFonts w:ascii="Arial" w:eastAsia="Arial" w:hAnsi="Arial" w:cs="Arial"/>
          <w:color w:val="000000"/>
          <w:sz w:val="20"/>
        </w:rPr>
        <w:t>, together with our representative who is acting on behalf of the Port Facility Security Officer of the installation. You may wish to use your own DOS; we will accept this provided it is in every detail identical to the template, as mentioned as Appendix 1 in the Appendix to part B of the code.</w:t>
      </w:r>
    </w:p>
    <w:p w14:paraId="7C1E1EBB" w14:textId="77777777" w:rsidR="00D06085" w:rsidRDefault="00076B85" w:rsidP="00076B85">
      <w:pPr>
        <w:spacing w:after="113" w:line="247" w:lineRule="auto"/>
        <w:ind w:left="556" w:right="610" w:hanging="5"/>
        <w:rPr>
          <w:rFonts w:ascii="Arial" w:eastAsia="Arial" w:hAnsi="Arial" w:cs="Arial"/>
          <w:i/>
          <w:color w:val="0000CC"/>
          <w:sz w:val="20"/>
        </w:rPr>
      </w:pPr>
      <w:r w:rsidRPr="00FD1754">
        <w:rPr>
          <w:rFonts w:ascii="Arial" w:eastAsia="Arial" w:hAnsi="Arial" w:cs="Arial"/>
          <w:color w:val="000000"/>
          <w:sz w:val="20"/>
        </w:rPr>
        <w:t>Should you require any further security-related information, please feel free to contact our security-office</w:t>
      </w:r>
    </w:p>
    <w:p w14:paraId="09FDB770" w14:textId="77777777" w:rsidR="00D06085" w:rsidRDefault="00076B85" w:rsidP="00E720E7">
      <w:pPr>
        <w:pStyle w:val="ListParagraph"/>
        <w:numPr>
          <w:ilvl w:val="1"/>
          <w:numId w:val="39"/>
        </w:numPr>
        <w:overflowPunct/>
        <w:autoSpaceDE/>
        <w:autoSpaceDN/>
        <w:adjustRightInd/>
        <w:spacing w:after="0" w:line="259" w:lineRule="auto"/>
        <w:ind w:left="567" w:hanging="567"/>
        <w:textAlignment w:val="auto"/>
        <w:outlineLvl w:val="1"/>
        <w:rPr>
          <w:rFonts w:ascii="Arial" w:eastAsia="Arial" w:hAnsi="Arial" w:cs="Arial"/>
          <w:b/>
          <w:color w:val="000000"/>
          <w:sz w:val="20"/>
        </w:rPr>
      </w:pPr>
      <w:bookmarkStart w:id="26" w:name="_Toc194062038"/>
      <w:r w:rsidRPr="009064A0">
        <w:rPr>
          <w:rFonts w:ascii="Arial" w:eastAsia="Arial" w:hAnsi="Arial" w:cs="Arial"/>
          <w:b/>
          <w:color w:val="000000"/>
          <w:sz w:val="20"/>
        </w:rPr>
        <w:t>Personnel and Vehicular Access</w:t>
      </w:r>
      <w:bookmarkEnd w:id="26"/>
    </w:p>
    <w:p w14:paraId="74D2C9F3" w14:textId="77777777" w:rsidR="00D06085" w:rsidRDefault="00D06085" w:rsidP="00076B85">
      <w:pPr>
        <w:spacing w:after="0"/>
        <w:rPr>
          <w:rFonts w:ascii="Arial" w:eastAsia="Arial" w:hAnsi="Arial" w:cs="Arial"/>
          <w:b/>
          <w:color w:val="000000"/>
          <w:sz w:val="20"/>
        </w:rPr>
      </w:pPr>
    </w:p>
    <w:p w14:paraId="14CCF2EB" w14:textId="77777777" w:rsidR="00D06085" w:rsidRDefault="00076B85" w:rsidP="00E720E7">
      <w:pPr>
        <w:numPr>
          <w:ilvl w:val="2"/>
          <w:numId w:val="14"/>
        </w:numPr>
        <w:overflowPunct/>
        <w:autoSpaceDE/>
        <w:autoSpaceDN/>
        <w:adjustRightInd/>
        <w:spacing w:after="0" w:line="259" w:lineRule="auto"/>
        <w:ind w:left="426" w:hanging="357"/>
        <w:textAlignment w:val="auto"/>
        <w:outlineLvl w:val="2"/>
        <w:rPr>
          <w:rFonts w:ascii="Arial" w:eastAsia="Arial" w:hAnsi="Arial" w:cs="Arial"/>
          <w:b/>
          <w:color w:val="000000"/>
          <w:sz w:val="20"/>
        </w:rPr>
      </w:pPr>
      <w:bookmarkStart w:id="27" w:name="_Toc194062039"/>
      <w:r w:rsidRPr="00FD1754">
        <w:rPr>
          <w:rFonts w:ascii="Arial" w:eastAsia="Arial" w:hAnsi="Arial" w:cs="Arial"/>
          <w:b/>
          <w:color w:val="000000"/>
          <w:sz w:val="20"/>
        </w:rPr>
        <w:t xml:space="preserve">Access to </w:t>
      </w:r>
      <w:r w:rsidR="008324A7">
        <w:rPr>
          <w:rFonts w:ascii="Arial" w:eastAsia="Arial" w:hAnsi="Arial" w:cs="Arial"/>
          <w:b/>
          <w:color w:val="000000"/>
          <w:sz w:val="20"/>
        </w:rPr>
        <w:t>SHELL ENERGY AND CHEMICALS PARK ROTTERDAM</w:t>
      </w:r>
      <w:r w:rsidRPr="00FD1754">
        <w:rPr>
          <w:rFonts w:ascii="Arial" w:eastAsia="Arial" w:hAnsi="Arial" w:cs="Arial"/>
          <w:b/>
          <w:color w:val="000000"/>
          <w:sz w:val="20"/>
        </w:rPr>
        <w:t xml:space="preserve"> Pernis</w:t>
      </w:r>
      <w:bookmarkEnd w:id="27"/>
    </w:p>
    <w:p w14:paraId="376B1363" w14:textId="77777777" w:rsidR="00D06085" w:rsidRDefault="00D06085" w:rsidP="00076B85">
      <w:pPr>
        <w:spacing w:after="0"/>
        <w:rPr>
          <w:rFonts w:ascii="Arial" w:eastAsia="Arial" w:hAnsi="Arial" w:cs="Arial"/>
          <w:b/>
          <w:color w:val="000000"/>
          <w:sz w:val="20"/>
        </w:rPr>
      </w:pPr>
    </w:p>
    <w:p w14:paraId="11F24A37" w14:textId="77777777" w:rsidR="00D06085" w:rsidRDefault="00076B85" w:rsidP="00076B85">
      <w:pPr>
        <w:spacing w:after="113"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Prior to arrival ship</w:t>
      </w:r>
      <w:r>
        <w:rPr>
          <w:rFonts w:ascii="Arial" w:eastAsia="Arial" w:hAnsi="Arial" w:cs="Arial"/>
          <w:color w:val="000000"/>
          <w:sz w:val="20"/>
        </w:rPr>
        <w:t>’</w:t>
      </w:r>
      <w:r w:rsidRPr="00FD1754">
        <w:rPr>
          <w:rFonts w:ascii="Arial" w:eastAsia="Arial" w:hAnsi="Arial" w:cs="Arial"/>
          <w:color w:val="000000"/>
          <w:sz w:val="20"/>
        </w:rPr>
        <w:t>s crew and expected visitors must be reported in writing (</w:t>
      </w:r>
      <w:r w:rsidR="008324A7" w:rsidRPr="00FD1754">
        <w:rPr>
          <w:rFonts w:ascii="Arial" w:eastAsia="Arial" w:hAnsi="Arial" w:cs="Arial"/>
          <w:color w:val="000000"/>
          <w:sz w:val="20"/>
        </w:rPr>
        <w:t>i.e.,</w:t>
      </w:r>
      <w:r w:rsidRPr="00FD1754">
        <w:rPr>
          <w:rFonts w:ascii="Arial" w:eastAsia="Arial" w:hAnsi="Arial" w:cs="Arial"/>
          <w:color w:val="000000"/>
          <w:sz w:val="20"/>
        </w:rPr>
        <w:t xml:space="preserve"> current crew list) to </w:t>
      </w:r>
      <w:bookmarkStart w:id="28" w:name="_Hlk99635823"/>
      <w:r w:rsidRPr="00FD1754">
        <w:rPr>
          <w:rFonts w:ascii="Arial" w:eastAsia="Arial" w:hAnsi="Arial" w:cs="Arial"/>
          <w:color w:val="000000"/>
          <w:sz w:val="20"/>
        </w:rPr>
        <w:t xml:space="preserve">Site Security via e-mail </w:t>
      </w:r>
      <w:hyperlink r:id="rId18" w:history="1">
        <w:r w:rsidRPr="00BE297D">
          <w:rPr>
            <w:rStyle w:val="Hyperlink"/>
            <w:rFonts w:ascii="Arial" w:eastAsia="Arial" w:hAnsi="Arial" w:cs="Arial"/>
            <w:sz w:val="20"/>
            <w:u w:color="0000FF"/>
          </w:rPr>
          <w:t>PER-Beveiliging-Poort-5@shell.com</w:t>
        </w:r>
      </w:hyperlink>
      <w:r>
        <w:rPr>
          <w:rFonts w:ascii="Arial" w:eastAsia="Arial" w:hAnsi="Arial" w:cs="Arial"/>
          <w:color w:val="000000"/>
          <w:sz w:val="20"/>
        </w:rPr>
        <w:t>”.</w:t>
      </w:r>
      <w:r w:rsidRPr="00FD1754">
        <w:rPr>
          <w:rFonts w:ascii="Arial" w:eastAsia="Arial" w:hAnsi="Arial" w:cs="Arial"/>
          <w:color w:val="000000"/>
          <w:sz w:val="20"/>
        </w:rPr>
        <w:t xml:space="preserve"> Persons of which </w:t>
      </w:r>
      <w:r w:rsidR="00B56980">
        <w:rPr>
          <w:rFonts w:ascii="Arial" w:eastAsia="Arial" w:hAnsi="Arial" w:cs="Arial"/>
          <w:color w:val="000000"/>
          <w:sz w:val="20"/>
        </w:rPr>
        <w:t xml:space="preserve">Terminal </w:t>
      </w:r>
      <w:r w:rsidRPr="00FD1754">
        <w:rPr>
          <w:rFonts w:ascii="Arial" w:eastAsia="Arial" w:hAnsi="Arial" w:cs="Arial"/>
          <w:color w:val="000000"/>
          <w:sz w:val="20"/>
        </w:rPr>
        <w:t>Security isn’t notified are denied access to the Shell site</w:t>
      </w:r>
      <w:bookmarkEnd w:id="28"/>
      <w:r w:rsidRPr="00FD1754">
        <w:rPr>
          <w:rFonts w:ascii="Arial" w:eastAsia="Arial" w:hAnsi="Arial" w:cs="Arial"/>
          <w:color w:val="000000"/>
          <w:sz w:val="20"/>
        </w:rPr>
        <w:t>. If external medical assistance (</w:t>
      </w:r>
      <w:r w:rsidR="008324A7" w:rsidRPr="00FD1754">
        <w:rPr>
          <w:rFonts w:ascii="Arial" w:eastAsia="Arial" w:hAnsi="Arial" w:cs="Arial"/>
          <w:color w:val="000000"/>
          <w:sz w:val="20"/>
        </w:rPr>
        <w:t>e.g.,</w:t>
      </w:r>
      <w:r w:rsidRPr="00FD1754">
        <w:rPr>
          <w:rFonts w:ascii="Arial" w:eastAsia="Arial" w:hAnsi="Arial" w:cs="Arial"/>
          <w:color w:val="000000"/>
          <w:sz w:val="20"/>
        </w:rPr>
        <w:t xml:space="preserve"> in case of a personal accident) is called in, please advise the </w:t>
      </w:r>
      <w:proofErr w:type="spellStart"/>
      <w:r>
        <w:rPr>
          <w:rFonts w:ascii="Arial" w:eastAsia="Arial" w:hAnsi="Arial" w:cs="Arial"/>
          <w:color w:val="000000"/>
          <w:sz w:val="20"/>
        </w:rPr>
        <w:t>L</w:t>
      </w:r>
      <w:r w:rsidRPr="00FD1754">
        <w:rPr>
          <w:rFonts w:ascii="Arial" w:eastAsia="Arial" w:hAnsi="Arial" w:cs="Arial"/>
          <w:color w:val="000000"/>
          <w:sz w:val="20"/>
        </w:rPr>
        <w:t>oadingmaster</w:t>
      </w:r>
      <w:proofErr w:type="spellEnd"/>
      <w:r w:rsidRPr="00FD1754">
        <w:rPr>
          <w:rFonts w:ascii="Arial" w:eastAsia="Arial" w:hAnsi="Arial" w:cs="Arial"/>
          <w:color w:val="000000"/>
          <w:sz w:val="20"/>
        </w:rPr>
        <w:t xml:space="preserve"> so he can inform site security about their arrival.</w:t>
      </w:r>
    </w:p>
    <w:p w14:paraId="28775C77" w14:textId="77777777" w:rsidR="00D06085" w:rsidRDefault="00076B85" w:rsidP="00076B85">
      <w:pPr>
        <w:spacing w:after="113" w:line="247" w:lineRule="auto"/>
        <w:ind w:left="556" w:right="610" w:hanging="5"/>
        <w:rPr>
          <w:rFonts w:ascii="Arial" w:eastAsia="Arial" w:hAnsi="Arial" w:cs="Arial"/>
          <w:color w:val="000000"/>
          <w:sz w:val="20"/>
        </w:rPr>
      </w:pPr>
      <w:r w:rsidRPr="00FD1754">
        <w:rPr>
          <w:rFonts w:ascii="Arial" w:eastAsia="Arial" w:hAnsi="Arial" w:cs="Arial"/>
          <w:color w:val="000000"/>
          <w:sz w:val="20"/>
        </w:rPr>
        <w:t>Technicians and ship chandlers must report and identify themselves to site security at the gate.</w:t>
      </w:r>
    </w:p>
    <w:p w14:paraId="797DD6F3" w14:textId="77777777" w:rsidR="00D06085" w:rsidRDefault="00076B85" w:rsidP="00B6500B">
      <w:pPr>
        <w:keepNext/>
        <w:numPr>
          <w:ilvl w:val="2"/>
          <w:numId w:val="14"/>
        </w:numPr>
        <w:overflowPunct/>
        <w:autoSpaceDE/>
        <w:autoSpaceDN/>
        <w:adjustRightInd/>
        <w:spacing w:after="72" w:line="247" w:lineRule="auto"/>
        <w:ind w:left="0" w:hanging="357"/>
        <w:textAlignment w:val="auto"/>
        <w:outlineLvl w:val="2"/>
        <w:rPr>
          <w:rFonts w:ascii="Arial" w:eastAsia="Arial" w:hAnsi="Arial" w:cs="Arial"/>
          <w:b/>
          <w:color w:val="000000"/>
          <w:sz w:val="20"/>
        </w:rPr>
      </w:pPr>
      <w:bookmarkStart w:id="29" w:name="_Toc194062040"/>
      <w:r w:rsidRPr="000622A0">
        <w:rPr>
          <w:rFonts w:ascii="Arial" w:eastAsia="Arial" w:hAnsi="Arial" w:cs="Arial"/>
          <w:b/>
          <w:color w:val="000000"/>
          <w:sz w:val="20"/>
        </w:rPr>
        <w:lastRenderedPageBreak/>
        <w:t xml:space="preserve">For ships moored alongside Shell </w:t>
      </w:r>
      <w:r w:rsidR="00FD3B76">
        <w:rPr>
          <w:rFonts w:ascii="Arial" w:eastAsia="Arial" w:hAnsi="Arial" w:cs="Arial"/>
          <w:b/>
          <w:color w:val="000000"/>
          <w:sz w:val="20"/>
        </w:rPr>
        <w:t xml:space="preserve">Energy and </w:t>
      </w:r>
      <w:r w:rsidR="00F22DF0">
        <w:rPr>
          <w:rFonts w:ascii="Arial" w:eastAsia="Arial" w:hAnsi="Arial" w:cs="Arial"/>
          <w:b/>
          <w:color w:val="000000"/>
          <w:sz w:val="20"/>
        </w:rPr>
        <w:t>Chemicals Park</w:t>
      </w:r>
      <w:r w:rsidRPr="000622A0">
        <w:rPr>
          <w:rFonts w:ascii="Arial" w:eastAsia="Arial" w:hAnsi="Arial" w:cs="Arial"/>
          <w:b/>
          <w:color w:val="000000"/>
          <w:sz w:val="20"/>
        </w:rPr>
        <w:t xml:space="preserve"> jetties</w:t>
      </w:r>
      <w:bookmarkEnd w:id="29"/>
    </w:p>
    <w:p w14:paraId="139E48FC" w14:textId="77777777" w:rsidR="00D060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In order to control the persons allowed to board/disembark the vessel, as well as for general security reasons, identification is required </w:t>
      </w:r>
      <w:r>
        <w:rPr>
          <w:rFonts w:ascii="Arial" w:eastAsia="Arial" w:hAnsi="Arial" w:cs="Arial"/>
          <w:color w:val="000000"/>
          <w:sz w:val="20"/>
        </w:rPr>
        <w:t>f</w:t>
      </w:r>
      <w:r w:rsidRPr="00FD1754">
        <w:rPr>
          <w:rFonts w:ascii="Arial" w:eastAsia="Arial" w:hAnsi="Arial" w:cs="Arial"/>
          <w:color w:val="000000"/>
          <w:sz w:val="20"/>
        </w:rPr>
        <w:t xml:space="preserve">or legitimation by all crewmembers. For this </w:t>
      </w:r>
      <w:r w:rsidR="000B593B" w:rsidRPr="00FD1754">
        <w:rPr>
          <w:rFonts w:ascii="Arial" w:eastAsia="Arial" w:hAnsi="Arial" w:cs="Arial"/>
          <w:color w:val="000000"/>
          <w:sz w:val="20"/>
        </w:rPr>
        <w:t>purpose,</w:t>
      </w:r>
      <w:r w:rsidRPr="00FD1754">
        <w:rPr>
          <w:rFonts w:ascii="Arial" w:eastAsia="Arial" w:hAnsi="Arial" w:cs="Arial"/>
          <w:color w:val="000000"/>
          <w:sz w:val="20"/>
        </w:rPr>
        <w:t xml:space="preserve"> a </w:t>
      </w:r>
      <w:r w:rsidRPr="000622A0">
        <w:rPr>
          <w:rFonts w:ascii="Arial" w:eastAsia="Arial" w:hAnsi="Arial" w:cs="Arial"/>
          <w:color w:val="000000"/>
          <w:sz w:val="20"/>
          <w:u w:val="single"/>
        </w:rPr>
        <w:t>passport</w:t>
      </w:r>
      <w:r w:rsidRPr="00FD1754">
        <w:rPr>
          <w:rFonts w:ascii="Arial" w:eastAsia="Arial" w:hAnsi="Arial" w:cs="Arial"/>
          <w:color w:val="000000"/>
          <w:sz w:val="20"/>
        </w:rPr>
        <w:t xml:space="preserve"> or </w:t>
      </w:r>
      <w:r w:rsidRPr="000622A0">
        <w:rPr>
          <w:rFonts w:ascii="Arial" w:eastAsia="Arial" w:hAnsi="Arial" w:cs="Arial"/>
          <w:color w:val="000000"/>
          <w:sz w:val="20"/>
          <w:u w:val="single"/>
        </w:rPr>
        <w:t>seaman book</w:t>
      </w:r>
      <w:r w:rsidRPr="00FD1754">
        <w:rPr>
          <w:rFonts w:ascii="Arial" w:eastAsia="Arial" w:hAnsi="Arial" w:cs="Arial"/>
          <w:color w:val="000000"/>
          <w:sz w:val="20"/>
        </w:rPr>
        <w:t xml:space="preserve"> is required and should be shown at the gate. </w:t>
      </w:r>
      <w:r w:rsidR="000B593B" w:rsidRPr="00FD1754">
        <w:rPr>
          <w:rFonts w:ascii="Arial" w:eastAsia="Arial" w:hAnsi="Arial" w:cs="Arial"/>
          <w:color w:val="000000"/>
          <w:sz w:val="20"/>
        </w:rPr>
        <w:t>Furthermore,</w:t>
      </w:r>
      <w:r w:rsidRPr="00FD1754">
        <w:rPr>
          <w:rFonts w:ascii="Arial" w:eastAsia="Arial" w:hAnsi="Arial" w:cs="Arial"/>
          <w:color w:val="000000"/>
          <w:sz w:val="20"/>
        </w:rPr>
        <w:t xml:space="preserve"> we request you to inform us about the representatives of firms and the visitors you wish to have on board, so they can be added to the crew list.</w:t>
      </w:r>
    </w:p>
    <w:p w14:paraId="0AA9E6F6" w14:textId="77777777" w:rsidR="00D06085" w:rsidRDefault="00076B85" w:rsidP="009064A0">
      <w:pPr>
        <w:numPr>
          <w:ilvl w:val="2"/>
          <w:numId w:val="14"/>
        </w:numPr>
        <w:overflowPunct/>
        <w:autoSpaceDE/>
        <w:autoSpaceDN/>
        <w:adjustRightInd/>
        <w:spacing w:after="105" w:line="259" w:lineRule="auto"/>
        <w:ind w:left="0" w:hanging="357"/>
        <w:textAlignment w:val="auto"/>
        <w:outlineLvl w:val="2"/>
        <w:rPr>
          <w:rFonts w:ascii="Arial" w:eastAsia="Arial" w:hAnsi="Arial" w:cs="Arial"/>
          <w:b/>
          <w:color w:val="000000"/>
          <w:sz w:val="20"/>
        </w:rPr>
      </w:pPr>
      <w:bookmarkStart w:id="30" w:name="_Toc194062041"/>
      <w:r w:rsidRPr="00FD1754">
        <w:rPr>
          <w:rFonts w:ascii="Arial" w:eastAsia="Arial" w:hAnsi="Arial" w:cs="Arial"/>
          <w:b/>
          <w:color w:val="000000"/>
          <w:sz w:val="20"/>
        </w:rPr>
        <w:t>Entering the terminal from the ship</w:t>
      </w:r>
      <w:bookmarkEnd w:id="30"/>
    </w:p>
    <w:p w14:paraId="47F93BE2" w14:textId="77777777" w:rsidR="00D060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Access to the Shell Terminal is not allowed other than for staff involved in the cargo transfer. </w:t>
      </w:r>
      <w:r w:rsidR="000B593B" w:rsidRPr="00FD1754">
        <w:rPr>
          <w:rFonts w:ascii="Arial" w:eastAsia="Arial" w:hAnsi="Arial" w:cs="Arial"/>
          <w:color w:val="000000"/>
          <w:sz w:val="20"/>
        </w:rPr>
        <w:t>Therefore,</w:t>
      </w:r>
      <w:r w:rsidRPr="00FD1754">
        <w:rPr>
          <w:rFonts w:ascii="Arial" w:eastAsia="Arial" w:hAnsi="Arial" w:cs="Arial"/>
          <w:color w:val="000000"/>
          <w:sz w:val="20"/>
        </w:rPr>
        <w:t xml:space="preserve"> visits to the shore by crewmembers must be arranged via the ship 's Agent. The Agent will inform the Shell Installation security via </w:t>
      </w:r>
      <w:r>
        <w:rPr>
          <w:rFonts w:ascii="Arial" w:eastAsia="Arial" w:hAnsi="Arial" w:cs="Arial"/>
          <w:color w:val="000000"/>
          <w:sz w:val="20"/>
        </w:rPr>
        <w:t xml:space="preserve">e-mail </w:t>
      </w:r>
      <w:r w:rsidRPr="00FD1754">
        <w:rPr>
          <w:rFonts w:ascii="Arial" w:eastAsia="Arial" w:hAnsi="Arial" w:cs="Arial"/>
          <w:color w:val="0000FF"/>
          <w:sz w:val="20"/>
          <w:u w:val="single" w:color="0000FF"/>
        </w:rPr>
        <w:t>PER-Beveiliging-Poort-5@shell.com</w:t>
      </w:r>
      <w:r>
        <w:rPr>
          <w:rFonts w:ascii="Arial" w:eastAsia="Arial" w:hAnsi="Arial" w:cs="Arial"/>
          <w:color w:val="000000"/>
          <w:sz w:val="20"/>
        </w:rPr>
        <w:t xml:space="preserve">” </w:t>
      </w:r>
      <w:r w:rsidRPr="00FD1754">
        <w:rPr>
          <w:rFonts w:ascii="Arial" w:eastAsia="Arial" w:hAnsi="Arial" w:cs="Arial"/>
          <w:color w:val="000000"/>
          <w:sz w:val="20"/>
        </w:rPr>
        <w:t xml:space="preserve">about the shore visit and arranged transport. </w:t>
      </w:r>
      <w:r w:rsidR="00C832A1" w:rsidRPr="00FD1754">
        <w:rPr>
          <w:rFonts w:ascii="Arial" w:eastAsia="Arial" w:hAnsi="Arial" w:cs="Arial"/>
          <w:color w:val="000000"/>
          <w:sz w:val="20"/>
        </w:rPr>
        <w:t>Accordingly,</w:t>
      </w:r>
      <w:r w:rsidRPr="00FD1754">
        <w:rPr>
          <w:rFonts w:ascii="Arial" w:eastAsia="Arial" w:hAnsi="Arial" w:cs="Arial"/>
          <w:color w:val="000000"/>
          <w:sz w:val="20"/>
        </w:rPr>
        <w:t xml:space="preserve"> Shell Security Department will allow access for arranged transport on the Installation to pick-up or deliver crew at the jetty.</w:t>
      </w:r>
    </w:p>
    <w:p w14:paraId="5BEA4973" w14:textId="785DF7D2" w:rsidR="00076B85" w:rsidRPr="00FD1754" w:rsidRDefault="00076B85" w:rsidP="00076B85">
      <w:pPr>
        <w:spacing w:after="92" w:line="249" w:lineRule="auto"/>
        <w:ind w:left="561" w:right="609" w:hanging="10"/>
        <w:jc w:val="both"/>
        <w:rPr>
          <w:rFonts w:ascii="Calibri" w:eastAsia="Calibri" w:hAnsi="Calibri" w:cs="Calibri"/>
          <w:color w:val="000000"/>
        </w:rPr>
      </w:pPr>
    </w:p>
    <w:p w14:paraId="0EE9942C" w14:textId="77777777" w:rsidR="00D06085" w:rsidRDefault="00076B85" w:rsidP="009064A0">
      <w:pPr>
        <w:numPr>
          <w:ilvl w:val="2"/>
          <w:numId w:val="14"/>
        </w:numPr>
        <w:overflowPunct/>
        <w:autoSpaceDE/>
        <w:autoSpaceDN/>
        <w:adjustRightInd/>
        <w:spacing w:after="0" w:line="259" w:lineRule="auto"/>
        <w:ind w:left="0" w:hanging="357"/>
        <w:textAlignment w:val="auto"/>
        <w:outlineLvl w:val="2"/>
        <w:rPr>
          <w:rFonts w:ascii="Arial" w:eastAsia="Arial" w:hAnsi="Arial" w:cs="Arial"/>
          <w:b/>
          <w:color w:val="000000"/>
          <w:sz w:val="20"/>
        </w:rPr>
      </w:pPr>
      <w:bookmarkStart w:id="31" w:name="_Toc194062042"/>
      <w:r w:rsidRPr="00FD1754">
        <w:rPr>
          <w:rFonts w:ascii="Arial" w:eastAsia="Arial" w:hAnsi="Arial" w:cs="Arial"/>
          <w:b/>
          <w:color w:val="000000"/>
          <w:sz w:val="20"/>
        </w:rPr>
        <w:t>Entering the jetties from the shore</w:t>
      </w:r>
      <w:bookmarkEnd w:id="31"/>
    </w:p>
    <w:p w14:paraId="6A82007C" w14:textId="77777777" w:rsidR="00D06085" w:rsidRDefault="00D06085" w:rsidP="00076B85">
      <w:pPr>
        <w:spacing w:after="0"/>
        <w:rPr>
          <w:rFonts w:ascii="Arial" w:eastAsia="Arial" w:hAnsi="Arial" w:cs="Arial"/>
          <w:b/>
          <w:color w:val="000000"/>
          <w:sz w:val="20"/>
        </w:rPr>
      </w:pPr>
    </w:p>
    <w:p w14:paraId="1D50C07B"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Before entering the jetties or loading areas one must report themselves to the Control Room. Entering jetties during mooring and unmooring is for safety reasons not allowed. Mooring and unmooring is an activity with increased risk where only the presence of specialized people is accepted. When mooring of the ship and placing of the gangway is completed, the jetty operator will, via the Control </w:t>
      </w:r>
      <w:r w:rsidR="000B593B" w:rsidRPr="00FD1754">
        <w:rPr>
          <w:rFonts w:ascii="Arial" w:eastAsia="Arial" w:hAnsi="Arial" w:cs="Arial"/>
          <w:color w:val="000000"/>
          <w:sz w:val="20"/>
        </w:rPr>
        <w:t>Room,</w:t>
      </w:r>
      <w:r w:rsidRPr="00FD1754">
        <w:rPr>
          <w:rFonts w:ascii="Arial" w:eastAsia="Arial" w:hAnsi="Arial" w:cs="Arial"/>
          <w:color w:val="000000"/>
          <w:sz w:val="20"/>
        </w:rPr>
        <w:t xml:space="preserve"> release the jetty for access</w:t>
      </w:r>
    </w:p>
    <w:p w14:paraId="2040866F" w14:textId="1090C7E1" w:rsidR="001F7A3C" w:rsidRPr="00FD1754" w:rsidRDefault="001F7A3C" w:rsidP="00076B85">
      <w:pPr>
        <w:spacing w:after="5" w:line="247" w:lineRule="auto"/>
        <w:ind w:left="556" w:right="610" w:hanging="5"/>
        <w:rPr>
          <w:rFonts w:ascii="Calibri" w:eastAsia="Calibri" w:hAnsi="Calibri" w:cs="Calibri"/>
          <w:color w:val="000000"/>
        </w:rPr>
      </w:pPr>
    </w:p>
    <w:p w14:paraId="1EFC743B" w14:textId="6F92EE21" w:rsidR="00D06085" w:rsidRDefault="00076B85" w:rsidP="00A30EE5">
      <w:pPr>
        <w:keepNext/>
        <w:keepLines/>
        <w:tabs>
          <w:tab w:val="left" w:pos="567"/>
        </w:tabs>
        <w:spacing w:after="60"/>
        <w:ind w:left="-6" w:hanging="11"/>
        <w:outlineLvl w:val="0"/>
        <w:rPr>
          <w:rFonts w:ascii="Arial" w:eastAsia="Arial" w:hAnsi="Arial" w:cs="Arial"/>
          <w:b/>
          <w:color w:val="000000"/>
          <w:sz w:val="24"/>
        </w:rPr>
      </w:pPr>
      <w:r w:rsidRPr="00FD1754">
        <w:rPr>
          <w:rFonts w:ascii="Arial" w:eastAsia="Arial" w:hAnsi="Arial" w:cs="Arial"/>
          <w:color w:val="000000"/>
          <w:sz w:val="20"/>
        </w:rPr>
        <w:t xml:space="preserve"> </w:t>
      </w:r>
      <w:bookmarkStart w:id="32" w:name="_Toc507462271"/>
      <w:bookmarkStart w:id="33" w:name="_Toc194062043"/>
      <w:r w:rsidRPr="00FD1754">
        <w:rPr>
          <w:rFonts w:ascii="Arial" w:eastAsia="Arial" w:hAnsi="Arial" w:cs="Arial"/>
          <w:b/>
          <w:color w:val="000000"/>
          <w:sz w:val="24"/>
        </w:rPr>
        <w:t>3.</w:t>
      </w:r>
      <w:r w:rsidR="00D06085">
        <w:rPr>
          <w:rFonts w:ascii="Arial" w:eastAsia="Arial" w:hAnsi="Arial" w:cs="Arial"/>
          <w:b/>
          <w:color w:val="000000"/>
          <w:sz w:val="24"/>
        </w:rPr>
        <w:t xml:space="preserve"> </w:t>
      </w:r>
      <w:r w:rsidR="00A30EE5">
        <w:rPr>
          <w:rFonts w:ascii="Arial" w:eastAsia="Arial" w:hAnsi="Arial" w:cs="Arial"/>
          <w:b/>
          <w:color w:val="000000"/>
          <w:sz w:val="24"/>
        </w:rPr>
        <w:tab/>
      </w:r>
      <w:r w:rsidRPr="00FD1754">
        <w:rPr>
          <w:rFonts w:ascii="Arial" w:eastAsia="Arial" w:hAnsi="Arial" w:cs="Arial"/>
          <w:b/>
          <w:color w:val="000000"/>
          <w:sz w:val="24"/>
        </w:rPr>
        <w:t>PRE-ARRIVAL COMMUNICATIONS</w:t>
      </w:r>
      <w:bookmarkEnd w:id="32"/>
      <w:bookmarkEnd w:id="33"/>
    </w:p>
    <w:p w14:paraId="4333C6EF" w14:textId="7E47AE73"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CC"/>
          <w:sz w:val="20"/>
        </w:rPr>
        <w:t xml:space="preserve"> </w:t>
      </w:r>
      <w:r w:rsidR="00030FF4">
        <w:rPr>
          <w:rFonts w:ascii="Arial" w:eastAsia="Arial" w:hAnsi="Arial" w:cs="Arial"/>
          <w:b/>
          <w:color w:val="0000CC"/>
          <w:sz w:val="20"/>
        </w:rPr>
        <w:tab/>
      </w:r>
      <w:bookmarkStart w:id="34" w:name="_MON_1705121261"/>
      <w:bookmarkEnd w:id="34"/>
      <w:r w:rsidR="00030FF4">
        <w:rPr>
          <w:rFonts w:ascii="Arial" w:eastAsia="Arial" w:hAnsi="Arial" w:cs="Arial"/>
          <w:b/>
          <w:color w:val="0000CC"/>
          <w:sz w:val="20"/>
        </w:rPr>
        <w:object w:dxaOrig="1540" w:dyaOrig="996" w14:anchorId="2B503E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5pt" o:ole="">
            <v:imagedata r:id="rId19" o:title=""/>
          </v:shape>
          <o:OLEObject Type="Embed" ProgID="Word.Document.12" ShapeID="_x0000_i1025" DrawAspect="Icon" ObjectID="_1804675060" r:id="rId20">
            <o:FieldCodes>\s</o:FieldCodes>
          </o:OLEObject>
        </w:object>
      </w:r>
    </w:p>
    <w:p w14:paraId="0D4EE6E4" w14:textId="77777777" w:rsidR="00D06085" w:rsidRDefault="00076B85" w:rsidP="009064A0">
      <w:pPr>
        <w:tabs>
          <w:tab w:val="center" w:pos="1121"/>
        </w:tabs>
        <w:spacing w:after="0"/>
        <w:ind w:left="-17"/>
        <w:outlineLvl w:val="1"/>
        <w:rPr>
          <w:rFonts w:ascii="Arial" w:eastAsia="Arial" w:hAnsi="Arial" w:cs="Arial"/>
          <w:b/>
          <w:color w:val="000000"/>
          <w:sz w:val="20"/>
        </w:rPr>
      </w:pPr>
      <w:bookmarkStart w:id="35" w:name="_Toc194062044"/>
      <w:r w:rsidRPr="00FD1754">
        <w:rPr>
          <w:rFonts w:ascii="Arial" w:eastAsia="Arial" w:hAnsi="Arial" w:cs="Arial"/>
          <w:b/>
          <w:color w:val="000000"/>
          <w:sz w:val="20"/>
        </w:rPr>
        <w:t xml:space="preserve">3.1 </w:t>
      </w:r>
      <w:r w:rsidRPr="00FD1754">
        <w:rPr>
          <w:rFonts w:ascii="Arial" w:eastAsia="Arial" w:hAnsi="Arial" w:cs="Arial"/>
          <w:b/>
          <w:color w:val="000000"/>
          <w:sz w:val="20"/>
        </w:rPr>
        <w:tab/>
        <w:t>ETA Advice</w:t>
      </w:r>
      <w:bookmarkEnd w:id="35"/>
    </w:p>
    <w:p w14:paraId="162FD624" w14:textId="77777777" w:rsidR="00D06085" w:rsidRDefault="00076B85" w:rsidP="005D631E">
      <w:pPr>
        <w:spacing w:after="0" w:line="249" w:lineRule="auto"/>
        <w:ind w:left="561" w:right="609" w:hanging="10"/>
        <w:jc w:val="both"/>
        <w:rPr>
          <w:rFonts w:ascii="Arial" w:eastAsia="Arial" w:hAnsi="Arial" w:cs="Arial"/>
          <w:color w:val="000000"/>
          <w:sz w:val="20"/>
        </w:rPr>
      </w:pPr>
      <w:r>
        <w:rPr>
          <w:rFonts w:ascii="Arial" w:eastAsia="Arial" w:hAnsi="Arial" w:cs="Arial"/>
          <w:color w:val="000000"/>
          <w:sz w:val="20"/>
        </w:rPr>
        <w:t xml:space="preserve">The vessels agent will contact the Shell </w:t>
      </w:r>
      <w:r w:rsidR="001F7A3C">
        <w:rPr>
          <w:rFonts w:ascii="Arial" w:eastAsia="Arial" w:hAnsi="Arial" w:cs="Arial"/>
          <w:color w:val="000000"/>
          <w:sz w:val="20"/>
        </w:rPr>
        <w:t xml:space="preserve">Oil </w:t>
      </w:r>
      <w:proofErr w:type="spellStart"/>
      <w:r>
        <w:rPr>
          <w:rFonts w:ascii="Arial" w:eastAsia="Arial" w:hAnsi="Arial" w:cs="Arial"/>
          <w:color w:val="000000"/>
          <w:sz w:val="20"/>
        </w:rPr>
        <w:t>Loadingmaster</w:t>
      </w:r>
      <w:proofErr w:type="spellEnd"/>
      <w:r>
        <w:rPr>
          <w:rFonts w:ascii="Arial" w:eastAsia="Arial" w:hAnsi="Arial" w:cs="Arial"/>
          <w:color w:val="000000"/>
          <w:sz w:val="20"/>
        </w:rPr>
        <w:t xml:space="preserve"> via telephone at least 60 minutes before the vessel arrives at the Pilot station to establish whether the berth will be available.</w:t>
      </w:r>
    </w:p>
    <w:p w14:paraId="7003EA0F" w14:textId="433CFFD8" w:rsidR="00076B85" w:rsidRDefault="00076B85" w:rsidP="00076B85">
      <w:pPr>
        <w:spacing w:after="114" w:line="249" w:lineRule="auto"/>
        <w:ind w:left="561" w:right="609" w:hanging="10"/>
        <w:jc w:val="both"/>
        <w:rPr>
          <w:rFonts w:ascii="Arial" w:eastAsia="Arial" w:hAnsi="Arial" w:cs="Arial"/>
          <w:color w:val="000000"/>
          <w:sz w:val="20"/>
        </w:rPr>
      </w:pPr>
      <w:r>
        <w:rPr>
          <w:rFonts w:ascii="Arial" w:eastAsia="Arial" w:hAnsi="Arial" w:cs="Arial"/>
          <w:color w:val="000000"/>
          <w:sz w:val="20"/>
        </w:rPr>
        <w:t xml:space="preserve">The </w:t>
      </w:r>
      <w:r w:rsidR="00C832A1">
        <w:rPr>
          <w:rFonts w:ascii="Arial" w:eastAsia="Arial" w:hAnsi="Arial" w:cs="Arial"/>
          <w:color w:val="000000"/>
          <w:sz w:val="20"/>
        </w:rPr>
        <w:t>60-minute</w:t>
      </w:r>
      <w:r>
        <w:rPr>
          <w:rFonts w:ascii="Arial" w:eastAsia="Arial" w:hAnsi="Arial" w:cs="Arial"/>
          <w:color w:val="000000"/>
          <w:sz w:val="20"/>
        </w:rPr>
        <w:t xml:space="preserve"> Notice also applies when vessels shift from berths within the Rotterdam area.</w:t>
      </w:r>
    </w:p>
    <w:p w14:paraId="2EA916BC" w14:textId="77777777" w:rsidR="00D06085" w:rsidRDefault="00076B85" w:rsidP="00076B85">
      <w:pPr>
        <w:spacing w:after="114"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This will enable the terminal to communicate status of the berth or any delay due to unforeseen circumstances and also to issue final directives</w:t>
      </w:r>
      <w:r w:rsidRPr="00FD1754">
        <w:rPr>
          <w:rFonts w:ascii="Arial" w:eastAsia="Arial" w:hAnsi="Arial" w:cs="Arial"/>
          <w:i/>
          <w:color w:val="0000CC"/>
          <w:sz w:val="20"/>
        </w:rPr>
        <w:t>.</w:t>
      </w:r>
    </w:p>
    <w:p w14:paraId="03D0F032" w14:textId="77777777" w:rsidR="00D06085" w:rsidRDefault="00D06085" w:rsidP="00076B85">
      <w:pPr>
        <w:spacing w:after="0"/>
        <w:rPr>
          <w:rFonts w:ascii="Arial" w:eastAsia="Arial" w:hAnsi="Arial" w:cs="Arial"/>
          <w:i/>
          <w:color w:val="0000CC"/>
          <w:sz w:val="20"/>
        </w:rPr>
      </w:pPr>
    </w:p>
    <w:p w14:paraId="03B11B94" w14:textId="77777777" w:rsidR="00D06085" w:rsidRDefault="00076B85" w:rsidP="009064A0">
      <w:pPr>
        <w:tabs>
          <w:tab w:val="center" w:pos="2277"/>
        </w:tabs>
        <w:spacing w:after="0"/>
        <w:ind w:left="-17"/>
        <w:outlineLvl w:val="1"/>
        <w:rPr>
          <w:rFonts w:ascii="Arial" w:eastAsia="Arial" w:hAnsi="Arial" w:cs="Arial"/>
          <w:b/>
          <w:color w:val="000000"/>
          <w:sz w:val="20"/>
        </w:rPr>
      </w:pPr>
      <w:bookmarkStart w:id="36" w:name="_Toc194062045"/>
      <w:r w:rsidRPr="00FD1754">
        <w:rPr>
          <w:rFonts w:ascii="Arial" w:eastAsia="Arial" w:hAnsi="Arial" w:cs="Arial"/>
          <w:b/>
          <w:color w:val="000000"/>
          <w:sz w:val="20"/>
        </w:rPr>
        <w:t xml:space="preserve">3.2 </w:t>
      </w:r>
      <w:r w:rsidRPr="00FD1754">
        <w:rPr>
          <w:rFonts w:ascii="Arial" w:eastAsia="Arial" w:hAnsi="Arial" w:cs="Arial"/>
          <w:b/>
          <w:color w:val="000000"/>
          <w:sz w:val="20"/>
        </w:rPr>
        <w:tab/>
        <w:t>Pre-Arrival Exchange of Information</w:t>
      </w:r>
      <w:bookmarkEnd w:id="36"/>
    </w:p>
    <w:p w14:paraId="77544B9A" w14:textId="2932248E" w:rsidR="00076B85" w:rsidRDefault="00076B85" w:rsidP="00076B85">
      <w:pPr>
        <w:spacing w:after="9"/>
        <w:ind w:left="540"/>
        <w:rPr>
          <w:rFonts w:ascii="Arial" w:eastAsia="Arial" w:hAnsi="Arial" w:cs="Arial"/>
          <w:color w:val="000000"/>
          <w:sz w:val="20"/>
        </w:rPr>
      </w:pPr>
    </w:p>
    <w:p w14:paraId="77E55C36" w14:textId="62E74E2A" w:rsidR="00076B85" w:rsidRDefault="00076B85" w:rsidP="00076B85">
      <w:pPr>
        <w:spacing w:after="9"/>
        <w:ind w:left="540"/>
        <w:rPr>
          <w:rFonts w:ascii="Arial" w:eastAsia="Arial" w:hAnsi="Arial" w:cs="Arial"/>
          <w:color w:val="000000"/>
          <w:sz w:val="20"/>
        </w:rPr>
      </w:pPr>
      <w:r>
        <w:rPr>
          <w:rFonts w:ascii="Arial" w:eastAsia="Arial" w:hAnsi="Arial" w:cs="Arial"/>
          <w:color w:val="000000"/>
          <w:sz w:val="20"/>
        </w:rPr>
        <w:t xml:space="preserve">Pre-arrival exchange of information will take place </w:t>
      </w:r>
      <w:r w:rsidR="00C832A1">
        <w:rPr>
          <w:rFonts w:ascii="Arial" w:eastAsia="Arial" w:hAnsi="Arial" w:cs="Arial"/>
          <w:color w:val="000000"/>
          <w:sz w:val="20"/>
        </w:rPr>
        <w:t>w</w:t>
      </w:r>
      <w:r w:rsidR="00C832A1" w:rsidRPr="00147B4A">
        <w:rPr>
          <w:rFonts w:ascii="Arial" w:eastAsia="Arial" w:hAnsi="Arial" w:cs="Arial"/>
          <w:color w:val="000000"/>
          <w:sz w:val="20"/>
        </w:rPr>
        <w:t>hen vessels</w:t>
      </w:r>
      <w:r>
        <w:rPr>
          <w:rFonts w:ascii="Arial" w:eastAsia="Arial" w:hAnsi="Arial" w:cs="Arial"/>
          <w:color w:val="000000"/>
          <w:sz w:val="20"/>
        </w:rPr>
        <w:t xml:space="preserve"> are scheduled for </w:t>
      </w:r>
      <w:r w:rsidR="00C832A1">
        <w:rPr>
          <w:rFonts w:ascii="Arial" w:eastAsia="Arial" w:hAnsi="Arial" w:cs="Arial"/>
          <w:color w:val="000000"/>
          <w:sz w:val="20"/>
        </w:rPr>
        <w:t>Shell Energy and Chemicals Park</w:t>
      </w:r>
      <w:r>
        <w:rPr>
          <w:rFonts w:ascii="Arial" w:eastAsia="Arial" w:hAnsi="Arial" w:cs="Arial"/>
          <w:color w:val="000000"/>
          <w:sz w:val="20"/>
        </w:rPr>
        <w:t xml:space="preserve"> jetties.</w:t>
      </w:r>
    </w:p>
    <w:p w14:paraId="1DDD8976" w14:textId="77777777" w:rsidR="00D06085" w:rsidRDefault="00076B85" w:rsidP="00076B85">
      <w:pPr>
        <w:spacing w:after="9"/>
        <w:ind w:left="540"/>
        <w:rPr>
          <w:rFonts w:ascii="Arial" w:eastAsia="Arial" w:hAnsi="Arial" w:cs="Arial"/>
          <w:color w:val="000000"/>
          <w:sz w:val="20"/>
        </w:rPr>
      </w:pPr>
      <w:r>
        <w:rPr>
          <w:rFonts w:ascii="Arial" w:eastAsia="Arial" w:hAnsi="Arial" w:cs="Arial"/>
          <w:color w:val="000000"/>
          <w:sz w:val="20"/>
        </w:rPr>
        <w:t>An e-mail containing information concerning the arrival and berth will be sent to the vessel via the vessel’s agent.</w:t>
      </w:r>
    </w:p>
    <w:p w14:paraId="2DE7F08E" w14:textId="0D5F58C7" w:rsidR="00076B85" w:rsidRDefault="00076B85" w:rsidP="00076B85">
      <w:pPr>
        <w:spacing w:after="9"/>
        <w:ind w:left="540"/>
        <w:rPr>
          <w:rFonts w:ascii="Arial" w:eastAsia="Arial" w:hAnsi="Arial" w:cs="Arial"/>
          <w:color w:val="000000"/>
          <w:sz w:val="20"/>
        </w:rPr>
      </w:pPr>
      <w:r>
        <w:rPr>
          <w:rFonts w:ascii="Arial" w:eastAsia="Arial" w:hAnsi="Arial" w:cs="Arial"/>
          <w:color w:val="000000"/>
          <w:sz w:val="20"/>
        </w:rPr>
        <w:t>This e-mail also contains a questionnaire for the vessels Master to be filled out and returned to the terminal via the vessel’s agent.</w:t>
      </w:r>
    </w:p>
    <w:p w14:paraId="4854D16F" w14:textId="77777777" w:rsidR="007A0592" w:rsidRDefault="007A0592" w:rsidP="00076B85">
      <w:pPr>
        <w:spacing w:after="9"/>
        <w:ind w:left="540"/>
        <w:rPr>
          <w:rFonts w:ascii="Arial" w:eastAsia="Arial" w:hAnsi="Arial" w:cs="Arial"/>
          <w:color w:val="000000"/>
          <w:sz w:val="20"/>
        </w:rPr>
      </w:pPr>
    </w:p>
    <w:p w14:paraId="019A72FA" w14:textId="0963301C" w:rsidR="007A0592" w:rsidRDefault="007A0592" w:rsidP="00E720E7">
      <w:pPr>
        <w:tabs>
          <w:tab w:val="left" w:pos="567"/>
          <w:tab w:val="center" w:pos="2277"/>
        </w:tabs>
        <w:spacing w:after="0"/>
        <w:ind w:left="-17"/>
        <w:outlineLvl w:val="1"/>
        <w:rPr>
          <w:rFonts w:ascii="Arial" w:eastAsia="Arial" w:hAnsi="Arial" w:cs="Arial"/>
          <w:b/>
          <w:color w:val="000000"/>
          <w:sz w:val="20"/>
        </w:rPr>
      </w:pPr>
      <w:bookmarkStart w:id="37" w:name="_Toc194062046"/>
      <w:r w:rsidRPr="00FD1754">
        <w:rPr>
          <w:rFonts w:ascii="Arial" w:eastAsia="Arial" w:hAnsi="Arial" w:cs="Arial"/>
          <w:b/>
          <w:color w:val="000000"/>
          <w:sz w:val="20"/>
        </w:rPr>
        <w:t>3.2</w:t>
      </w:r>
      <w:r w:rsidR="00E720E7">
        <w:rPr>
          <w:rFonts w:ascii="Arial" w:eastAsia="Arial" w:hAnsi="Arial" w:cs="Arial"/>
          <w:b/>
          <w:color w:val="000000"/>
          <w:sz w:val="20"/>
        </w:rPr>
        <w:tab/>
      </w:r>
      <w:r w:rsidRPr="00FD1754">
        <w:rPr>
          <w:rFonts w:ascii="Arial" w:eastAsia="Arial" w:hAnsi="Arial" w:cs="Arial"/>
          <w:b/>
          <w:color w:val="000000"/>
          <w:sz w:val="20"/>
        </w:rPr>
        <w:t>Pre-</w:t>
      </w:r>
      <w:r>
        <w:rPr>
          <w:rFonts w:ascii="Arial" w:eastAsia="Arial" w:hAnsi="Arial" w:cs="Arial"/>
          <w:b/>
          <w:color w:val="000000"/>
          <w:sz w:val="20"/>
        </w:rPr>
        <w:t>cargo requirements for chemical products</w:t>
      </w:r>
      <w:bookmarkEnd w:id="37"/>
    </w:p>
    <w:p w14:paraId="346A2759" w14:textId="77777777" w:rsidR="007A0592" w:rsidRDefault="007A0592" w:rsidP="007A0592">
      <w:pPr>
        <w:tabs>
          <w:tab w:val="center" w:pos="2277"/>
        </w:tabs>
        <w:spacing w:after="0"/>
        <w:ind w:left="-15"/>
        <w:rPr>
          <w:rFonts w:ascii="Arial" w:eastAsia="Arial" w:hAnsi="Arial" w:cs="Arial"/>
          <w:color w:val="000000"/>
          <w:sz w:val="20"/>
        </w:rPr>
      </w:pPr>
    </w:p>
    <w:p w14:paraId="291C0C92" w14:textId="1C2AE2DA" w:rsidR="00FA23C5" w:rsidRDefault="007A0592" w:rsidP="00FA23C5">
      <w:pPr>
        <w:spacing w:after="9"/>
        <w:ind w:left="540"/>
        <w:rPr>
          <w:rFonts w:ascii="Arial" w:eastAsia="Arial" w:hAnsi="Arial" w:cs="Arial"/>
          <w:color w:val="000000"/>
          <w:sz w:val="20"/>
        </w:rPr>
      </w:pPr>
      <w:r>
        <w:rPr>
          <w:rFonts w:ascii="Arial" w:eastAsia="Arial" w:hAnsi="Arial" w:cs="Arial"/>
          <w:color w:val="000000"/>
          <w:sz w:val="20"/>
        </w:rPr>
        <w:t xml:space="preserve">These pre-cargo requirements are valid for Jetties: 4, 17, 18, 35 &amp; 35A. </w:t>
      </w:r>
      <w:r w:rsidR="00DC7E86">
        <w:rPr>
          <w:rFonts w:ascii="Arial" w:eastAsia="Arial" w:hAnsi="Arial" w:cs="Arial"/>
          <w:color w:val="000000"/>
          <w:sz w:val="20"/>
        </w:rPr>
        <w:t>For all products including BHC but not Raff 1 &amp; 2</w:t>
      </w:r>
      <w:r w:rsidR="00D06085">
        <w:rPr>
          <w:rFonts w:ascii="Arial" w:eastAsia="Arial" w:hAnsi="Arial" w:cs="Arial"/>
          <w:color w:val="000000"/>
          <w:sz w:val="20"/>
        </w:rPr>
        <w:t xml:space="preserve"> </w:t>
      </w:r>
      <w:r w:rsidR="00DC7E86">
        <w:rPr>
          <w:rFonts w:ascii="Arial" w:eastAsia="Arial" w:hAnsi="Arial" w:cs="Arial"/>
          <w:color w:val="000000"/>
          <w:sz w:val="20"/>
        </w:rPr>
        <w:t xml:space="preserve">the cargo </w:t>
      </w:r>
      <w:r w:rsidR="00FA23C5">
        <w:rPr>
          <w:rFonts w:ascii="Arial" w:eastAsia="Arial" w:hAnsi="Arial" w:cs="Arial"/>
          <w:color w:val="000000"/>
          <w:sz w:val="20"/>
        </w:rPr>
        <w:t>space needs to be in one of the following conditions:</w:t>
      </w:r>
    </w:p>
    <w:p w14:paraId="626C5133" w14:textId="77777777" w:rsidR="00FA23C5" w:rsidRPr="00FA23C5" w:rsidRDefault="00FA23C5" w:rsidP="00FA23C5">
      <w:pPr>
        <w:pStyle w:val="ListParagraph"/>
        <w:numPr>
          <w:ilvl w:val="0"/>
          <w:numId w:val="35"/>
        </w:numPr>
        <w:spacing w:after="9"/>
      </w:pPr>
      <w:r w:rsidRPr="00FA23C5">
        <w:rPr>
          <w:b/>
          <w:bCs/>
        </w:rPr>
        <w:t xml:space="preserve">Unit transport: </w:t>
      </w:r>
      <w:r w:rsidRPr="00FA23C5">
        <w:t>This means that the cargo hold may be contaminated with exactly the same product as the one the ship is loading. (By “exact same product,” we refer to the same CAS number, recognizing that there may be variations in P &amp; H phrases within the same group.)</w:t>
      </w:r>
    </w:p>
    <w:p w14:paraId="7073F3E8" w14:textId="77777777" w:rsidR="00FA23C5" w:rsidRPr="00FA23C5" w:rsidRDefault="00FA23C5" w:rsidP="00FA23C5">
      <w:pPr>
        <w:pStyle w:val="ListParagraph"/>
        <w:numPr>
          <w:ilvl w:val="0"/>
          <w:numId w:val="35"/>
        </w:numPr>
        <w:spacing w:after="9"/>
      </w:pPr>
      <w:r w:rsidRPr="00FA23C5">
        <w:rPr>
          <w:b/>
          <w:bCs/>
        </w:rPr>
        <w:lastRenderedPageBreak/>
        <w:t xml:space="preserve">Degassed and ventilated: </w:t>
      </w:r>
      <w:r w:rsidRPr="00FA23C5">
        <w:t xml:space="preserve">The ship must be free from gases and </w:t>
      </w:r>
      <w:proofErr w:type="spellStart"/>
      <w:r w:rsidRPr="00FA23C5">
        <w:t>vapors</w:t>
      </w:r>
      <w:proofErr w:type="spellEnd"/>
      <w:r w:rsidRPr="00FA23C5">
        <w:t xml:space="preserve"> from the previous cargo.</w:t>
      </w:r>
    </w:p>
    <w:p w14:paraId="2B60F814" w14:textId="77777777" w:rsidR="00FA23C5" w:rsidRPr="00FA23C5" w:rsidRDefault="00FA23C5" w:rsidP="00FA23C5">
      <w:pPr>
        <w:pStyle w:val="ListParagraph"/>
        <w:numPr>
          <w:ilvl w:val="0"/>
          <w:numId w:val="35"/>
        </w:numPr>
        <w:spacing w:after="9"/>
      </w:pPr>
      <w:r w:rsidRPr="00FA23C5">
        <w:rPr>
          <w:b/>
          <w:bCs/>
        </w:rPr>
        <w:t>Washed, degassed &amp; ventilated:</w:t>
      </w:r>
      <w:r w:rsidRPr="00FA23C5">
        <w:t xml:space="preserve"> This indicates that the ship has been washed (according to ADN regulations) and is free from gases and </w:t>
      </w:r>
      <w:proofErr w:type="spellStart"/>
      <w:r w:rsidRPr="00FA23C5">
        <w:t>vapors</w:t>
      </w:r>
      <w:proofErr w:type="spellEnd"/>
      <w:r w:rsidRPr="00FA23C5">
        <w:t xml:space="preserve"> from the previous cargo.</w:t>
      </w:r>
    </w:p>
    <w:p w14:paraId="4219E737" w14:textId="77777777" w:rsidR="00FA23C5" w:rsidRPr="00FA23C5" w:rsidRDefault="00FA23C5" w:rsidP="00FA23C5">
      <w:pPr>
        <w:pStyle w:val="ListParagraph"/>
        <w:numPr>
          <w:ilvl w:val="0"/>
          <w:numId w:val="35"/>
        </w:numPr>
        <w:spacing w:after="9"/>
      </w:pPr>
      <w:r w:rsidRPr="00FA23C5">
        <w:rPr>
          <w:b/>
          <w:bCs/>
        </w:rPr>
        <w:t>Washed, degassed, ventilated &amp; dry:</w:t>
      </w:r>
      <w:r w:rsidRPr="00FA23C5">
        <w:t xml:space="preserve"> This means that the ship has been washed and dried (according to ADN regulations) and is free from gases and </w:t>
      </w:r>
      <w:proofErr w:type="spellStart"/>
      <w:r w:rsidRPr="00FA23C5">
        <w:t>vapors</w:t>
      </w:r>
      <w:proofErr w:type="spellEnd"/>
      <w:r w:rsidRPr="00FA23C5">
        <w:t xml:space="preserve"> from the previous cargo.</w:t>
      </w:r>
    </w:p>
    <w:p w14:paraId="0F6BF225" w14:textId="77777777" w:rsidR="00FA23C5" w:rsidRDefault="00FA23C5" w:rsidP="00FA23C5">
      <w:pPr>
        <w:spacing w:after="9"/>
        <w:ind w:left="360"/>
      </w:pPr>
    </w:p>
    <w:p w14:paraId="3CE57D18" w14:textId="77777777" w:rsidR="00D06085" w:rsidRDefault="00FA23C5" w:rsidP="00A30EE5">
      <w:pPr>
        <w:spacing w:after="9"/>
        <w:ind w:left="567"/>
      </w:pPr>
      <w:r w:rsidRPr="00FA23C5">
        <w:t>If any of the above requirements are met, the ship will be loaded.</w:t>
      </w:r>
    </w:p>
    <w:p w14:paraId="2248D0F5" w14:textId="5DA27814" w:rsidR="00FA23C5" w:rsidRDefault="00FA23C5" w:rsidP="00FA23C5">
      <w:pPr>
        <w:spacing w:after="9"/>
        <w:ind w:left="360"/>
      </w:pPr>
    </w:p>
    <w:p w14:paraId="6087E58D" w14:textId="72C65814" w:rsidR="00DC7E86" w:rsidRDefault="00B55716" w:rsidP="00A30EE5">
      <w:pPr>
        <w:pStyle w:val="alt-B"/>
        <w:tabs>
          <w:tab w:val="left" w:pos="851"/>
        </w:tabs>
      </w:pPr>
      <w:bookmarkStart w:id="38" w:name="_Hlk167981205"/>
      <w:r>
        <w:t>3.2.1</w:t>
      </w:r>
      <w:r w:rsidR="00D06085">
        <w:t xml:space="preserve"> </w:t>
      </w:r>
      <w:r w:rsidR="00A30EE5">
        <w:tab/>
      </w:r>
      <w:r w:rsidR="00FA23C5">
        <w:t xml:space="preserve">Conditions for </w:t>
      </w:r>
      <w:proofErr w:type="spellStart"/>
      <w:r w:rsidR="00DC7E86">
        <w:t>Raff</w:t>
      </w:r>
      <w:proofErr w:type="spellEnd"/>
      <w:r w:rsidR="00DC7E86">
        <w:t xml:space="preserve"> 1 o</w:t>
      </w:r>
      <w:r w:rsidR="00FA23C5">
        <w:t>r</w:t>
      </w:r>
      <w:r w:rsidR="00DC7E86">
        <w:t xml:space="preserve"> </w:t>
      </w:r>
      <w:proofErr w:type="spellStart"/>
      <w:r w:rsidR="00DC7E86">
        <w:t>Raff</w:t>
      </w:r>
      <w:proofErr w:type="spellEnd"/>
      <w:r w:rsidR="00DC7E86">
        <w:t xml:space="preserve"> 2</w:t>
      </w:r>
      <w:r w:rsidR="00FA23C5">
        <w:t xml:space="preserve"> cargo’s</w:t>
      </w:r>
    </w:p>
    <w:bookmarkEnd w:id="38"/>
    <w:p w14:paraId="53A1E1AE" w14:textId="25F4F36C" w:rsidR="00FA23C5" w:rsidRPr="00FA23C5" w:rsidRDefault="00FA23C5" w:rsidP="00A30EE5">
      <w:pPr>
        <w:pStyle w:val="ListParagraph"/>
        <w:numPr>
          <w:ilvl w:val="0"/>
          <w:numId w:val="37"/>
        </w:numPr>
        <w:ind w:left="1134"/>
        <w:rPr>
          <w:rFonts w:ascii="Arial" w:hAnsi="Arial"/>
          <w:bCs/>
          <w:sz w:val="20"/>
          <w:lang w:val="nl-NL"/>
        </w:rPr>
      </w:pPr>
      <w:r w:rsidRPr="00FA23C5">
        <w:rPr>
          <w:rFonts w:ascii="Arial" w:hAnsi="Arial"/>
          <w:b/>
          <w:sz w:val="20"/>
          <w:lang w:val="nl-NL"/>
        </w:rPr>
        <w:t>Tank Conditions:</w:t>
      </w:r>
      <w:r w:rsidRPr="00FA23C5">
        <w:rPr>
          <w:rFonts w:ascii="Arial" w:hAnsi="Arial"/>
          <w:bCs/>
          <w:sz w:val="20"/>
          <w:lang w:val="nl-NL"/>
        </w:rPr>
        <w:t xml:space="preserve"> Tanks, </w:t>
      </w:r>
      <w:proofErr w:type="spellStart"/>
      <w:r w:rsidRPr="00FA23C5">
        <w:rPr>
          <w:rFonts w:ascii="Arial" w:hAnsi="Arial"/>
          <w:bCs/>
          <w:sz w:val="20"/>
          <w:lang w:val="nl-NL"/>
        </w:rPr>
        <w:t>pipelines</w:t>
      </w:r>
      <w:proofErr w:type="spellEnd"/>
      <w:r w:rsidRPr="00FA23C5">
        <w:rPr>
          <w:rFonts w:ascii="Arial" w:hAnsi="Arial"/>
          <w:bCs/>
          <w:sz w:val="20"/>
          <w:lang w:val="nl-NL"/>
        </w:rPr>
        <w:t xml:space="preserve">, and compressors must be </w:t>
      </w:r>
      <w:proofErr w:type="spellStart"/>
      <w:r w:rsidRPr="00FA23C5">
        <w:rPr>
          <w:rFonts w:ascii="Arial" w:hAnsi="Arial"/>
          <w:bCs/>
          <w:sz w:val="20"/>
          <w:lang w:val="nl-NL"/>
        </w:rPr>
        <w:t>under</w:t>
      </w:r>
      <w:proofErr w:type="spellEnd"/>
      <w:r w:rsidRPr="00FA23C5">
        <w:rPr>
          <w:rFonts w:ascii="Arial" w:hAnsi="Arial"/>
          <w:bCs/>
          <w:sz w:val="20"/>
          <w:lang w:val="nl-NL"/>
        </w:rPr>
        <w:t xml:space="preserve"> </w:t>
      </w:r>
      <w:proofErr w:type="spellStart"/>
      <w:r w:rsidRPr="00FA23C5">
        <w:rPr>
          <w:rFonts w:ascii="Arial" w:hAnsi="Arial"/>
          <w:bCs/>
          <w:sz w:val="20"/>
          <w:lang w:val="nl-NL"/>
        </w:rPr>
        <w:t>the</w:t>
      </w:r>
      <w:proofErr w:type="spellEnd"/>
      <w:r w:rsidRPr="00FA23C5">
        <w:rPr>
          <w:rFonts w:ascii="Arial" w:hAnsi="Arial"/>
          <w:bCs/>
          <w:sz w:val="20"/>
          <w:lang w:val="nl-NL"/>
        </w:rPr>
        <w:t xml:space="preserve"> </w:t>
      </w:r>
      <w:proofErr w:type="spellStart"/>
      <w:r w:rsidRPr="00FA23C5">
        <w:rPr>
          <w:rFonts w:ascii="Arial" w:hAnsi="Arial"/>
          <w:bCs/>
          <w:sz w:val="20"/>
          <w:lang w:val="nl-NL"/>
        </w:rPr>
        <w:t>vapors</w:t>
      </w:r>
      <w:proofErr w:type="spellEnd"/>
      <w:r w:rsidRPr="00FA23C5">
        <w:rPr>
          <w:rFonts w:ascii="Arial" w:hAnsi="Arial"/>
          <w:bCs/>
          <w:sz w:val="20"/>
          <w:lang w:val="nl-NL"/>
        </w:rPr>
        <w:t xml:space="preserve"> of </w:t>
      </w:r>
      <w:proofErr w:type="spellStart"/>
      <w:r w:rsidRPr="00FA23C5">
        <w:rPr>
          <w:rFonts w:ascii="Arial" w:hAnsi="Arial"/>
          <w:bCs/>
          <w:sz w:val="20"/>
          <w:lang w:val="nl-NL"/>
        </w:rPr>
        <w:t>the</w:t>
      </w:r>
      <w:proofErr w:type="spellEnd"/>
      <w:r w:rsidRPr="00FA23C5">
        <w:rPr>
          <w:rFonts w:ascii="Arial" w:hAnsi="Arial"/>
          <w:bCs/>
          <w:sz w:val="20"/>
          <w:lang w:val="nl-NL"/>
        </w:rPr>
        <w:t xml:space="preserve"> last cargo, </w:t>
      </w:r>
      <w:proofErr w:type="spellStart"/>
      <w:r w:rsidRPr="00FA23C5">
        <w:rPr>
          <w:rFonts w:ascii="Arial" w:hAnsi="Arial"/>
          <w:bCs/>
          <w:sz w:val="20"/>
          <w:lang w:val="nl-NL"/>
        </w:rPr>
        <w:t>either</w:t>
      </w:r>
      <w:proofErr w:type="spellEnd"/>
      <w:r w:rsidRPr="00FA23C5">
        <w:rPr>
          <w:rFonts w:ascii="Arial" w:hAnsi="Arial"/>
          <w:bCs/>
          <w:sz w:val="20"/>
          <w:lang w:val="nl-NL"/>
        </w:rPr>
        <w:t xml:space="preserve"> pure or a mixture of: </w:t>
      </w:r>
      <w:proofErr w:type="spellStart"/>
      <w:r w:rsidRPr="00FA23C5">
        <w:rPr>
          <w:rFonts w:ascii="Arial" w:hAnsi="Arial"/>
          <w:bCs/>
          <w:sz w:val="20"/>
          <w:lang w:val="nl-NL"/>
        </w:rPr>
        <w:t>Raff</w:t>
      </w:r>
      <w:proofErr w:type="spellEnd"/>
      <w:r w:rsidRPr="00FA23C5">
        <w:rPr>
          <w:rFonts w:ascii="Arial" w:hAnsi="Arial"/>
          <w:bCs/>
          <w:sz w:val="20"/>
          <w:lang w:val="nl-NL"/>
        </w:rPr>
        <w:t xml:space="preserve"> 1, </w:t>
      </w:r>
      <w:proofErr w:type="spellStart"/>
      <w:r w:rsidRPr="00FA23C5">
        <w:rPr>
          <w:rFonts w:ascii="Arial" w:hAnsi="Arial"/>
          <w:bCs/>
          <w:sz w:val="20"/>
          <w:lang w:val="nl-NL"/>
        </w:rPr>
        <w:t>Raff</w:t>
      </w:r>
      <w:proofErr w:type="spellEnd"/>
      <w:r w:rsidRPr="00FA23C5">
        <w:rPr>
          <w:rFonts w:ascii="Arial" w:hAnsi="Arial"/>
          <w:bCs/>
          <w:sz w:val="20"/>
          <w:lang w:val="nl-NL"/>
        </w:rPr>
        <w:t xml:space="preserve"> 2, N-</w:t>
      </w:r>
      <w:proofErr w:type="spellStart"/>
      <w:r w:rsidRPr="00FA23C5">
        <w:rPr>
          <w:rFonts w:ascii="Arial" w:hAnsi="Arial"/>
          <w:bCs/>
          <w:sz w:val="20"/>
          <w:lang w:val="nl-NL"/>
        </w:rPr>
        <w:t>Butane</w:t>
      </w:r>
      <w:proofErr w:type="spellEnd"/>
      <w:r w:rsidRPr="00FA23C5">
        <w:rPr>
          <w:rFonts w:ascii="Arial" w:hAnsi="Arial"/>
          <w:bCs/>
          <w:sz w:val="20"/>
          <w:lang w:val="nl-NL"/>
        </w:rPr>
        <w:t xml:space="preserve">, </w:t>
      </w:r>
      <w:proofErr w:type="spellStart"/>
      <w:r w:rsidRPr="00FA23C5">
        <w:rPr>
          <w:rFonts w:ascii="Arial" w:hAnsi="Arial"/>
          <w:bCs/>
          <w:sz w:val="20"/>
          <w:lang w:val="nl-NL"/>
        </w:rPr>
        <w:t>Isobutane</w:t>
      </w:r>
      <w:proofErr w:type="spellEnd"/>
      <w:r w:rsidRPr="00FA23C5">
        <w:rPr>
          <w:rFonts w:ascii="Arial" w:hAnsi="Arial"/>
          <w:bCs/>
          <w:sz w:val="20"/>
          <w:lang w:val="nl-NL"/>
        </w:rPr>
        <w:t xml:space="preserve">, 1-butene, 2-butene (trans and cis), </w:t>
      </w:r>
      <w:proofErr w:type="spellStart"/>
      <w:r w:rsidRPr="00FA23C5">
        <w:rPr>
          <w:rFonts w:ascii="Arial" w:hAnsi="Arial"/>
          <w:bCs/>
          <w:sz w:val="20"/>
          <w:lang w:val="nl-NL"/>
        </w:rPr>
        <w:t>isobutylene</w:t>
      </w:r>
      <w:proofErr w:type="spellEnd"/>
      <w:r w:rsidRPr="00FA23C5">
        <w:rPr>
          <w:rFonts w:ascii="Arial" w:hAnsi="Arial"/>
          <w:bCs/>
          <w:sz w:val="20"/>
          <w:lang w:val="nl-NL"/>
        </w:rPr>
        <w:t xml:space="preserve">, butadiene. Free of liquid </w:t>
      </w:r>
      <w:proofErr w:type="spellStart"/>
      <w:r w:rsidRPr="00FA23C5">
        <w:rPr>
          <w:rFonts w:ascii="Arial" w:hAnsi="Arial"/>
          <w:bCs/>
          <w:sz w:val="20"/>
          <w:lang w:val="nl-NL"/>
        </w:rPr>
        <w:t>with</w:t>
      </w:r>
      <w:proofErr w:type="spellEnd"/>
      <w:r w:rsidRPr="00FA23C5">
        <w:rPr>
          <w:rFonts w:ascii="Arial" w:hAnsi="Arial"/>
          <w:bCs/>
          <w:sz w:val="20"/>
          <w:lang w:val="nl-NL"/>
        </w:rPr>
        <w:t xml:space="preserve"> a maximum </w:t>
      </w:r>
      <w:proofErr w:type="spellStart"/>
      <w:r w:rsidRPr="00FA23C5">
        <w:rPr>
          <w:rFonts w:ascii="Arial" w:hAnsi="Arial"/>
          <w:bCs/>
          <w:sz w:val="20"/>
          <w:lang w:val="nl-NL"/>
        </w:rPr>
        <w:t>oxygen</w:t>
      </w:r>
      <w:proofErr w:type="spellEnd"/>
      <w:r w:rsidRPr="00FA23C5">
        <w:rPr>
          <w:rFonts w:ascii="Arial" w:hAnsi="Arial"/>
          <w:bCs/>
          <w:sz w:val="20"/>
          <w:lang w:val="nl-NL"/>
        </w:rPr>
        <w:t xml:space="preserve"> content of 0.3 volume percent in </w:t>
      </w:r>
      <w:proofErr w:type="spellStart"/>
      <w:r w:rsidRPr="00FA23C5">
        <w:rPr>
          <w:rFonts w:ascii="Arial" w:hAnsi="Arial"/>
          <w:bCs/>
          <w:sz w:val="20"/>
          <w:lang w:val="nl-NL"/>
        </w:rPr>
        <w:t>the</w:t>
      </w:r>
      <w:proofErr w:type="spellEnd"/>
      <w:r w:rsidRPr="00FA23C5">
        <w:rPr>
          <w:rFonts w:ascii="Arial" w:hAnsi="Arial"/>
          <w:bCs/>
          <w:sz w:val="20"/>
          <w:lang w:val="nl-NL"/>
        </w:rPr>
        <w:t xml:space="preserve"> </w:t>
      </w:r>
      <w:proofErr w:type="spellStart"/>
      <w:r w:rsidRPr="00FA23C5">
        <w:rPr>
          <w:rFonts w:ascii="Arial" w:hAnsi="Arial"/>
          <w:bCs/>
          <w:sz w:val="20"/>
          <w:lang w:val="nl-NL"/>
        </w:rPr>
        <w:t>vapor</w:t>
      </w:r>
      <w:proofErr w:type="spellEnd"/>
      <w:r w:rsidRPr="00FA23C5">
        <w:rPr>
          <w:rFonts w:ascii="Arial" w:hAnsi="Arial"/>
          <w:bCs/>
          <w:sz w:val="20"/>
          <w:lang w:val="nl-NL"/>
        </w:rPr>
        <w:t xml:space="preserve"> </w:t>
      </w:r>
      <w:proofErr w:type="spellStart"/>
      <w:r w:rsidRPr="00FA23C5">
        <w:rPr>
          <w:rFonts w:ascii="Arial" w:hAnsi="Arial"/>
          <w:bCs/>
          <w:sz w:val="20"/>
          <w:lang w:val="nl-NL"/>
        </w:rPr>
        <w:t>phase</w:t>
      </w:r>
      <w:proofErr w:type="spellEnd"/>
      <w:r w:rsidRPr="00FA23C5">
        <w:rPr>
          <w:rFonts w:ascii="Arial" w:hAnsi="Arial"/>
          <w:bCs/>
          <w:sz w:val="20"/>
          <w:lang w:val="nl-NL"/>
        </w:rPr>
        <w:t xml:space="preserve"> and a minimum </w:t>
      </w:r>
      <w:proofErr w:type="spellStart"/>
      <w:r w:rsidRPr="00FA23C5">
        <w:rPr>
          <w:rFonts w:ascii="Arial" w:hAnsi="Arial"/>
          <w:bCs/>
          <w:sz w:val="20"/>
          <w:lang w:val="nl-NL"/>
        </w:rPr>
        <w:t>pressure</w:t>
      </w:r>
      <w:proofErr w:type="spellEnd"/>
      <w:r w:rsidRPr="00FA23C5">
        <w:rPr>
          <w:rFonts w:ascii="Arial" w:hAnsi="Arial"/>
          <w:bCs/>
          <w:sz w:val="20"/>
          <w:lang w:val="nl-NL"/>
        </w:rPr>
        <w:t xml:space="preserve"> of 0.3 bar.</w:t>
      </w:r>
    </w:p>
    <w:p w14:paraId="794F4EEF" w14:textId="77777777" w:rsidR="00DC7E86" w:rsidRPr="004922BE" w:rsidRDefault="00DC7E86" w:rsidP="00DC7E86"/>
    <w:p w14:paraId="72941A70" w14:textId="45992FB5" w:rsidR="00DC7E86" w:rsidRPr="00496BE1" w:rsidRDefault="00B55716" w:rsidP="00A30EE5">
      <w:pPr>
        <w:pStyle w:val="alt-B"/>
        <w:tabs>
          <w:tab w:val="left" w:pos="851"/>
        </w:tabs>
        <w:rPr>
          <w:lang w:val="en-GB"/>
        </w:rPr>
      </w:pPr>
      <w:r>
        <w:t>3.2. 2</w:t>
      </w:r>
      <w:r w:rsidR="00A30EE5">
        <w:tab/>
      </w:r>
      <w:r w:rsidR="00FA23C5">
        <w:t>D</w:t>
      </w:r>
      <w:proofErr w:type="spellStart"/>
      <w:r w:rsidR="00FA23C5" w:rsidRPr="00496BE1">
        <w:rPr>
          <w:lang w:val="en-GB"/>
        </w:rPr>
        <w:t>efinition</w:t>
      </w:r>
      <w:proofErr w:type="spellEnd"/>
      <w:r w:rsidR="00FA23C5" w:rsidRPr="00496BE1">
        <w:rPr>
          <w:lang w:val="en-GB"/>
        </w:rPr>
        <w:t xml:space="preserve"> of degassed</w:t>
      </w:r>
    </w:p>
    <w:p w14:paraId="36C71F04" w14:textId="30D2B126" w:rsidR="00DC7E86" w:rsidRPr="00496BE1" w:rsidRDefault="00FA23C5" w:rsidP="00DC7E86">
      <w:pPr>
        <w:pStyle w:val="alt-I"/>
        <w:rPr>
          <w:noProof w:val="0"/>
          <w:lang w:val="en-GB"/>
        </w:rPr>
      </w:pPr>
      <w:r w:rsidRPr="00496BE1">
        <w:rPr>
          <w:noProof w:val="0"/>
          <w:lang w:val="en-GB"/>
        </w:rPr>
        <w:t xml:space="preserve">With in CVP we use the definitions of degassed cargo space as described by </w:t>
      </w:r>
      <w:r w:rsidR="00DC7E86" w:rsidRPr="00496BE1">
        <w:rPr>
          <w:noProof w:val="0"/>
          <w:lang w:val="en-GB"/>
        </w:rPr>
        <w:t>ADN 2023.</w:t>
      </w:r>
      <w:r w:rsidR="00DC7E86" w:rsidRPr="00496BE1">
        <w:rPr>
          <w:rStyle w:val="FootnoteReference"/>
          <w:noProof w:val="0"/>
          <w:lang w:val="en-GB"/>
        </w:rPr>
        <w:footnoteReference w:id="1"/>
      </w:r>
    </w:p>
    <w:p w14:paraId="0FFDBEB0" w14:textId="77777777" w:rsidR="00DC7E86" w:rsidRPr="00496BE1" w:rsidRDefault="00DC7E86" w:rsidP="00DC7E86">
      <w:pPr>
        <w:pStyle w:val="alt-I"/>
        <w:rPr>
          <w:i/>
          <w:iCs/>
          <w:noProof w:val="0"/>
          <w:lang w:val="en-GB"/>
        </w:rPr>
      </w:pPr>
    </w:p>
    <w:p w14:paraId="14891E70" w14:textId="77777777" w:rsidR="00DC7E86" w:rsidRPr="00496BE1" w:rsidRDefault="00DC7E86" w:rsidP="00DC7E86">
      <w:pPr>
        <w:pStyle w:val="alt-I"/>
        <w:rPr>
          <w:i/>
          <w:iCs/>
          <w:noProof w:val="0"/>
          <w:lang w:val="en-GB"/>
        </w:rPr>
      </w:pPr>
      <w:proofErr w:type="spellStart"/>
      <w:r w:rsidRPr="00496BE1">
        <w:rPr>
          <w:i/>
          <w:iCs/>
          <w:noProof w:val="0"/>
          <w:lang w:val="en-GB"/>
        </w:rPr>
        <w:t>Ladingtank</w:t>
      </w:r>
      <w:proofErr w:type="spellEnd"/>
      <w:r w:rsidRPr="00496BE1">
        <w:rPr>
          <w:i/>
          <w:iCs/>
          <w:noProof w:val="0"/>
          <w:lang w:val="en-GB"/>
        </w:rPr>
        <w:t xml:space="preserve"> (</w:t>
      </w:r>
      <w:proofErr w:type="spellStart"/>
      <w:r w:rsidRPr="00496BE1">
        <w:rPr>
          <w:i/>
          <w:iCs/>
          <w:noProof w:val="0"/>
          <w:lang w:val="en-GB"/>
        </w:rPr>
        <w:t>gasvrij</w:t>
      </w:r>
      <w:proofErr w:type="spellEnd"/>
      <w:r w:rsidRPr="00496BE1">
        <w:rPr>
          <w:i/>
          <w:iCs/>
          <w:noProof w:val="0"/>
          <w:lang w:val="en-GB"/>
        </w:rPr>
        <w:t xml:space="preserve">): een </w:t>
      </w:r>
      <w:proofErr w:type="spellStart"/>
      <w:r w:rsidRPr="00496BE1">
        <w:rPr>
          <w:i/>
          <w:iCs/>
          <w:noProof w:val="0"/>
          <w:lang w:val="en-GB"/>
        </w:rPr>
        <w:t>ladingtank</w:t>
      </w:r>
      <w:proofErr w:type="spellEnd"/>
      <w:r w:rsidRPr="00496BE1">
        <w:rPr>
          <w:i/>
          <w:iCs/>
          <w:noProof w:val="0"/>
          <w:lang w:val="en-GB"/>
        </w:rPr>
        <w:t xml:space="preserve"> die </w:t>
      </w:r>
      <w:proofErr w:type="spellStart"/>
      <w:r w:rsidRPr="00496BE1">
        <w:rPr>
          <w:i/>
          <w:iCs/>
          <w:noProof w:val="0"/>
          <w:lang w:val="en-GB"/>
        </w:rPr>
        <w:t>na</w:t>
      </w:r>
      <w:proofErr w:type="spellEnd"/>
      <w:r w:rsidRPr="00496BE1">
        <w:rPr>
          <w:i/>
          <w:iCs/>
          <w:noProof w:val="0"/>
          <w:lang w:val="en-GB"/>
        </w:rPr>
        <w:t xml:space="preserve"> het </w:t>
      </w:r>
      <w:proofErr w:type="spellStart"/>
      <w:r w:rsidRPr="00496BE1">
        <w:rPr>
          <w:i/>
          <w:iCs/>
          <w:noProof w:val="0"/>
          <w:lang w:val="en-GB"/>
        </w:rPr>
        <w:t>lossen</w:t>
      </w:r>
      <w:proofErr w:type="spellEnd"/>
      <w:r w:rsidRPr="00496BE1">
        <w:rPr>
          <w:i/>
          <w:iCs/>
          <w:noProof w:val="0"/>
          <w:lang w:val="en-GB"/>
        </w:rPr>
        <w:t xml:space="preserve"> </w:t>
      </w:r>
      <w:proofErr w:type="spellStart"/>
      <w:r w:rsidRPr="00496BE1">
        <w:rPr>
          <w:i/>
          <w:iCs/>
          <w:noProof w:val="0"/>
          <w:lang w:val="en-GB"/>
        </w:rPr>
        <w:t>geen</w:t>
      </w:r>
      <w:proofErr w:type="spellEnd"/>
      <w:r w:rsidRPr="00496BE1">
        <w:rPr>
          <w:i/>
          <w:iCs/>
          <w:noProof w:val="0"/>
          <w:lang w:val="en-GB"/>
        </w:rPr>
        <w:t xml:space="preserve"> </w:t>
      </w:r>
      <w:proofErr w:type="spellStart"/>
      <w:r w:rsidRPr="00496BE1">
        <w:rPr>
          <w:i/>
          <w:iCs/>
          <w:noProof w:val="0"/>
          <w:lang w:val="en-GB"/>
        </w:rPr>
        <w:t>ladingrestanten</w:t>
      </w:r>
      <w:proofErr w:type="spellEnd"/>
      <w:r w:rsidRPr="00496BE1">
        <w:rPr>
          <w:i/>
          <w:iCs/>
          <w:noProof w:val="0"/>
          <w:lang w:val="en-GB"/>
        </w:rPr>
        <w:t xml:space="preserve"> en </w:t>
      </w:r>
      <w:proofErr w:type="spellStart"/>
      <w:r w:rsidRPr="00496BE1">
        <w:rPr>
          <w:i/>
          <w:iCs/>
          <w:noProof w:val="0"/>
          <w:lang w:val="en-GB"/>
        </w:rPr>
        <w:t>meetbare</w:t>
      </w:r>
      <w:proofErr w:type="spellEnd"/>
      <w:r w:rsidRPr="00496BE1">
        <w:rPr>
          <w:i/>
          <w:iCs/>
          <w:noProof w:val="0"/>
          <w:lang w:val="en-GB"/>
        </w:rPr>
        <w:t xml:space="preserve"> </w:t>
      </w:r>
      <w:proofErr w:type="spellStart"/>
      <w:r w:rsidRPr="00496BE1">
        <w:rPr>
          <w:i/>
          <w:iCs/>
          <w:noProof w:val="0"/>
          <w:lang w:val="en-GB"/>
        </w:rPr>
        <w:t>concentratie</w:t>
      </w:r>
      <w:proofErr w:type="spellEnd"/>
      <w:r w:rsidRPr="00496BE1">
        <w:rPr>
          <w:i/>
          <w:iCs/>
          <w:noProof w:val="0"/>
          <w:lang w:val="en-GB"/>
        </w:rPr>
        <w:t xml:space="preserve"> </w:t>
      </w:r>
      <w:proofErr w:type="spellStart"/>
      <w:r w:rsidRPr="00496BE1">
        <w:rPr>
          <w:i/>
          <w:iCs/>
          <w:noProof w:val="0"/>
          <w:lang w:val="en-GB"/>
        </w:rPr>
        <w:t>gevaarlijke</w:t>
      </w:r>
      <w:proofErr w:type="spellEnd"/>
      <w:r w:rsidRPr="00496BE1">
        <w:rPr>
          <w:i/>
          <w:iCs/>
          <w:noProof w:val="0"/>
          <w:lang w:val="en-GB"/>
        </w:rPr>
        <w:t xml:space="preserve"> </w:t>
      </w:r>
      <w:proofErr w:type="spellStart"/>
      <w:r w:rsidRPr="00496BE1">
        <w:rPr>
          <w:i/>
          <w:iCs/>
          <w:noProof w:val="0"/>
          <w:lang w:val="en-GB"/>
        </w:rPr>
        <w:t>gassen</w:t>
      </w:r>
      <w:proofErr w:type="spellEnd"/>
      <w:r w:rsidRPr="00496BE1">
        <w:rPr>
          <w:i/>
          <w:iCs/>
          <w:noProof w:val="0"/>
          <w:lang w:val="en-GB"/>
        </w:rPr>
        <w:t xml:space="preserve"> en dampen </w:t>
      </w:r>
      <w:proofErr w:type="spellStart"/>
      <w:r w:rsidRPr="00496BE1">
        <w:rPr>
          <w:i/>
          <w:iCs/>
          <w:noProof w:val="0"/>
          <w:lang w:val="en-GB"/>
        </w:rPr>
        <w:t>meer</w:t>
      </w:r>
      <w:proofErr w:type="spellEnd"/>
      <w:r w:rsidRPr="00496BE1">
        <w:rPr>
          <w:i/>
          <w:iCs/>
          <w:noProof w:val="0"/>
          <w:lang w:val="en-GB"/>
        </w:rPr>
        <w:t xml:space="preserve"> </w:t>
      </w:r>
      <w:proofErr w:type="spellStart"/>
      <w:r w:rsidRPr="00496BE1">
        <w:rPr>
          <w:i/>
          <w:iCs/>
          <w:noProof w:val="0"/>
          <w:lang w:val="en-GB"/>
        </w:rPr>
        <w:t>bevat</w:t>
      </w:r>
      <w:proofErr w:type="spellEnd"/>
      <w:r w:rsidRPr="00496BE1">
        <w:rPr>
          <w:i/>
          <w:iCs/>
          <w:noProof w:val="0"/>
          <w:lang w:val="en-GB"/>
        </w:rPr>
        <w:t>.</w:t>
      </w:r>
    </w:p>
    <w:p w14:paraId="6B616083" w14:textId="77777777" w:rsidR="00DC7E86" w:rsidRPr="00496BE1" w:rsidRDefault="00DC7E86" w:rsidP="00DC7E86">
      <w:pPr>
        <w:pStyle w:val="alt-I"/>
        <w:rPr>
          <w:noProof w:val="0"/>
          <w:lang w:val="en-GB"/>
        </w:rPr>
      </w:pPr>
    </w:p>
    <w:p w14:paraId="11C079C7" w14:textId="4A897213" w:rsidR="00DC7E86" w:rsidRPr="00496BE1" w:rsidRDefault="00FA23C5" w:rsidP="00DC7E86">
      <w:pPr>
        <w:pStyle w:val="alt-I"/>
        <w:rPr>
          <w:noProof w:val="0"/>
          <w:lang w:val="en-GB"/>
        </w:rPr>
      </w:pPr>
      <w:r w:rsidRPr="00496BE1">
        <w:rPr>
          <w:noProof w:val="0"/>
          <w:lang w:val="en-GB"/>
        </w:rPr>
        <w:t xml:space="preserve">A cargo space is degassed and ventilated when there is a </w:t>
      </w:r>
      <w:r w:rsidR="00496BE1" w:rsidRPr="00496BE1">
        <w:rPr>
          <w:noProof w:val="0"/>
          <w:lang w:val="en-GB"/>
        </w:rPr>
        <w:t>written</w:t>
      </w:r>
      <w:r w:rsidRPr="00496BE1">
        <w:rPr>
          <w:noProof w:val="0"/>
          <w:lang w:val="en-GB"/>
        </w:rPr>
        <w:t xml:space="preserve"> </w:t>
      </w:r>
      <w:r w:rsidR="00496BE1" w:rsidRPr="00496BE1">
        <w:rPr>
          <w:noProof w:val="0"/>
          <w:lang w:val="en-GB"/>
        </w:rPr>
        <w:t>statement</w:t>
      </w:r>
      <w:r w:rsidRPr="00496BE1">
        <w:rPr>
          <w:noProof w:val="0"/>
          <w:lang w:val="en-GB"/>
        </w:rPr>
        <w:t xml:space="preserve"> from the vessel that the </w:t>
      </w:r>
      <w:r w:rsidR="00B55716" w:rsidRPr="00496BE1">
        <w:rPr>
          <w:noProof w:val="0"/>
          <w:lang w:val="en-GB"/>
        </w:rPr>
        <w:t xml:space="preserve">cargo space has a LEL smaller than 20% and (when deemed by </w:t>
      </w:r>
      <w:proofErr w:type="spellStart"/>
      <w:r w:rsidR="00B55716" w:rsidRPr="00496BE1">
        <w:rPr>
          <w:noProof w:val="0"/>
          <w:lang w:val="en-GB"/>
        </w:rPr>
        <w:t>colum</w:t>
      </w:r>
      <w:proofErr w:type="spellEnd"/>
      <w:r w:rsidR="00B55716" w:rsidRPr="00496BE1">
        <w:rPr>
          <w:noProof w:val="0"/>
          <w:lang w:val="en-GB"/>
        </w:rPr>
        <w:t xml:space="preserve"> 18 of the ADN table C) a TOX </w:t>
      </w:r>
      <w:r w:rsidR="00496BE1">
        <w:rPr>
          <w:noProof w:val="0"/>
          <w:lang w:val="en-GB"/>
        </w:rPr>
        <w:t xml:space="preserve">measurements </w:t>
      </w:r>
      <w:r w:rsidR="00B55716" w:rsidRPr="00496BE1">
        <w:rPr>
          <w:noProof w:val="0"/>
          <w:lang w:val="en-GB"/>
        </w:rPr>
        <w:t>smaller that the legal threshold value</w:t>
      </w:r>
      <w:r w:rsidR="00DC7E86" w:rsidRPr="00496BE1">
        <w:rPr>
          <w:noProof w:val="0"/>
          <w:lang w:val="en-GB"/>
        </w:rPr>
        <w:t xml:space="preserve"> (TGG - 8u)</w:t>
      </w:r>
      <w:bookmarkStart w:id="39" w:name="_Hlk167981373"/>
      <w:r w:rsidR="00DC7E86" w:rsidRPr="00496BE1">
        <w:rPr>
          <w:rStyle w:val="FootnoteReference"/>
          <w:noProof w:val="0"/>
          <w:lang w:val="en-GB"/>
        </w:rPr>
        <w:footnoteReference w:id="2"/>
      </w:r>
      <w:bookmarkEnd w:id="39"/>
      <w:r w:rsidR="00DC7E86" w:rsidRPr="00496BE1">
        <w:rPr>
          <w:noProof w:val="0"/>
          <w:lang w:val="en-GB"/>
        </w:rPr>
        <w:t xml:space="preserve">. </w:t>
      </w:r>
      <w:r w:rsidR="00B55716" w:rsidRPr="00496BE1">
        <w:rPr>
          <w:noProof w:val="0"/>
          <w:lang w:val="en-GB"/>
        </w:rPr>
        <w:t xml:space="preserve">For the TOX only the latest cargo should be taken in </w:t>
      </w:r>
      <w:r w:rsidR="00496BE1" w:rsidRPr="00496BE1">
        <w:rPr>
          <w:noProof w:val="0"/>
          <w:lang w:val="en-GB"/>
        </w:rPr>
        <w:t>consideration</w:t>
      </w:r>
      <w:r w:rsidR="00B55716" w:rsidRPr="00496BE1">
        <w:rPr>
          <w:noProof w:val="0"/>
          <w:lang w:val="en-GB"/>
        </w:rPr>
        <w:t>.</w:t>
      </w:r>
    </w:p>
    <w:p w14:paraId="058E1DC9" w14:textId="77777777" w:rsidR="00D06085" w:rsidRDefault="00496BE1" w:rsidP="00496BE1">
      <w:pPr>
        <w:pStyle w:val="alt-I"/>
        <w:rPr>
          <w:noProof w:val="0"/>
          <w:lang w:val="en-GB"/>
        </w:rPr>
      </w:pPr>
      <w:r w:rsidRPr="00496BE1">
        <w:rPr>
          <w:noProof w:val="0"/>
          <w:lang w:val="en-GB"/>
        </w:rPr>
        <w:t xml:space="preserve">All </w:t>
      </w:r>
      <w:r>
        <w:rPr>
          <w:noProof w:val="0"/>
          <w:lang w:val="en-GB"/>
        </w:rPr>
        <w:t>measurements should be taken by a certified person. CVP does not have the capacity to take any measurements.</w:t>
      </w:r>
    </w:p>
    <w:p w14:paraId="70F5DD51" w14:textId="77777777" w:rsidR="00D06085" w:rsidRDefault="00D06085" w:rsidP="007A0592">
      <w:pPr>
        <w:tabs>
          <w:tab w:val="center" w:pos="2277"/>
        </w:tabs>
        <w:spacing w:after="0"/>
        <w:ind w:left="-15"/>
        <w:rPr>
          <w:rFonts w:ascii="Arial" w:eastAsia="Arial" w:hAnsi="Arial" w:cs="Arial"/>
          <w:b/>
          <w:color w:val="000000"/>
          <w:sz w:val="20"/>
        </w:rPr>
      </w:pPr>
    </w:p>
    <w:p w14:paraId="526B42F3" w14:textId="77777777" w:rsidR="00B55716" w:rsidRDefault="00B55716">
      <w:pPr>
        <w:overflowPunct/>
        <w:autoSpaceDE/>
        <w:autoSpaceDN/>
        <w:adjustRightInd/>
        <w:spacing w:after="0"/>
        <w:textAlignment w:val="auto"/>
        <w:rPr>
          <w:rFonts w:ascii="Arial" w:eastAsia="Arial" w:hAnsi="Arial" w:cs="Arial"/>
          <w:b/>
          <w:color w:val="000000"/>
          <w:sz w:val="20"/>
        </w:rPr>
      </w:pPr>
      <w:r>
        <w:rPr>
          <w:rFonts w:ascii="Arial" w:eastAsia="Arial" w:hAnsi="Arial" w:cs="Arial"/>
          <w:b/>
          <w:color w:val="000000"/>
          <w:sz w:val="20"/>
        </w:rPr>
        <w:br w:type="page"/>
      </w:r>
    </w:p>
    <w:p w14:paraId="5C7EB9E8" w14:textId="77777777" w:rsidR="00D06085" w:rsidRDefault="00076B85" w:rsidP="009064A0">
      <w:pPr>
        <w:keepNext/>
        <w:keepLines/>
        <w:tabs>
          <w:tab w:val="center" w:pos="1880"/>
        </w:tabs>
        <w:spacing w:after="60"/>
        <w:ind w:left="-17"/>
        <w:outlineLvl w:val="1"/>
        <w:rPr>
          <w:rFonts w:ascii="Arial" w:eastAsia="Arial" w:hAnsi="Arial" w:cs="Arial"/>
          <w:b/>
          <w:color w:val="0000CC"/>
          <w:sz w:val="24"/>
        </w:rPr>
      </w:pPr>
      <w:bookmarkStart w:id="40" w:name="_Toc507462272"/>
      <w:bookmarkStart w:id="41" w:name="_Toc194062047"/>
      <w:r w:rsidRPr="00FD1754">
        <w:rPr>
          <w:rFonts w:ascii="Arial" w:eastAsia="Arial" w:hAnsi="Arial" w:cs="Arial"/>
          <w:b/>
          <w:color w:val="000000"/>
          <w:sz w:val="24"/>
        </w:rPr>
        <w:lastRenderedPageBreak/>
        <w:t>4.</w:t>
      </w:r>
      <w:r w:rsidR="00D06085">
        <w:rPr>
          <w:rFonts w:ascii="Arial" w:eastAsia="Arial" w:hAnsi="Arial" w:cs="Arial"/>
          <w:b/>
          <w:color w:val="000000"/>
          <w:sz w:val="24"/>
        </w:rPr>
        <w:t xml:space="preserve"> </w:t>
      </w:r>
      <w:r w:rsidRPr="00FD1754">
        <w:rPr>
          <w:rFonts w:ascii="Arial" w:eastAsia="Arial" w:hAnsi="Arial" w:cs="Arial"/>
          <w:b/>
          <w:color w:val="000000"/>
          <w:sz w:val="24"/>
        </w:rPr>
        <w:tab/>
        <w:t>ARRIVAL OFF PORT</w:t>
      </w:r>
      <w:bookmarkEnd w:id="40"/>
      <w:bookmarkEnd w:id="41"/>
    </w:p>
    <w:p w14:paraId="4F9177DB" w14:textId="77777777" w:rsidR="00D06085" w:rsidRDefault="00D06085" w:rsidP="00076B85">
      <w:pPr>
        <w:spacing w:after="0"/>
        <w:rPr>
          <w:rFonts w:ascii="Arial" w:eastAsia="Arial" w:hAnsi="Arial" w:cs="Arial"/>
          <w:b/>
          <w:color w:val="0000CC"/>
          <w:sz w:val="20"/>
        </w:rPr>
      </w:pPr>
    </w:p>
    <w:p w14:paraId="40B8525D" w14:textId="77777777" w:rsidR="00D06085" w:rsidRDefault="00076B85" w:rsidP="009064A0">
      <w:pPr>
        <w:tabs>
          <w:tab w:val="center" w:pos="1320"/>
        </w:tabs>
        <w:spacing w:after="0"/>
        <w:ind w:left="-17"/>
        <w:outlineLvl w:val="1"/>
        <w:rPr>
          <w:rFonts w:ascii="Arial" w:eastAsia="Arial" w:hAnsi="Arial" w:cs="Arial"/>
          <w:b/>
          <w:color w:val="000000"/>
          <w:sz w:val="20"/>
        </w:rPr>
      </w:pPr>
      <w:bookmarkStart w:id="42" w:name="_Toc194062048"/>
      <w:r w:rsidRPr="00FD1754">
        <w:rPr>
          <w:rFonts w:ascii="Arial" w:eastAsia="Arial" w:hAnsi="Arial" w:cs="Arial"/>
          <w:b/>
          <w:color w:val="000000"/>
          <w:sz w:val="20"/>
        </w:rPr>
        <w:t xml:space="preserve">4.1 </w:t>
      </w:r>
      <w:r w:rsidRPr="00FD1754">
        <w:rPr>
          <w:rFonts w:ascii="Arial" w:eastAsia="Arial" w:hAnsi="Arial" w:cs="Arial"/>
          <w:b/>
          <w:color w:val="000000"/>
          <w:sz w:val="20"/>
        </w:rPr>
        <w:tab/>
        <w:t>Berth Approach</w:t>
      </w:r>
      <w:bookmarkEnd w:id="42"/>
    </w:p>
    <w:p w14:paraId="474B2385" w14:textId="77777777" w:rsidR="00D06085" w:rsidRDefault="00D06085" w:rsidP="00076B85">
      <w:pPr>
        <w:spacing w:after="0"/>
        <w:rPr>
          <w:rFonts w:ascii="Arial" w:eastAsia="Arial" w:hAnsi="Arial" w:cs="Arial"/>
          <w:b/>
          <w:color w:val="000000"/>
          <w:sz w:val="20"/>
        </w:rPr>
      </w:pPr>
    </w:p>
    <w:p w14:paraId="4C9F91A3" w14:textId="13099B85" w:rsidR="00076B85" w:rsidRDefault="00C832A1" w:rsidP="00076B85">
      <w:r>
        <w:rPr>
          <w:noProof/>
        </w:rPr>
        <w:drawing>
          <wp:inline distT="0" distB="0" distL="0" distR="0" wp14:anchorId="70A80A0F" wp14:editId="2BF26898">
            <wp:extent cx="5470497" cy="246067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2828" cy="2466218"/>
                    </a:xfrm>
                    <a:prstGeom prst="rect">
                      <a:avLst/>
                    </a:prstGeom>
                    <a:noFill/>
                    <a:ln>
                      <a:noFill/>
                    </a:ln>
                  </pic:spPr>
                </pic:pic>
              </a:graphicData>
            </a:graphic>
          </wp:inline>
        </w:drawing>
      </w:r>
    </w:p>
    <w:p w14:paraId="1BD11E51" w14:textId="7326237D" w:rsidR="00D06085" w:rsidRDefault="00076B85" w:rsidP="00A30EE5">
      <w:pPr>
        <w:keepNext/>
        <w:keepLines/>
        <w:spacing w:after="0"/>
        <w:ind w:left="-17"/>
        <w:outlineLvl w:val="1"/>
        <w:rPr>
          <w:rFonts w:ascii="Arial" w:eastAsia="Arial" w:hAnsi="Arial" w:cs="Arial"/>
          <w:b/>
          <w:color w:val="000000"/>
          <w:sz w:val="20"/>
        </w:rPr>
      </w:pPr>
      <w:bookmarkStart w:id="43" w:name="_Toc507462273"/>
      <w:bookmarkStart w:id="44" w:name="_Toc194062049"/>
      <w:r w:rsidRPr="00FD1754">
        <w:rPr>
          <w:rFonts w:ascii="Arial" w:eastAsia="Arial" w:hAnsi="Arial" w:cs="Arial"/>
          <w:b/>
          <w:color w:val="000000"/>
          <w:sz w:val="20"/>
        </w:rPr>
        <w:t xml:space="preserve">4.2 </w:t>
      </w:r>
      <w:bookmarkEnd w:id="43"/>
      <w:r w:rsidR="00A30EE5">
        <w:rPr>
          <w:rFonts w:ascii="Arial" w:eastAsia="Arial" w:hAnsi="Arial" w:cs="Arial"/>
          <w:b/>
          <w:color w:val="000000"/>
          <w:sz w:val="20"/>
        </w:rPr>
        <w:tab/>
      </w:r>
      <w:r w:rsidR="000B593B" w:rsidRPr="00FD1754">
        <w:rPr>
          <w:rFonts w:ascii="Arial" w:eastAsia="Arial" w:hAnsi="Arial" w:cs="Arial"/>
          <w:b/>
          <w:color w:val="000000"/>
          <w:sz w:val="20"/>
        </w:rPr>
        <w:t>Pilotage Anchorage</w:t>
      </w:r>
      <w:r w:rsidR="0050619A" w:rsidRPr="00FD1754">
        <w:rPr>
          <w:rFonts w:ascii="Arial" w:eastAsia="Arial" w:hAnsi="Arial" w:cs="Arial"/>
          <w:b/>
          <w:color w:val="000000"/>
          <w:sz w:val="20"/>
        </w:rPr>
        <w:t xml:space="preserve"> and Waiting Areas</w:t>
      </w:r>
      <w:bookmarkEnd w:id="44"/>
    </w:p>
    <w:p w14:paraId="29F610CF" w14:textId="77777777" w:rsidR="00D06085" w:rsidRDefault="00D06085" w:rsidP="0050619A">
      <w:pPr>
        <w:spacing w:after="0"/>
        <w:rPr>
          <w:rFonts w:ascii="Arial" w:eastAsia="Arial" w:hAnsi="Arial" w:cs="Arial"/>
          <w:color w:val="000000"/>
          <w:sz w:val="20"/>
        </w:rPr>
      </w:pPr>
    </w:p>
    <w:p w14:paraId="769B2B6B" w14:textId="77777777" w:rsidR="00D06085" w:rsidRDefault="00076B85" w:rsidP="00A30EE5">
      <w:pPr>
        <w:spacing w:after="5" w:line="247" w:lineRule="auto"/>
        <w:ind w:left="567" w:right="610"/>
        <w:rPr>
          <w:rFonts w:ascii="Arial" w:eastAsia="Arial" w:hAnsi="Arial" w:cs="Arial"/>
          <w:color w:val="000000"/>
          <w:sz w:val="20"/>
        </w:rPr>
      </w:pPr>
      <w:r w:rsidRPr="00FD1754">
        <w:rPr>
          <w:rFonts w:ascii="Arial" w:eastAsia="Arial" w:hAnsi="Arial" w:cs="Arial"/>
          <w:color w:val="000000"/>
          <w:sz w:val="20"/>
        </w:rPr>
        <w:t xml:space="preserve">Seagoing vessels of &gt;70 </w:t>
      </w:r>
      <w:r w:rsidR="000B593B" w:rsidRPr="00FD1754">
        <w:rPr>
          <w:rFonts w:ascii="Arial" w:eastAsia="Arial" w:hAnsi="Arial" w:cs="Arial"/>
          <w:color w:val="000000"/>
          <w:sz w:val="20"/>
        </w:rPr>
        <w:t>metre</w:t>
      </w:r>
      <w:r w:rsidRPr="00FD1754">
        <w:rPr>
          <w:rFonts w:ascii="Arial" w:eastAsia="Arial" w:hAnsi="Arial" w:cs="Arial"/>
          <w:color w:val="000000"/>
          <w:sz w:val="20"/>
        </w:rPr>
        <w:t>. and/or carrying hazardous materials are obliged to have a pilot on board in order to sail into the Rotterdam</w:t>
      </w:r>
    </w:p>
    <w:p w14:paraId="43620E7C" w14:textId="4093867C" w:rsidR="00C075A2" w:rsidRDefault="00C075A2" w:rsidP="00A30EE5">
      <w:pPr>
        <w:spacing w:after="3" w:line="250" w:lineRule="auto"/>
        <w:ind w:left="567"/>
      </w:pPr>
      <w:hyperlink r:id="rId22" w:history="1">
        <w:r w:rsidRPr="00D25F09">
          <w:rPr>
            <w:rStyle w:val="Hyperlink"/>
          </w:rPr>
          <w:t>https://www.portofrotterdam.com/sites/default/files/2022-02/port-information-guide.pdf</w:t>
        </w:r>
      </w:hyperlink>
    </w:p>
    <w:p w14:paraId="39596E9C" w14:textId="77777777" w:rsidR="00D06085" w:rsidRDefault="00076B85" w:rsidP="00076B85">
      <w:pPr>
        <w:spacing w:after="3" w:line="250" w:lineRule="auto"/>
        <w:ind w:left="561" w:hanging="10"/>
        <w:rPr>
          <w:rFonts w:ascii="Arial" w:eastAsia="Arial" w:hAnsi="Arial" w:cs="Arial"/>
          <w:color w:val="000000"/>
          <w:sz w:val="20"/>
        </w:rPr>
      </w:pPr>
      <w:hyperlink r:id="rId23">
        <w:r w:rsidRPr="00FD1754">
          <w:rPr>
            <w:rFonts w:ascii="Arial" w:eastAsia="Arial" w:hAnsi="Arial" w:cs="Arial"/>
            <w:color w:val="000000"/>
            <w:sz w:val="20"/>
          </w:rPr>
          <w:t xml:space="preserve"> </w:t>
        </w:r>
      </w:hyperlink>
    </w:p>
    <w:p w14:paraId="20F4A41C" w14:textId="77777777" w:rsidR="00D06085" w:rsidRDefault="00D06085" w:rsidP="00076B85">
      <w:pPr>
        <w:spacing w:after="0"/>
        <w:rPr>
          <w:rFonts w:ascii="Arial" w:eastAsia="Arial" w:hAnsi="Arial" w:cs="Arial"/>
          <w:i/>
          <w:color w:val="0000CC"/>
          <w:sz w:val="20"/>
        </w:rPr>
      </w:pPr>
    </w:p>
    <w:p w14:paraId="2545EC92" w14:textId="192C78D6" w:rsidR="00D06085" w:rsidRDefault="00076B85" w:rsidP="009064A0">
      <w:pPr>
        <w:outlineLvl w:val="0"/>
        <w:rPr>
          <w:rFonts w:ascii="Arial" w:eastAsia="Arial" w:hAnsi="Arial" w:cs="Arial"/>
          <w:b/>
          <w:color w:val="0000CC"/>
          <w:sz w:val="24"/>
        </w:rPr>
      </w:pPr>
      <w:bookmarkStart w:id="45" w:name="_Toc194062050"/>
      <w:r w:rsidRPr="00FD1754">
        <w:rPr>
          <w:rFonts w:ascii="Arial" w:eastAsia="Arial" w:hAnsi="Arial" w:cs="Arial"/>
          <w:b/>
          <w:color w:val="000000"/>
          <w:sz w:val="24"/>
        </w:rPr>
        <w:t>5.</w:t>
      </w:r>
      <w:r w:rsidR="00D06085">
        <w:rPr>
          <w:rFonts w:ascii="Arial" w:eastAsia="Arial" w:hAnsi="Arial" w:cs="Arial"/>
          <w:b/>
          <w:color w:val="000000"/>
          <w:sz w:val="24"/>
        </w:rPr>
        <w:t xml:space="preserve"> </w:t>
      </w:r>
      <w:r w:rsidR="00A30EE5">
        <w:rPr>
          <w:rFonts w:ascii="Arial" w:eastAsia="Arial" w:hAnsi="Arial" w:cs="Arial"/>
          <w:b/>
          <w:color w:val="000000"/>
          <w:sz w:val="24"/>
        </w:rPr>
        <w:tab/>
      </w:r>
      <w:r w:rsidRPr="00FD1754">
        <w:rPr>
          <w:rFonts w:ascii="Arial" w:eastAsia="Arial" w:hAnsi="Arial" w:cs="Arial"/>
          <w:b/>
          <w:color w:val="000000"/>
          <w:sz w:val="24"/>
        </w:rPr>
        <w:t>BERTHING AND MOORING</w:t>
      </w:r>
      <w:bookmarkEnd w:id="45"/>
    </w:p>
    <w:p w14:paraId="44FDB2A2" w14:textId="77777777" w:rsidR="00D06085" w:rsidRDefault="00D06085" w:rsidP="00076B85">
      <w:pPr>
        <w:spacing w:after="0"/>
        <w:rPr>
          <w:rFonts w:ascii="Arial" w:eastAsia="Arial" w:hAnsi="Arial" w:cs="Arial"/>
          <w:b/>
          <w:color w:val="0000CC"/>
          <w:sz w:val="20"/>
        </w:rPr>
      </w:pPr>
    </w:p>
    <w:p w14:paraId="1CE177B5" w14:textId="77777777" w:rsidR="00D06085" w:rsidRDefault="00076B85" w:rsidP="009064A0">
      <w:pPr>
        <w:tabs>
          <w:tab w:val="center" w:pos="1926"/>
        </w:tabs>
        <w:spacing w:after="0"/>
        <w:ind w:left="-17"/>
        <w:outlineLvl w:val="0"/>
        <w:rPr>
          <w:rFonts w:ascii="Arial" w:eastAsia="Arial" w:hAnsi="Arial" w:cs="Arial"/>
          <w:b/>
          <w:color w:val="000000"/>
          <w:sz w:val="20"/>
        </w:rPr>
      </w:pPr>
      <w:bookmarkStart w:id="46" w:name="_Toc194062051"/>
      <w:r w:rsidRPr="00FD1754">
        <w:rPr>
          <w:rFonts w:ascii="Arial" w:eastAsia="Arial" w:hAnsi="Arial" w:cs="Arial"/>
          <w:b/>
          <w:color w:val="000000"/>
          <w:sz w:val="20"/>
        </w:rPr>
        <w:t xml:space="preserve">5.1 </w:t>
      </w:r>
      <w:r w:rsidRPr="00FD1754">
        <w:rPr>
          <w:rFonts w:ascii="Arial" w:eastAsia="Arial" w:hAnsi="Arial" w:cs="Arial"/>
          <w:b/>
          <w:color w:val="000000"/>
          <w:sz w:val="20"/>
        </w:rPr>
        <w:tab/>
        <w:t>General Description of Berth</w:t>
      </w:r>
      <w:bookmarkEnd w:id="46"/>
    </w:p>
    <w:p w14:paraId="797E717A" w14:textId="77777777" w:rsidR="00D06085" w:rsidRDefault="00076B85" w:rsidP="00076B85">
      <w:pPr>
        <w:spacing w:after="0"/>
        <w:rPr>
          <w:rFonts w:ascii="Arial" w:eastAsia="Arial" w:hAnsi="Arial" w:cs="Arial"/>
          <w:b/>
          <w:color w:val="000000"/>
          <w:sz w:val="20"/>
        </w:rPr>
      </w:pPr>
      <w:r w:rsidRPr="00FD1754">
        <w:rPr>
          <w:rFonts w:ascii="Arial" w:eastAsia="Arial" w:hAnsi="Arial" w:cs="Arial"/>
          <w:b/>
          <w:color w:val="000000"/>
          <w:sz w:val="20"/>
        </w:rPr>
        <w:t xml:space="preserve"> </w:t>
      </w:r>
      <w:r w:rsidRPr="00FD1754">
        <w:rPr>
          <w:rFonts w:ascii="Arial" w:eastAsia="Arial" w:hAnsi="Arial" w:cs="Arial"/>
          <w:b/>
          <w:color w:val="000000"/>
          <w:sz w:val="20"/>
        </w:rPr>
        <w:tab/>
      </w:r>
    </w:p>
    <w:p w14:paraId="11567C59" w14:textId="77777777" w:rsidR="00D06085" w:rsidRDefault="00261D0D" w:rsidP="00261D0D">
      <w:pPr>
        <w:spacing w:after="0"/>
        <w:ind w:right="616"/>
        <w:rPr>
          <w:rFonts w:ascii="Arial" w:eastAsia="Arial" w:hAnsi="Arial" w:cs="Arial"/>
          <w:bCs/>
          <w:color w:val="000000"/>
          <w:sz w:val="20"/>
        </w:rPr>
      </w:pPr>
      <w:r w:rsidRPr="00261D0D">
        <w:rPr>
          <w:rFonts w:ascii="Arial" w:eastAsia="Arial" w:hAnsi="Arial" w:cs="Arial"/>
          <w:bCs/>
          <w:color w:val="000000"/>
          <w:sz w:val="20"/>
        </w:rPr>
        <w:t xml:space="preserve">Shell Europoort, has 4 dedicated jetties for seagoing vessels </w:t>
      </w:r>
      <w:r>
        <w:rPr>
          <w:rFonts w:ascii="Arial" w:eastAsia="Arial" w:hAnsi="Arial" w:cs="Arial"/>
          <w:bCs/>
          <w:color w:val="000000"/>
          <w:sz w:val="20"/>
        </w:rPr>
        <w:t>a</w:t>
      </w:r>
      <w:r w:rsidRPr="00261D0D">
        <w:rPr>
          <w:rFonts w:ascii="Arial" w:eastAsia="Arial" w:hAnsi="Arial" w:cs="Arial"/>
          <w:bCs/>
          <w:color w:val="000000"/>
          <w:sz w:val="20"/>
        </w:rPr>
        <w:t xml:space="preserve">nd one </w:t>
      </w:r>
      <w:r>
        <w:rPr>
          <w:rFonts w:ascii="Arial" w:eastAsia="Arial" w:hAnsi="Arial" w:cs="Arial"/>
          <w:bCs/>
          <w:color w:val="000000"/>
          <w:sz w:val="20"/>
        </w:rPr>
        <w:t xml:space="preserve">dedicated </w:t>
      </w:r>
      <w:r w:rsidRPr="00261D0D">
        <w:rPr>
          <w:rFonts w:ascii="Arial" w:eastAsia="Arial" w:hAnsi="Arial" w:cs="Arial"/>
          <w:bCs/>
          <w:color w:val="000000"/>
          <w:sz w:val="20"/>
        </w:rPr>
        <w:t>for inland</w:t>
      </w:r>
    </w:p>
    <w:p w14:paraId="31EAC511" w14:textId="77777777" w:rsidR="00D06085" w:rsidRDefault="00261D0D" w:rsidP="00261D0D">
      <w:pPr>
        <w:spacing w:after="0"/>
        <w:ind w:right="616"/>
        <w:rPr>
          <w:rFonts w:ascii="Arial" w:eastAsia="Arial" w:hAnsi="Arial" w:cs="Arial"/>
          <w:bCs/>
          <w:color w:val="000000"/>
          <w:sz w:val="20"/>
        </w:rPr>
      </w:pPr>
      <w:r w:rsidRPr="00261D0D">
        <w:rPr>
          <w:rFonts w:ascii="Arial" w:eastAsia="Arial" w:hAnsi="Arial" w:cs="Arial"/>
          <w:bCs/>
          <w:color w:val="000000"/>
          <w:sz w:val="20"/>
        </w:rPr>
        <w:t>barges only</w:t>
      </w:r>
    </w:p>
    <w:p w14:paraId="4649FAD8" w14:textId="77777777" w:rsidR="00D06085" w:rsidRDefault="00261D0D" w:rsidP="00261D0D">
      <w:pPr>
        <w:spacing w:after="0"/>
        <w:ind w:right="616"/>
        <w:rPr>
          <w:rFonts w:ascii="Arial" w:eastAsia="Arial" w:hAnsi="Arial" w:cs="Arial"/>
          <w:bCs/>
          <w:color w:val="000000"/>
          <w:sz w:val="20"/>
        </w:rPr>
      </w:pPr>
      <w:r w:rsidRPr="00261D0D">
        <w:rPr>
          <w:rFonts w:ascii="Arial" w:eastAsia="Arial" w:hAnsi="Arial" w:cs="Arial"/>
          <w:bCs/>
          <w:color w:val="000000"/>
          <w:sz w:val="20"/>
        </w:rPr>
        <w:t xml:space="preserve">Jetty 100 for inland barges, jetty 101, jetty 102 </w:t>
      </w:r>
      <w:r w:rsidR="000B593B" w:rsidRPr="00261D0D">
        <w:rPr>
          <w:rFonts w:ascii="Arial" w:eastAsia="Arial" w:hAnsi="Arial" w:cs="Arial"/>
          <w:bCs/>
          <w:color w:val="000000"/>
          <w:sz w:val="20"/>
        </w:rPr>
        <w:t>and jetty</w:t>
      </w:r>
      <w:r w:rsidRPr="00261D0D">
        <w:rPr>
          <w:rFonts w:ascii="Arial" w:eastAsia="Arial" w:hAnsi="Arial" w:cs="Arial"/>
          <w:bCs/>
          <w:color w:val="000000"/>
          <w:sz w:val="20"/>
        </w:rPr>
        <w:t xml:space="preserve"> 103 for seagoing vessels which are</w:t>
      </w:r>
    </w:p>
    <w:p w14:paraId="08393420" w14:textId="77777777" w:rsidR="00D06085" w:rsidRDefault="00261D0D" w:rsidP="00261D0D">
      <w:pPr>
        <w:spacing w:after="0"/>
        <w:ind w:right="616"/>
        <w:rPr>
          <w:rFonts w:ascii="Arial" w:eastAsia="Arial" w:hAnsi="Arial" w:cs="Arial"/>
          <w:bCs/>
          <w:color w:val="000000"/>
          <w:sz w:val="20"/>
        </w:rPr>
      </w:pPr>
      <w:r w:rsidRPr="00261D0D">
        <w:rPr>
          <w:rFonts w:ascii="Arial" w:eastAsia="Arial" w:hAnsi="Arial" w:cs="Arial"/>
          <w:bCs/>
          <w:color w:val="000000"/>
          <w:sz w:val="20"/>
        </w:rPr>
        <w:t xml:space="preserve">located in the 4th </w:t>
      </w:r>
      <w:proofErr w:type="spellStart"/>
      <w:r w:rsidRPr="00261D0D">
        <w:rPr>
          <w:rFonts w:ascii="Arial" w:eastAsia="Arial" w:hAnsi="Arial" w:cs="Arial"/>
          <w:bCs/>
          <w:color w:val="000000"/>
          <w:sz w:val="20"/>
        </w:rPr>
        <w:t>Petroleumhaven</w:t>
      </w:r>
      <w:proofErr w:type="spellEnd"/>
      <w:r w:rsidRPr="00261D0D">
        <w:rPr>
          <w:rFonts w:ascii="Arial" w:eastAsia="Arial" w:hAnsi="Arial" w:cs="Arial"/>
          <w:bCs/>
          <w:color w:val="000000"/>
          <w:sz w:val="20"/>
        </w:rPr>
        <w:t xml:space="preserve"> and jetty 104 for seagoing vessels which is located in the</w:t>
      </w:r>
    </w:p>
    <w:p w14:paraId="3EE336FD" w14:textId="673570E7" w:rsidR="00261D0D" w:rsidRDefault="00261D0D" w:rsidP="00261D0D">
      <w:pPr>
        <w:spacing w:after="0"/>
        <w:ind w:right="616"/>
        <w:rPr>
          <w:rFonts w:ascii="Arial" w:eastAsia="Arial" w:hAnsi="Arial" w:cs="Arial"/>
          <w:bCs/>
          <w:color w:val="000000"/>
          <w:sz w:val="20"/>
        </w:rPr>
      </w:pPr>
      <w:proofErr w:type="spellStart"/>
      <w:r w:rsidRPr="00261D0D">
        <w:rPr>
          <w:rFonts w:ascii="Arial" w:eastAsia="Arial" w:hAnsi="Arial" w:cs="Arial"/>
          <w:bCs/>
          <w:color w:val="000000"/>
          <w:sz w:val="20"/>
        </w:rPr>
        <w:t>Beneluxhaven</w:t>
      </w:r>
      <w:proofErr w:type="spellEnd"/>
    </w:p>
    <w:p w14:paraId="24E7A1F8" w14:textId="77777777" w:rsidR="00D06085" w:rsidRDefault="00E66305" w:rsidP="00261D0D">
      <w:pPr>
        <w:spacing w:after="0"/>
        <w:ind w:right="616"/>
        <w:rPr>
          <w:rFonts w:ascii="Arial" w:eastAsia="Arial" w:hAnsi="Arial" w:cs="Arial"/>
          <w:color w:val="000000"/>
          <w:sz w:val="20"/>
        </w:rPr>
      </w:pPr>
      <w:r w:rsidRPr="00E66305">
        <w:rPr>
          <w:rFonts w:ascii="Arial" w:eastAsia="Arial" w:hAnsi="Arial" w:cs="Arial"/>
          <w:bCs/>
          <w:color w:val="000000"/>
          <w:sz w:val="20"/>
        </w:rPr>
        <w:t xml:space="preserve">Shell Energy and Chemicals Park </w:t>
      </w:r>
      <w:r w:rsidR="000B593B" w:rsidRPr="00E66305">
        <w:rPr>
          <w:rFonts w:ascii="Arial" w:eastAsia="Arial" w:hAnsi="Arial" w:cs="Arial"/>
          <w:bCs/>
          <w:color w:val="000000"/>
          <w:sz w:val="20"/>
        </w:rPr>
        <w:t>Rotterdam,</w:t>
      </w:r>
      <w:r w:rsidR="00076B85" w:rsidRPr="00FD1754">
        <w:rPr>
          <w:rFonts w:ascii="Arial" w:eastAsia="Arial" w:hAnsi="Arial" w:cs="Arial"/>
          <w:color w:val="000000"/>
          <w:sz w:val="20"/>
        </w:rPr>
        <w:t xml:space="preserve"> has </w:t>
      </w:r>
      <w:r w:rsidR="000A75DD">
        <w:rPr>
          <w:rFonts w:ascii="Arial" w:eastAsia="Arial" w:hAnsi="Arial" w:cs="Arial"/>
          <w:color w:val="000000"/>
          <w:sz w:val="20"/>
        </w:rPr>
        <w:t>12</w:t>
      </w:r>
      <w:r w:rsidR="00076B85" w:rsidRPr="00FD1754">
        <w:rPr>
          <w:rFonts w:ascii="Arial" w:eastAsia="Arial" w:hAnsi="Arial" w:cs="Arial"/>
          <w:color w:val="000000"/>
          <w:sz w:val="20"/>
        </w:rPr>
        <w:t xml:space="preserve"> dedicated jetties and 1 quay sides,</w:t>
      </w:r>
    </w:p>
    <w:p w14:paraId="57DA9226" w14:textId="77777777" w:rsidR="00D06085" w:rsidRDefault="00076B85" w:rsidP="000A75DD">
      <w:pPr>
        <w:spacing w:after="0"/>
        <w:ind w:right="616"/>
        <w:rPr>
          <w:rFonts w:ascii="Arial" w:eastAsia="Arial" w:hAnsi="Arial" w:cs="Arial"/>
          <w:color w:val="000000"/>
          <w:sz w:val="20"/>
        </w:rPr>
      </w:pPr>
      <w:r w:rsidRPr="00FD1754">
        <w:rPr>
          <w:rFonts w:ascii="Arial" w:eastAsia="Arial" w:hAnsi="Arial" w:cs="Arial"/>
          <w:color w:val="000000"/>
          <w:sz w:val="20"/>
        </w:rPr>
        <w:t xml:space="preserve">jetty 2, </w:t>
      </w:r>
      <w:r w:rsidR="009C2A28">
        <w:rPr>
          <w:rFonts w:ascii="Arial" w:eastAsia="Arial" w:hAnsi="Arial" w:cs="Arial"/>
          <w:color w:val="000000"/>
          <w:sz w:val="20"/>
        </w:rPr>
        <w:t>3</w:t>
      </w:r>
      <w:r w:rsidR="000A75DD">
        <w:rPr>
          <w:rFonts w:ascii="Arial" w:eastAsia="Arial" w:hAnsi="Arial" w:cs="Arial"/>
          <w:color w:val="000000"/>
          <w:sz w:val="20"/>
        </w:rPr>
        <w:t xml:space="preserve">, 4, </w:t>
      </w:r>
      <w:r w:rsidRPr="00FD1754">
        <w:rPr>
          <w:rFonts w:ascii="Arial" w:eastAsia="Arial" w:hAnsi="Arial" w:cs="Arial"/>
          <w:color w:val="000000"/>
          <w:sz w:val="20"/>
        </w:rPr>
        <w:t>5</w:t>
      </w:r>
      <w:r w:rsidR="000A75DD">
        <w:rPr>
          <w:rFonts w:ascii="Arial" w:eastAsia="Arial" w:hAnsi="Arial" w:cs="Arial"/>
          <w:color w:val="000000"/>
          <w:sz w:val="20"/>
        </w:rPr>
        <w:t>, 17, 18 and 15 only for barges</w:t>
      </w:r>
      <w:r w:rsidRPr="00FD1754">
        <w:rPr>
          <w:rFonts w:ascii="Arial" w:eastAsia="Arial" w:hAnsi="Arial" w:cs="Arial"/>
          <w:color w:val="000000"/>
          <w:sz w:val="20"/>
        </w:rPr>
        <w:t xml:space="preserve"> which are located in the 1</w:t>
      </w:r>
      <w:r w:rsidRPr="00FD1754">
        <w:rPr>
          <w:rFonts w:ascii="Arial" w:eastAsia="Arial" w:hAnsi="Arial" w:cs="Arial"/>
          <w:color w:val="000000"/>
          <w:sz w:val="20"/>
          <w:vertAlign w:val="superscript"/>
        </w:rPr>
        <w:t>st</w:t>
      </w:r>
      <w:r w:rsidRPr="00FD1754">
        <w:rPr>
          <w:rFonts w:ascii="Arial" w:eastAsia="Arial" w:hAnsi="Arial" w:cs="Arial"/>
          <w:color w:val="000000"/>
          <w:sz w:val="20"/>
        </w:rPr>
        <w:t xml:space="preserve"> </w:t>
      </w:r>
      <w:proofErr w:type="spellStart"/>
      <w:r w:rsidRPr="00FD1754">
        <w:rPr>
          <w:rFonts w:ascii="Arial" w:eastAsia="Arial" w:hAnsi="Arial" w:cs="Arial"/>
          <w:color w:val="000000"/>
          <w:sz w:val="20"/>
        </w:rPr>
        <w:t>Petroleumhaven</w:t>
      </w:r>
      <w:proofErr w:type="spellEnd"/>
    </w:p>
    <w:p w14:paraId="2456386A" w14:textId="77777777" w:rsidR="00D06085" w:rsidRDefault="00076B85" w:rsidP="000A75DD">
      <w:pPr>
        <w:spacing w:after="0"/>
        <w:ind w:right="616"/>
        <w:rPr>
          <w:rFonts w:ascii="Arial" w:eastAsia="Arial" w:hAnsi="Arial" w:cs="Arial"/>
          <w:color w:val="000000"/>
          <w:sz w:val="20"/>
        </w:rPr>
      </w:pPr>
      <w:r w:rsidRPr="00FD1754">
        <w:rPr>
          <w:rFonts w:ascii="Arial" w:eastAsia="Arial" w:hAnsi="Arial" w:cs="Arial"/>
          <w:color w:val="000000"/>
          <w:sz w:val="20"/>
        </w:rPr>
        <w:t>jetty 32, jetty 33, 34,</w:t>
      </w:r>
      <w:r w:rsidR="000A75DD">
        <w:rPr>
          <w:rFonts w:ascii="Arial" w:eastAsia="Arial" w:hAnsi="Arial" w:cs="Arial"/>
          <w:color w:val="000000"/>
          <w:sz w:val="20"/>
        </w:rPr>
        <w:t xml:space="preserve"> 35, 35a, 36 </w:t>
      </w:r>
      <w:r w:rsidRPr="00FD1754">
        <w:rPr>
          <w:rFonts w:ascii="Arial" w:eastAsia="Arial" w:hAnsi="Arial" w:cs="Arial"/>
          <w:color w:val="000000"/>
          <w:sz w:val="20"/>
        </w:rPr>
        <w:t>and Quay 30 which are located in the 2</w:t>
      </w:r>
      <w:r w:rsidRPr="00FD1754">
        <w:rPr>
          <w:rFonts w:ascii="Arial" w:eastAsia="Arial" w:hAnsi="Arial" w:cs="Arial"/>
          <w:color w:val="000000"/>
          <w:sz w:val="20"/>
          <w:vertAlign w:val="superscript"/>
        </w:rPr>
        <w:t>nd</w:t>
      </w:r>
      <w:r w:rsidRPr="00FD1754">
        <w:rPr>
          <w:rFonts w:ascii="Arial" w:eastAsia="Arial" w:hAnsi="Arial" w:cs="Arial"/>
          <w:color w:val="000000"/>
          <w:sz w:val="20"/>
        </w:rPr>
        <w:t xml:space="preserve"> </w:t>
      </w:r>
      <w:proofErr w:type="spellStart"/>
      <w:r w:rsidRPr="00FD1754">
        <w:rPr>
          <w:rFonts w:ascii="Arial" w:eastAsia="Arial" w:hAnsi="Arial" w:cs="Arial"/>
          <w:color w:val="000000"/>
          <w:sz w:val="20"/>
        </w:rPr>
        <w:t>Petroleumhaven</w:t>
      </w:r>
      <w:proofErr w:type="spellEnd"/>
      <w:r w:rsidRPr="00FD1754">
        <w:rPr>
          <w:rFonts w:ascii="Arial" w:eastAsia="Arial" w:hAnsi="Arial" w:cs="Arial"/>
          <w:color w:val="000000"/>
          <w:sz w:val="20"/>
        </w:rPr>
        <w:t>.</w:t>
      </w:r>
    </w:p>
    <w:p w14:paraId="449619F2" w14:textId="187A3BD6" w:rsidR="00C832A1" w:rsidRDefault="00C832A1" w:rsidP="000A75DD">
      <w:pPr>
        <w:spacing w:after="0"/>
        <w:ind w:right="616"/>
        <w:rPr>
          <w:rFonts w:ascii="Arial" w:eastAsia="Arial" w:hAnsi="Arial" w:cs="Arial"/>
          <w:color w:val="000000"/>
          <w:sz w:val="20"/>
        </w:rPr>
      </w:pPr>
    </w:p>
    <w:p w14:paraId="06A7CBF4" w14:textId="77777777" w:rsidR="00C832A1" w:rsidRDefault="00C832A1" w:rsidP="000A75DD">
      <w:pPr>
        <w:spacing w:after="0"/>
        <w:ind w:right="616"/>
        <w:rPr>
          <w:rFonts w:ascii="Arial" w:eastAsia="Arial" w:hAnsi="Arial" w:cs="Arial"/>
          <w:color w:val="000000"/>
          <w:sz w:val="20"/>
        </w:rPr>
      </w:pPr>
    </w:p>
    <w:p w14:paraId="5D278F7E" w14:textId="220F0AD2" w:rsidR="000A75DD" w:rsidRDefault="00261D0D" w:rsidP="007F4745">
      <w:pPr>
        <w:spacing w:after="0"/>
        <w:ind w:right="616" w:firstLine="567"/>
        <w:rPr>
          <w:rFonts w:ascii="Arial" w:eastAsia="Arial" w:hAnsi="Arial" w:cs="Arial"/>
          <w:color w:val="000000"/>
          <w:sz w:val="20"/>
        </w:rPr>
      </w:pPr>
      <w:r>
        <w:rPr>
          <w:noProof/>
        </w:rPr>
        <w:lastRenderedPageBreak/>
        <w:drawing>
          <wp:inline distT="0" distB="0" distL="0" distR="0" wp14:anchorId="361EF16E" wp14:editId="6D6DA9E8">
            <wp:extent cx="5727700" cy="45167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4516755"/>
                    </a:xfrm>
                    <a:prstGeom prst="rect">
                      <a:avLst/>
                    </a:prstGeom>
                  </pic:spPr>
                </pic:pic>
              </a:graphicData>
            </a:graphic>
          </wp:inline>
        </w:drawing>
      </w:r>
    </w:p>
    <w:p w14:paraId="5E2D0385" w14:textId="43959951" w:rsidR="007F4745" w:rsidRDefault="007F4745" w:rsidP="000A75DD">
      <w:pPr>
        <w:spacing w:after="0"/>
        <w:ind w:right="616" w:firstLine="567"/>
        <w:rPr>
          <w:rFonts w:ascii="Arial" w:eastAsia="Arial" w:hAnsi="Arial" w:cs="Arial"/>
          <w:color w:val="000000"/>
          <w:sz w:val="20"/>
        </w:rPr>
      </w:pPr>
      <w:r>
        <w:rPr>
          <w:noProof/>
        </w:rPr>
        <w:drawing>
          <wp:inline distT="0" distB="0" distL="0" distR="0" wp14:anchorId="3558A5F9" wp14:editId="5D2220ED">
            <wp:extent cx="5709036" cy="2694794"/>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177" cy="2712325"/>
                    </a:xfrm>
                    <a:prstGeom prst="rect">
                      <a:avLst/>
                    </a:prstGeom>
                  </pic:spPr>
                </pic:pic>
              </a:graphicData>
            </a:graphic>
          </wp:inline>
        </w:drawing>
      </w:r>
    </w:p>
    <w:p w14:paraId="7028C4E6" w14:textId="77777777" w:rsidR="00261D0D" w:rsidRDefault="00261D0D" w:rsidP="00076B85">
      <w:pPr>
        <w:tabs>
          <w:tab w:val="center" w:pos="1387"/>
        </w:tabs>
        <w:spacing w:after="0"/>
        <w:ind w:left="-15"/>
        <w:rPr>
          <w:rFonts w:ascii="Arial" w:eastAsia="Arial" w:hAnsi="Arial" w:cs="Arial"/>
          <w:b/>
          <w:color w:val="000000"/>
          <w:sz w:val="20"/>
        </w:rPr>
      </w:pPr>
    </w:p>
    <w:p w14:paraId="6C57BCC1" w14:textId="77777777" w:rsidR="00261D0D" w:rsidRDefault="00261D0D" w:rsidP="00076B85">
      <w:pPr>
        <w:tabs>
          <w:tab w:val="center" w:pos="1387"/>
        </w:tabs>
        <w:spacing w:after="0"/>
        <w:ind w:left="-15"/>
        <w:rPr>
          <w:rFonts w:ascii="Arial" w:eastAsia="Arial" w:hAnsi="Arial" w:cs="Arial"/>
          <w:b/>
          <w:color w:val="000000"/>
          <w:sz w:val="20"/>
        </w:rPr>
      </w:pPr>
    </w:p>
    <w:p w14:paraId="4BE23A6B" w14:textId="77777777" w:rsidR="00261D0D" w:rsidRDefault="00261D0D" w:rsidP="00076B85">
      <w:pPr>
        <w:tabs>
          <w:tab w:val="center" w:pos="1387"/>
        </w:tabs>
        <w:spacing w:after="0"/>
        <w:ind w:left="-15"/>
        <w:rPr>
          <w:rFonts w:ascii="Arial" w:eastAsia="Arial" w:hAnsi="Arial" w:cs="Arial"/>
          <w:b/>
          <w:color w:val="000000"/>
          <w:sz w:val="20"/>
        </w:rPr>
      </w:pPr>
    </w:p>
    <w:p w14:paraId="1DF4382C" w14:textId="77777777" w:rsidR="00261D0D" w:rsidRDefault="00261D0D" w:rsidP="00076B85">
      <w:pPr>
        <w:tabs>
          <w:tab w:val="center" w:pos="1387"/>
        </w:tabs>
        <w:spacing w:after="0"/>
        <w:ind w:left="-15"/>
        <w:rPr>
          <w:rFonts w:ascii="Arial" w:eastAsia="Arial" w:hAnsi="Arial" w:cs="Arial"/>
          <w:b/>
          <w:color w:val="000000"/>
          <w:sz w:val="20"/>
        </w:rPr>
      </w:pPr>
    </w:p>
    <w:p w14:paraId="683DF8D5" w14:textId="77777777" w:rsidR="00261D0D" w:rsidRDefault="00261D0D" w:rsidP="00076B85">
      <w:pPr>
        <w:tabs>
          <w:tab w:val="center" w:pos="1387"/>
        </w:tabs>
        <w:spacing w:after="0"/>
        <w:ind w:left="-15"/>
        <w:rPr>
          <w:rFonts w:ascii="Arial" w:eastAsia="Arial" w:hAnsi="Arial" w:cs="Arial"/>
          <w:b/>
          <w:color w:val="000000"/>
          <w:sz w:val="20"/>
        </w:rPr>
      </w:pPr>
    </w:p>
    <w:p w14:paraId="40B27AE1" w14:textId="77777777" w:rsidR="00261D0D" w:rsidRDefault="00261D0D" w:rsidP="00076B85">
      <w:pPr>
        <w:tabs>
          <w:tab w:val="center" w:pos="1387"/>
        </w:tabs>
        <w:spacing w:after="0"/>
        <w:ind w:left="-15"/>
        <w:rPr>
          <w:rFonts w:ascii="Arial" w:eastAsia="Arial" w:hAnsi="Arial" w:cs="Arial"/>
          <w:b/>
          <w:color w:val="000000"/>
          <w:sz w:val="20"/>
        </w:rPr>
      </w:pPr>
    </w:p>
    <w:p w14:paraId="7832542E" w14:textId="77777777" w:rsidR="00261D0D" w:rsidRDefault="00261D0D" w:rsidP="00076B85">
      <w:pPr>
        <w:tabs>
          <w:tab w:val="center" w:pos="1387"/>
        </w:tabs>
        <w:spacing w:after="0"/>
        <w:ind w:left="-15"/>
        <w:rPr>
          <w:rFonts w:ascii="Arial" w:eastAsia="Arial" w:hAnsi="Arial" w:cs="Arial"/>
          <w:b/>
          <w:color w:val="000000"/>
          <w:sz w:val="20"/>
        </w:rPr>
      </w:pPr>
    </w:p>
    <w:p w14:paraId="17093EEF" w14:textId="77777777" w:rsidR="00261D0D" w:rsidRDefault="00261D0D" w:rsidP="00076B85">
      <w:pPr>
        <w:tabs>
          <w:tab w:val="center" w:pos="1387"/>
        </w:tabs>
        <w:spacing w:after="0"/>
        <w:ind w:left="-15"/>
        <w:rPr>
          <w:rFonts w:ascii="Arial" w:eastAsia="Arial" w:hAnsi="Arial" w:cs="Arial"/>
          <w:b/>
          <w:color w:val="000000"/>
          <w:sz w:val="20"/>
        </w:rPr>
      </w:pPr>
    </w:p>
    <w:p w14:paraId="4FE69514" w14:textId="77777777" w:rsidR="00D06085" w:rsidRDefault="00076B85" w:rsidP="009064A0">
      <w:pPr>
        <w:tabs>
          <w:tab w:val="center" w:pos="1387"/>
        </w:tabs>
        <w:spacing w:after="0"/>
        <w:ind w:left="-17"/>
        <w:outlineLvl w:val="1"/>
        <w:rPr>
          <w:rFonts w:ascii="Arial" w:eastAsia="Arial" w:hAnsi="Arial" w:cs="Arial"/>
          <w:b/>
          <w:color w:val="000000"/>
          <w:sz w:val="20"/>
        </w:rPr>
      </w:pPr>
      <w:bookmarkStart w:id="47" w:name="_Toc194062052"/>
      <w:r w:rsidRPr="00FD1754">
        <w:rPr>
          <w:rFonts w:ascii="Arial" w:eastAsia="Arial" w:hAnsi="Arial" w:cs="Arial"/>
          <w:b/>
          <w:color w:val="000000"/>
          <w:sz w:val="20"/>
        </w:rPr>
        <w:lastRenderedPageBreak/>
        <w:t xml:space="preserve">5.2 </w:t>
      </w:r>
      <w:r w:rsidRPr="00FD1754">
        <w:rPr>
          <w:rFonts w:ascii="Arial" w:eastAsia="Arial" w:hAnsi="Arial" w:cs="Arial"/>
          <w:b/>
          <w:color w:val="000000"/>
          <w:sz w:val="20"/>
        </w:rPr>
        <w:tab/>
        <w:t>Berth Limitations</w:t>
      </w:r>
      <w:bookmarkEnd w:id="47"/>
    </w:p>
    <w:p w14:paraId="6E8D91B1" w14:textId="77777777" w:rsidR="00D06085" w:rsidRDefault="00D06085" w:rsidP="00076B85">
      <w:pPr>
        <w:spacing w:after="0"/>
        <w:rPr>
          <w:rFonts w:ascii="Arial" w:eastAsia="Arial" w:hAnsi="Arial" w:cs="Arial"/>
          <w:color w:val="000000"/>
          <w:sz w:val="20"/>
        </w:rPr>
      </w:pPr>
    </w:p>
    <w:p w14:paraId="7E4FEE3D" w14:textId="77777777" w:rsidR="00261D0D" w:rsidRPr="00702F62" w:rsidRDefault="00261D0D" w:rsidP="00261D0D">
      <w:pPr>
        <w:overflowPunct/>
        <w:spacing w:after="0"/>
        <w:textAlignment w:val="auto"/>
        <w:rPr>
          <w:rFonts w:ascii="Arial" w:hAnsi="Arial" w:cs="Arial"/>
          <w:b/>
          <w:noProof/>
          <w:sz w:val="20"/>
          <w:lang w:val="en-US"/>
        </w:rPr>
      </w:pPr>
      <w:r w:rsidRPr="00702F62">
        <w:rPr>
          <w:rFonts w:ascii="Arial" w:hAnsi="Arial" w:cs="Arial"/>
          <w:b/>
          <w:noProof/>
          <w:sz w:val="20"/>
          <w:lang w:val="en-US"/>
        </w:rPr>
        <w:t>4th Petroleum Harbour – Shell Europoort</w:t>
      </w:r>
    </w:p>
    <w:p w14:paraId="5B739710" w14:textId="77777777" w:rsidR="00261D0D" w:rsidRPr="00702F62" w:rsidRDefault="00261D0D" w:rsidP="00261D0D">
      <w:pPr>
        <w:overflowPunct/>
        <w:spacing w:after="0"/>
        <w:textAlignment w:val="auto"/>
        <w:rPr>
          <w:rFonts w:ascii="Arial" w:hAnsi="Arial" w:cs="Arial"/>
          <w:b/>
          <w:noProof/>
          <w:sz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459"/>
        <w:gridCol w:w="1651"/>
        <w:gridCol w:w="1105"/>
        <w:gridCol w:w="2585"/>
      </w:tblGrid>
      <w:tr w:rsidR="00261D0D" w:rsidRPr="00702F62" w14:paraId="63D78889" w14:textId="77777777" w:rsidTr="00593DFD">
        <w:tc>
          <w:tcPr>
            <w:tcW w:w="5353" w:type="dxa"/>
            <w:gridSpan w:val="4"/>
          </w:tcPr>
          <w:p w14:paraId="7C773938" w14:textId="77777777" w:rsidR="00261D0D" w:rsidRPr="00702F62" w:rsidRDefault="00261D0D" w:rsidP="005A3243">
            <w:pPr>
              <w:keepLines/>
              <w:spacing w:before="100" w:after="0" w:line="20" w:lineRule="atLeast"/>
              <w:jc w:val="both"/>
              <w:rPr>
                <w:rFonts w:ascii="Arial" w:hAnsi="Arial" w:cs="Arial"/>
                <w:noProof/>
                <w:sz w:val="20"/>
              </w:rPr>
            </w:pPr>
            <w:r w:rsidRPr="00702F62">
              <w:rPr>
                <w:rFonts w:ascii="Arial" w:hAnsi="Arial" w:cs="Arial"/>
                <w:noProof/>
                <w:sz w:val="20"/>
              </w:rPr>
              <w:t>Maximum length, draft (fresh water)</w:t>
            </w:r>
          </w:p>
        </w:tc>
        <w:tc>
          <w:tcPr>
            <w:tcW w:w="2585" w:type="dxa"/>
          </w:tcPr>
          <w:p w14:paraId="04DB1594" w14:textId="77777777" w:rsidR="00261D0D" w:rsidRPr="00702F62" w:rsidRDefault="00261D0D" w:rsidP="005A3243">
            <w:pPr>
              <w:keepLines/>
              <w:spacing w:before="100" w:after="0" w:line="20" w:lineRule="atLeast"/>
              <w:jc w:val="both"/>
              <w:rPr>
                <w:rFonts w:ascii="Arial" w:hAnsi="Arial" w:cs="Arial"/>
                <w:noProof/>
                <w:sz w:val="20"/>
              </w:rPr>
            </w:pPr>
          </w:p>
        </w:tc>
      </w:tr>
      <w:tr w:rsidR="00261D0D" w:rsidRPr="00702F62" w14:paraId="7AB90D24" w14:textId="77777777" w:rsidTr="00593DFD">
        <w:tc>
          <w:tcPr>
            <w:tcW w:w="1138" w:type="dxa"/>
          </w:tcPr>
          <w:p w14:paraId="5E9DCB55"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rPr>
              <w:t>Jetty</w:t>
            </w:r>
          </w:p>
        </w:tc>
        <w:tc>
          <w:tcPr>
            <w:tcW w:w="1459" w:type="dxa"/>
          </w:tcPr>
          <w:p w14:paraId="668E545E"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rPr>
              <w:t>Minimum length (M)</w:t>
            </w:r>
          </w:p>
        </w:tc>
        <w:tc>
          <w:tcPr>
            <w:tcW w:w="1651" w:type="dxa"/>
          </w:tcPr>
          <w:p w14:paraId="7D4787D7" w14:textId="77777777" w:rsidR="00261D0D" w:rsidRPr="00702F62" w:rsidRDefault="00261D0D" w:rsidP="005A3243">
            <w:pPr>
              <w:keepLines/>
              <w:spacing w:before="100" w:after="0" w:line="20" w:lineRule="atLeast"/>
              <w:jc w:val="center"/>
              <w:rPr>
                <w:rFonts w:ascii="Arial" w:hAnsi="Arial" w:cs="Arial"/>
                <w:noProof/>
                <w:sz w:val="20"/>
                <w:lang w:val="en-US"/>
              </w:rPr>
            </w:pPr>
            <w:r w:rsidRPr="00702F62">
              <w:rPr>
                <w:rFonts w:ascii="Arial" w:hAnsi="Arial" w:cs="Arial"/>
                <w:noProof/>
                <w:sz w:val="20"/>
              </w:rPr>
              <w:t>Maximum length (M)</w:t>
            </w:r>
          </w:p>
        </w:tc>
        <w:tc>
          <w:tcPr>
            <w:tcW w:w="1105" w:type="dxa"/>
          </w:tcPr>
          <w:p w14:paraId="3C334050"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lang w:val="en-US"/>
              </w:rPr>
              <w:t>Maximum draft (M) Salt</w:t>
            </w:r>
          </w:p>
        </w:tc>
        <w:tc>
          <w:tcPr>
            <w:tcW w:w="2585" w:type="dxa"/>
          </w:tcPr>
          <w:p w14:paraId="1537049F" w14:textId="77777777" w:rsidR="00261D0D" w:rsidRPr="00702F62" w:rsidRDefault="00261D0D" w:rsidP="005A3243">
            <w:pPr>
              <w:keepLines/>
              <w:spacing w:before="100" w:after="0" w:line="20" w:lineRule="atLeast"/>
              <w:jc w:val="center"/>
              <w:rPr>
                <w:rFonts w:ascii="Arial" w:hAnsi="Arial" w:cs="Arial"/>
                <w:noProof/>
                <w:sz w:val="20"/>
              </w:rPr>
            </w:pPr>
            <w:r w:rsidRPr="00702F62">
              <w:rPr>
                <w:noProof/>
                <w:lang w:val="nl-NL" w:eastAsia="nl-NL"/>
              </w:rPr>
              <mc:AlternateContent>
                <mc:Choice Requires="wps">
                  <w:drawing>
                    <wp:anchor distT="0" distB="0" distL="114300" distR="114300" simplePos="0" relativeHeight="251668480" behindDoc="0" locked="0" layoutInCell="1" allowOverlap="1" wp14:anchorId="023FC2DB" wp14:editId="63230840">
                      <wp:simplePos x="0" y="0"/>
                      <wp:positionH relativeFrom="column">
                        <wp:posOffset>3867785</wp:posOffset>
                      </wp:positionH>
                      <wp:positionV relativeFrom="paragraph">
                        <wp:posOffset>425450</wp:posOffset>
                      </wp:positionV>
                      <wp:extent cx="371475" cy="28575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3714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7963EE" w14:textId="77777777" w:rsidR="00D06085" w:rsidRDefault="00261D0D" w:rsidP="00261D0D">
                                  <w:r>
                                    <w:rPr>
                                      <w:noProof/>
                                      <w:lang w:val="nl-NL" w:eastAsia="nl-NL"/>
                                    </w:rPr>
                                    <w:drawing>
                                      <wp:inline distT="0" distB="0" distL="0" distR="0" wp14:anchorId="05B78F42" wp14:editId="6DFF82F5">
                                        <wp:extent cx="914400" cy="263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63525"/>
                                                </a:xfrm>
                                                <a:prstGeom prst="rect">
                                                  <a:avLst/>
                                                </a:prstGeom>
                                                <a:noFill/>
                                                <a:ln>
                                                  <a:noFill/>
                                                </a:ln>
                                              </pic:spPr>
                                            </pic:pic>
                                          </a:graphicData>
                                        </a:graphic>
                                      </wp:inline>
                                    </w:drawing>
                                  </w:r>
                                </w:p>
                                <w:p w14:paraId="4ABAF040" w14:textId="4319F283" w:rsidR="00261D0D" w:rsidRDefault="00261D0D" w:rsidP="00261D0D"/>
                              </w:txbxContent>
                            </wps:txbx>
                            <wps:bodyPr rot="0" spcFirstLastPara="0" vertOverflow="overflow" horzOverflow="overflow" vert="horz" wrap="square" lIns="4572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3FC2DB" id="_x0000_t202" coordsize="21600,21600" o:spt="202" path="m,l,21600r21600,l21600,xe">
                      <v:stroke joinstyle="miter"/>
                      <v:path gradientshapeok="t" o:connecttype="rect"/>
                    </v:shapetype>
                    <v:shape id="Text Box 36" o:spid="_x0000_s1027" type="#_x0000_t202" style="position:absolute;left:0;text-align:left;margin-left:304.55pt;margin-top:33.5pt;width:29.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" fillcolor="white [3201]" strokeweight=".5pt">
                      <v:textbox inset="3.6pt">
                        <w:txbxContent>
                          <w:p w14:paraId="557963EE" w14:textId="77777777" w:rsidR="00D06085" w:rsidRDefault="00261D0D" w:rsidP="00261D0D">
                            <w:r>
                              <w:rPr>
                                <w:noProof/>
                                <w:lang w:val="nl-NL" w:eastAsia="nl-NL"/>
                              </w:rPr>
                              <w:drawing>
                                <wp:inline distT="0" distB="0" distL="0" distR="0" wp14:anchorId="05B78F42" wp14:editId="6DFF82F5">
                                  <wp:extent cx="914400" cy="26352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263525"/>
                                          </a:xfrm>
                                          <a:prstGeom prst="rect">
                                            <a:avLst/>
                                          </a:prstGeom>
                                          <a:noFill/>
                                          <a:ln>
                                            <a:noFill/>
                                          </a:ln>
                                        </pic:spPr>
                                      </pic:pic>
                                    </a:graphicData>
                                  </a:graphic>
                                </wp:inline>
                              </w:drawing>
                            </w:r>
                          </w:p>
                          <w:p w14:paraId="4ABAF040" w14:textId="4319F283" w:rsidR="00261D0D" w:rsidRDefault="00261D0D" w:rsidP="00261D0D"/>
                        </w:txbxContent>
                      </v:textbox>
                    </v:shape>
                  </w:pict>
                </mc:Fallback>
              </mc:AlternateContent>
            </w:r>
            <w:r w:rsidRPr="00702F62">
              <w:rPr>
                <w:rFonts w:ascii="Arial" w:hAnsi="Arial" w:cs="Arial"/>
                <w:noProof/>
                <w:sz w:val="20"/>
                <w:lang w:val="en-US"/>
              </w:rPr>
              <w:t xml:space="preserve">Maximum </w:t>
            </w:r>
            <w:r w:rsidRPr="00702F62">
              <w:rPr>
                <w:rFonts w:ascii="Arial" w:hAnsi="Arial" w:cs="Arial"/>
                <w:noProof/>
                <w:sz w:val="20"/>
              </w:rPr>
              <w:t>Displacement per jetty</w:t>
            </w:r>
          </w:p>
        </w:tc>
      </w:tr>
      <w:tr w:rsidR="00261D0D" w:rsidRPr="00702F62" w14:paraId="05B65D7E" w14:textId="77777777" w:rsidTr="00593DFD">
        <w:tc>
          <w:tcPr>
            <w:tcW w:w="1138" w:type="dxa"/>
          </w:tcPr>
          <w:p w14:paraId="283A25ED"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100</w:t>
            </w:r>
          </w:p>
        </w:tc>
        <w:tc>
          <w:tcPr>
            <w:tcW w:w="1459" w:type="dxa"/>
          </w:tcPr>
          <w:p w14:paraId="59CDB4B6"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70</w:t>
            </w:r>
          </w:p>
        </w:tc>
        <w:tc>
          <w:tcPr>
            <w:tcW w:w="1651" w:type="dxa"/>
          </w:tcPr>
          <w:p w14:paraId="439A8C20"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110</w:t>
            </w:r>
          </w:p>
        </w:tc>
        <w:tc>
          <w:tcPr>
            <w:tcW w:w="1105" w:type="dxa"/>
          </w:tcPr>
          <w:p w14:paraId="1AFE7195"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3.38</w:t>
            </w:r>
          </w:p>
        </w:tc>
        <w:tc>
          <w:tcPr>
            <w:tcW w:w="2585" w:type="dxa"/>
          </w:tcPr>
          <w:p w14:paraId="2E581F52"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6000</w:t>
            </w:r>
          </w:p>
        </w:tc>
      </w:tr>
      <w:tr w:rsidR="00261D0D" w:rsidRPr="00702F62" w14:paraId="63C76220" w14:textId="77777777" w:rsidTr="00593DFD">
        <w:tc>
          <w:tcPr>
            <w:tcW w:w="1138" w:type="dxa"/>
          </w:tcPr>
          <w:p w14:paraId="402D4FF0"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101</w:t>
            </w:r>
          </w:p>
        </w:tc>
        <w:tc>
          <w:tcPr>
            <w:tcW w:w="1459" w:type="dxa"/>
          </w:tcPr>
          <w:p w14:paraId="256087A0"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120</w:t>
            </w:r>
          </w:p>
        </w:tc>
        <w:tc>
          <w:tcPr>
            <w:tcW w:w="1651" w:type="dxa"/>
          </w:tcPr>
          <w:p w14:paraId="033FCC03"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305</w:t>
            </w:r>
          </w:p>
        </w:tc>
        <w:tc>
          <w:tcPr>
            <w:tcW w:w="1105" w:type="dxa"/>
          </w:tcPr>
          <w:p w14:paraId="41823C1F"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13.38</w:t>
            </w:r>
          </w:p>
        </w:tc>
        <w:tc>
          <w:tcPr>
            <w:tcW w:w="2585" w:type="dxa"/>
          </w:tcPr>
          <w:p w14:paraId="3C495179"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100000</w:t>
            </w:r>
          </w:p>
        </w:tc>
      </w:tr>
      <w:tr w:rsidR="00261D0D" w:rsidRPr="00702F62" w14:paraId="2737366C" w14:textId="77777777" w:rsidTr="00593DFD">
        <w:tc>
          <w:tcPr>
            <w:tcW w:w="1138" w:type="dxa"/>
          </w:tcPr>
          <w:p w14:paraId="730C574A"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102</w:t>
            </w:r>
          </w:p>
        </w:tc>
        <w:tc>
          <w:tcPr>
            <w:tcW w:w="1459" w:type="dxa"/>
          </w:tcPr>
          <w:p w14:paraId="3B7DA0C7"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170</w:t>
            </w:r>
          </w:p>
        </w:tc>
        <w:tc>
          <w:tcPr>
            <w:tcW w:w="1651" w:type="dxa"/>
          </w:tcPr>
          <w:p w14:paraId="5D8DC589"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305</w:t>
            </w:r>
          </w:p>
        </w:tc>
        <w:tc>
          <w:tcPr>
            <w:tcW w:w="1105" w:type="dxa"/>
          </w:tcPr>
          <w:p w14:paraId="22E01168"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15.23</w:t>
            </w:r>
          </w:p>
        </w:tc>
        <w:tc>
          <w:tcPr>
            <w:tcW w:w="2585" w:type="dxa"/>
          </w:tcPr>
          <w:p w14:paraId="09088732"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w:t>
            </w:r>
            <w:r>
              <w:rPr>
                <w:rFonts w:ascii="Arial" w:hAnsi="Arial" w:cs="Arial"/>
                <w:noProof/>
                <w:sz w:val="20"/>
                <w:lang w:val="de-DE"/>
              </w:rPr>
              <w:t>2</w:t>
            </w:r>
            <w:r w:rsidRPr="00702F62">
              <w:rPr>
                <w:rFonts w:ascii="Arial" w:hAnsi="Arial" w:cs="Arial"/>
                <w:noProof/>
                <w:sz w:val="20"/>
                <w:lang w:val="de-DE"/>
              </w:rPr>
              <w:t>0000</w:t>
            </w:r>
          </w:p>
        </w:tc>
      </w:tr>
      <w:tr w:rsidR="00261D0D" w:rsidRPr="00702F62" w14:paraId="2AF6E785" w14:textId="77777777" w:rsidTr="00593DFD">
        <w:tc>
          <w:tcPr>
            <w:tcW w:w="1138" w:type="dxa"/>
          </w:tcPr>
          <w:p w14:paraId="0C2F9BFD"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103</w:t>
            </w:r>
          </w:p>
        </w:tc>
        <w:tc>
          <w:tcPr>
            <w:tcW w:w="1459" w:type="dxa"/>
          </w:tcPr>
          <w:p w14:paraId="197FE8B8"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rPr>
              <w:t>140</w:t>
            </w:r>
          </w:p>
        </w:tc>
        <w:tc>
          <w:tcPr>
            <w:tcW w:w="1651" w:type="dxa"/>
          </w:tcPr>
          <w:p w14:paraId="5B0F89F9"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rPr>
              <w:t>366</w:t>
            </w:r>
          </w:p>
        </w:tc>
        <w:tc>
          <w:tcPr>
            <w:tcW w:w="1105" w:type="dxa"/>
          </w:tcPr>
          <w:p w14:paraId="7E2CF8F5"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rPr>
              <w:t>16.38</w:t>
            </w:r>
          </w:p>
        </w:tc>
        <w:tc>
          <w:tcPr>
            <w:tcW w:w="2585" w:type="dxa"/>
          </w:tcPr>
          <w:p w14:paraId="1E57D79A"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rPr>
              <w:t>350000</w:t>
            </w:r>
          </w:p>
        </w:tc>
      </w:tr>
      <w:tr w:rsidR="00261D0D" w:rsidRPr="00702F62" w14:paraId="5985EF72" w14:textId="77777777" w:rsidTr="00593DFD">
        <w:tc>
          <w:tcPr>
            <w:tcW w:w="1138" w:type="dxa"/>
          </w:tcPr>
          <w:p w14:paraId="5D1C921C" w14:textId="77777777" w:rsidR="00261D0D" w:rsidRPr="00702F62" w:rsidRDefault="00261D0D" w:rsidP="005A3243">
            <w:pPr>
              <w:keepLines/>
              <w:spacing w:before="100" w:after="0" w:line="20" w:lineRule="atLeast"/>
              <w:jc w:val="center"/>
              <w:rPr>
                <w:rFonts w:ascii="Arial" w:hAnsi="Arial" w:cs="Arial"/>
                <w:noProof/>
                <w:sz w:val="20"/>
                <w:lang w:val="de-DE"/>
              </w:rPr>
            </w:pPr>
            <w:r w:rsidRPr="00702F62">
              <w:rPr>
                <w:rFonts w:ascii="Arial" w:hAnsi="Arial" w:cs="Arial"/>
                <w:noProof/>
                <w:sz w:val="20"/>
                <w:lang w:val="de-DE"/>
              </w:rPr>
              <w:t>104</w:t>
            </w:r>
          </w:p>
        </w:tc>
        <w:tc>
          <w:tcPr>
            <w:tcW w:w="1459" w:type="dxa"/>
          </w:tcPr>
          <w:p w14:paraId="2C1E303D"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rPr>
              <w:t>170</w:t>
            </w:r>
          </w:p>
        </w:tc>
        <w:tc>
          <w:tcPr>
            <w:tcW w:w="1651" w:type="dxa"/>
          </w:tcPr>
          <w:p w14:paraId="1D2D5580"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rPr>
              <w:t>366</w:t>
            </w:r>
          </w:p>
        </w:tc>
        <w:tc>
          <w:tcPr>
            <w:tcW w:w="1105" w:type="dxa"/>
          </w:tcPr>
          <w:p w14:paraId="6F35D1F5" w14:textId="77777777" w:rsidR="00261D0D" w:rsidRPr="00702F62" w:rsidRDefault="00261D0D" w:rsidP="005A3243">
            <w:pPr>
              <w:keepLines/>
              <w:spacing w:before="100" w:after="0" w:line="20" w:lineRule="atLeast"/>
              <w:jc w:val="center"/>
              <w:rPr>
                <w:rFonts w:ascii="Arial" w:hAnsi="Arial" w:cs="Arial"/>
                <w:noProof/>
                <w:sz w:val="20"/>
                <w:highlight w:val="lightGray"/>
              </w:rPr>
            </w:pPr>
            <w:r w:rsidRPr="00702F62">
              <w:rPr>
                <w:rFonts w:ascii="Arial" w:hAnsi="Arial" w:cs="Arial"/>
                <w:noProof/>
                <w:sz w:val="20"/>
                <w:highlight w:val="lightGray"/>
              </w:rPr>
              <w:t>*22.13</w:t>
            </w:r>
          </w:p>
        </w:tc>
        <w:tc>
          <w:tcPr>
            <w:tcW w:w="2585" w:type="dxa"/>
          </w:tcPr>
          <w:p w14:paraId="7EC4A8A0" w14:textId="77777777" w:rsidR="00261D0D" w:rsidRPr="00702F62" w:rsidRDefault="00261D0D" w:rsidP="005A3243">
            <w:pPr>
              <w:keepLines/>
              <w:spacing w:before="100" w:after="0" w:line="20" w:lineRule="atLeast"/>
              <w:jc w:val="center"/>
              <w:rPr>
                <w:rFonts w:ascii="Arial" w:hAnsi="Arial" w:cs="Arial"/>
                <w:noProof/>
                <w:sz w:val="20"/>
              </w:rPr>
            </w:pPr>
            <w:r w:rsidRPr="00702F62">
              <w:rPr>
                <w:rFonts w:ascii="Arial" w:hAnsi="Arial" w:cs="Arial"/>
                <w:noProof/>
                <w:sz w:val="20"/>
              </w:rPr>
              <w:t>350000</w:t>
            </w:r>
          </w:p>
        </w:tc>
      </w:tr>
    </w:tbl>
    <w:p w14:paraId="0651E361" w14:textId="77777777" w:rsidR="005A3243" w:rsidRDefault="005A3243" w:rsidP="00B022A7">
      <w:pPr>
        <w:spacing w:after="0"/>
        <w:ind w:right="616"/>
        <w:rPr>
          <w:rFonts w:ascii="Arial" w:eastAsia="Arial" w:hAnsi="Arial" w:cs="Arial"/>
          <w:b/>
          <w:color w:val="000000"/>
          <w:sz w:val="20"/>
        </w:rPr>
      </w:pPr>
    </w:p>
    <w:p w14:paraId="203B3B1B" w14:textId="4B01276A" w:rsidR="00D06085" w:rsidRDefault="00076B85" w:rsidP="00B022A7">
      <w:pPr>
        <w:spacing w:after="0"/>
        <w:ind w:right="616"/>
        <w:rPr>
          <w:rFonts w:ascii="Arial" w:eastAsia="Arial" w:hAnsi="Arial" w:cs="Arial"/>
          <w:b/>
          <w:color w:val="000000"/>
          <w:sz w:val="32"/>
        </w:rPr>
      </w:pPr>
      <w:r w:rsidRPr="00FD1754">
        <w:rPr>
          <w:rFonts w:ascii="Arial" w:eastAsia="Arial" w:hAnsi="Arial" w:cs="Arial"/>
          <w:b/>
          <w:color w:val="000000"/>
          <w:sz w:val="20"/>
        </w:rPr>
        <w:t xml:space="preserve">1st Petroleum Harbour – </w:t>
      </w:r>
      <w:r w:rsidR="00E66305" w:rsidRPr="00E66305">
        <w:rPr>
          <w:rFonts w:ascii="Arial" w:eastAsia="Arial" w:hAnsi="Arial" w:cs="Arial"/>
          <w:b/>
          <w:color w:val="000000"/>
          <w:sz w:val="20"/>
        </w:rPr>
        <w:t>Shell Energy and Chemicals Park Rotterdam</w:t>
      </w:r>
    </w:p>
    <w:p w14:paraId="24513C5C" w14:textId="340E3605"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00"/>
          <w:sz w:val="20"/>
        </w:rPr>
        <w:t xml:space="preserve"> </w:t>
      </w:r>
    </w:p>
    <w:tbl>
      <w:tblPr>
        <w:tblStyle w:val="TableGrid0"/>
        <w:tblW w:w="7941" w:type="dxa"/>
        <w:tblInd w:w="5" w:type="dxa"/>
        <w:tblCellMar>
          <w:top w:w="9" w:type="dxa"/>
          <w:left w:w="108" w:type="dxa"/>
          <w:right w:w="115" w:type="dxa"/>
        </w:tblCellMar>
        <w:tblLook w:val="04A0" w:firstRow="1" w:lastRow="0" w:firstColumn="1" w:lastColumn="0" w:noHBand="0" w:noVBand="1"/>
      </w:tblPr>
      <w:tblGrid>
        <w:gridCol w:w="1138"/>
        <w:gridCol w:w="1460"/>
        <w:gridCol w:w="1651"/>
        <w:gridCol w:w="1800"/>
        <w:gridCol w:w="1892"/>
      </w:tblGrid>
      <w:tr w:rsidR="00076B85" w:rsidRPr="00FD1754" w14:paraId="3DB198FA" w14:textId="77777777" w:rsidTr="00DA4D4F">
        <w:trPr>
          <w:trHeight w:val="341"/>
        </w:trPr>
        <w:tc>
          <w:tcPr>
            <w:tcW w:w="4249" w:type="dxa"/>
            <w:gridSpan w:val="3"/>
            <w:tcBorders>
              <w:top w:val="single" w:sz="4" w:space="0" w:color="000000"/>
              <w:left w:val="single" w:sz="4" w:space="0" w:color="000000"/>
              <w:bottom w:val="single" w:sz="4" w:space="0" w:color="000000"/>
              <w:right w:val="nil"/>
            </w:tcBorders>
          </w:tcPr>
          <w:p w14:paraId="5B8560E0" w14:textId="77777777" w:rsidR="00076B85" w:rsidRPr="00FD1754" w:rsidRDefault="00076B85" w:rsidP="005A3243">
            <w:pPr>
              <w:spacing w:before="100" w:after="0"/>
              <w:rPr>
                <w:rFonts w:ascii="Calibri" w:eastAsia="Calibri" w:hAnsi="Calibri" w:cs="Calibri"/>
                <w:color w:val="000000"/>
              </w:rPr>
            </w:pPr>
            <w:r w:rsidRPr="00FD1754">
              <w:rPr>
                <w:rFonts w:ascii="Arial" w:eastAsia="Arial" w:hAnsi="Arial" w:cs="Arial"/>
                <w:color w:val="000000"/>
                <w:sz w:val="20"/>
              </w:rPr>
              <w:t xml:space="preserve">Maximum length, draft (fresh water) </w:t>
            </w:r>
          </w:p>
        </w:tc>
        <w:tc>
          <w:tcPr>
            <w:tcW w:w="1800" w:type="dxa"/>
            <w:tcBorders>
              <w:top w:val="single" w:sz="4" w:space="0" w:color="000000"/>
              <w:left w:val="nil"/>
              <w:bottom w:val="single" w:sz="4" w:space="0" w:color="000000"/>
              <w:right w:val="single" w:sz="4" w:space="0" w:color="000000"/>
            </w:tcBorders>
          </w:tcPr>
          <w:p w14:paraId="26E247D8" w14:textId="77777777" w:rsidR="00076B85" w:rsidRPr="00FD1754" w:rsidRDefault="00076B85" w:rsidP="005A3243">
            <w:pPr>
              <w:spacing w:before="100" w:after="0"/>
              <w:rPr>
                <w:rFonts w:ascii="Calibri" w:eastAsia="Calibri" w:hAnsi="Calibri" w:cs="Calibri"/>
                <w:color w:val="000000"/>
              </w:rPr>
            </w:pPr>
          </w:p>
        </w:tc>
        <w:tc>
          <w:tcPr>
            <w:tcW w:w="1892" w:type="dxa"/>
            <w:tcBorders>
              <w:top w:val="single" w:sz="4" w:space="0" w:color="000000"/>
              <w:left w:val="single" w:sz="4" w:space="0" w:color="000000"/>
              <w:bottom w:val="single" w:sz="4" w:space="0" w:color="000000"/>
              <w:right w:val="single" w:sz="4" w:space="0" w:color="000000"/>
            </w:tcBorders>
          </w:tcPr>
          <w:p w14:paraId="51EAF479" w14:textId="77777777" w:rsidR="00076B85" w:rsidRPr="00FD1754" w:rsidRDefault="00076B85" w:rsidP="005A3243">
            <w:pPr>
              <w:spacing w:before="100" w:after="0"/>
              <w:rPr>
                <w:rFonts w:ascii="Calibri" w:eastAsia="Calibri" w:hAnsi="Calibri" w:cs="Calibri"/>
                <w:color w:val="000000"/>
              </w:rPr>
            </w:pPr>
            <w:r w:rsidRPr="00FD1754">
              <w:rPr>
                <w:rFonts w:ascii="Arial" w:eastAsia="Arial" w:hAnsi="Arial" w:cs="Arial"/>
                <w:color w:val="000000"/>
                <w:sz w:val="20"/>
              </w:rPr>
              <w:t xml:space="preserve"> </w:t>
            </w:r>
          </w:p>
        </w:tc>
      </w:tr>
      <w:tr w:rsidR="00076B85" w:rsidRPr="00FD1754" w14:paraId="391B8B7D" w14:textId="77777777" w:rsidTr="00DA4D4F">
        <w:trPr>
          <w:trHeight w:val="799"/>
        </w:trPr>
        <w:tc>
          <w:tcPr>
            <w:tcW w:w="1138" w:type="dxa"/>
            <w:tcBorders>
              <w:top w:val="single" w:sz="4" w:space="0" w:color="000000"/>
              <w:left w:val="single" w:sz="4" w:space="0" w:color="000000"/>
              <w:bottom w:val="single" w:sz="4" w:space="0" w:color="000000"/>
              <w:right w:val="single" w:sz="4" w:space="0" w:color="000000"/>
            </w:tcBorders>
          </w:tcPr>
          <w:p w14:paraId="6146928C" w14:textId="77777777" w:rsidR="00076B85" w:rsidRPr="00FD1754" w:rsidRDefault="00076B85" w:rsidP="005A3243">
            <w:pPr>
              <w:spacing w:before="100" w:after="0"/>
              <w:ind w:left="8"/>
              <w:jc w:val="center"/>
              <w:rPr>
                <w:rFonts w:ascii="Calibri" w:eastAsia="Calibri" w:hAnsi="Calibri" w:cs="Calibri"/>
                <w:color w:val="000000"/>
              </w:rPr>
            </w:pPr>
            <w:r w:rsidRPr="00FD1754">
              <w:rPr>
                <w:rFonts w:ascii="Arial" w:eastAsia="Arial" w:hAnsi="Arial" w:cs="Arial"/>
                <w:color w:val="000000"/>
                <w:sz w:val="20"/>
              </w:rPr>
              <w:t xml:space="preserve">Jetty </w:t>
            </w:r>
          </w:p>
        </w:tc>
        <w:tc>
          <w:tcPr>
            <w:tcW w:w="1460" w:type="dxa"/>
            <w:tcBorders>
              <w:top w:val="single" w:sz="4" w:space="0" w:color="000000"/>
              <w:left w:val="single" w:sz="4" w:space="0" w:color="000000"/>
              <w:bottom w:val="single" w:sz="4" w:space="0" w:color="000000"/>
              <w:right w:val="single" w:sz="4" w:space="0" w:color="000000"/>
            </w:tcBorders>
          </w:tcPr>
          <w:p w14:paraId="7DF809F9" w14:textId="77777777" w:rsidR="00D06085" w:rsidRDefault="00076B85" w:rsidP="005A3243">
            <w:pPr>
              <w:spacing w:before="100" w:after="0"/>
              <w:ind w:right="1"/>
              <w:jc w:val="center"/>
              <w:rPr>
                <w:rFonts w:ascii="Arial" w:eastAsia="Arial" w:hAnsi="Arial" w:cs="Arial"/>
                <w:color w:val="000000"/>
                <w:sz w:val="20"/>
              </w:rPr>
            </w:pPr>
            <w:r w:rsidRPr="00FD1754">
              <w:rPr>
                <w:rFonts w:ascii="Arial" w:eastAsia="Arial" w:hAnsi="Arial" w:cs="Arial"/>
                <w:color w:val="000000"/>
                <w:sz w:val="20"/>
              </w:rPr>
              <w:t>Minimum</w:t>
            </w:r>
          </w:p>
          <w:p w14:paraId="68803821" w14:textId="11FEFB36" w:rsidR="00076B85" w:rsidRPr="00FD1754" w:rsidRDefault="00076B85" w:rsidP="005A3243">
            <w:pPr>
              <w:spacing w:before="100" w:after="0"/>
              <w:ind w:left="1"/>
              <w:jc w:val="center"/>
              <w:rPr>
                <w:rFonts w:ascii="Calibri" w:eastAsia="Calibri" w:hAnsi="Calibri" w:cs="Calibri"/>
                <w:color w:val="000000"/>
              </w:rPr>
            </w:pPr>
            <w:r w:rsidRPr="00FD1754">
              <w:rPr>
                <w:rFonts w:ascii="Arial" w:eastAsia="Arial" w:hAnsi="Arial" w:cs="Arial"/>
                <w:color w:val="000000"/>
                <w:sz w:val="20"/>
              </w:rPr>
              <w:t xml:space="preserve">length (M) </w:t>
            </w:r>
          </w:p>
        </w:tc>
        <w:tc>
          <w:tcPr>
            <w:tcW w:w="1651" w:type="dxa"/>
            <w:tcBorders>
              <w:top w:val="single" w:sz="4" w:space="0" w:color="000000"/>
              <w:left w:val="single" w:sz="4" w:space="0" w:color="000000"/>
              <w:bottom w:val="single" w:sz="4" w:space="0" w:color="000000"/>
              <w:right w:val="single" w:sz="4" w:space="0" w:color="000000"/>
            </w:tcBorders>
          </w:tcPr>
          <w:p w14:paraId="19F649BE" w14:textId="77777777" w:rsidR="00076B85" w:rsidRPr="00FD1754" w:rsidRDefault="00076B85" w:rsidP="005A3243">
            <w:pPr>
              <w:spacing w:before="100" w:after="0"/>
              <w:ind w:left="12"/>
              <w:jc w:val="center"/>
              <w:rPr>
                <w:rFonts w:ascii="Calibri" w:eastAsia="Calibri" w:hAnsi="Calibri" w:cs="Calibri"/>
                <w:color w:val="000000"/>
              </w:rPr>
            </w:pPr>
            <w:r w:rsidRPr="00FD1754">
              <w:rPr>
                <w:rFonts w:ascii="Arial" w:eastAsia="Arial" w:hAnsi="Arial" w:cs="Arial"/>
                <w:color w:val="000000"/>
                <w:sz w:val="20"/>
              </w:rPr>
              <w:t xml:space="preserve">Maximum length (M) </w:t>
            </w:r>
          </w:p>
        </w:tc>
        <w:tc>
          <w:tcPr>
            <w:tcW w:w="1800" w:type="dxa"/>
            <w:tcBorders>
              <w:top w:val="single" w:sz="4" w:space="0" w:color="000000"/>
              <w:left w:val="single" w:sz="4" w:space="0" w:color="000000"/>
              <w:bottom w:val="single" w:sz="4" w:space="0" w:color="000000"/>
              <w:right w:val="single" w:sz="4" w:space="0" w:color="000000"/>
            </w:tcBorders>
          </w:tcPr>
          <w:p w14:paraId="1877CC40" w14:textId="77777777" w:rsidR="00076B85" w:rsidRPr="00FD1754" w:rsidRDefault="00076B85" w:rsidP="005A3243">
            <w:pPr>
              <w:spacing w:before="100" w:after="0"/>
              <w:jc w:val="center"/>
              <w:rPr>
                <w:rFonts w:ascii="Calibri" w:eastAsia="Calibri" w:hAnsi="Calibri" w:cs="Calibri"/>
                <w:color w:val="000000"/>
              </w:rPr>
            </w:pPr>
            <w:r w:rsidRPr="00FD1754">
              <w:rPr>
                <w:rFonts w:ascii="Arial" w:eastAsia="Arial" w:hAnsi="Arial" w:cs="Arial"/>
                <w:color w:val="000000"/>
                <w:sz w:val="20"/>
              </w:rPr>
              <w:t xml:space="preserve">Maximum draft (M) Fresh </w:t>
            </w:r>
          </w:p>
        </w:tc>
        <w:tc>
          <w:tcPr>
            <w:tcW w:w="1892" w:type="dxa"/>
            <w:tcBorders>
              <w:top w:val="single" w:sz="4" w:space="0" w:color="000000"/>
              <w:left w:val="single" w:sz="4" w:space="0" w:color="000000"/>
              <w:bottom w:val="single" w:sz="4" w:space="0" w:color="000000"/>
              <w:right w:val="single" w:sz="4" w:space="0" w:color="000000"/>
            </w:tcBorders>
          </w:tcPr>
          <w:p w14:paraId="2626524D" w14:textId="77777777" w:rsidR="00D06085" w:rsidRDefault="00076B85" w:rsidP="005A3243">
            <w:pPr>
              <w:spacing w:before="100" w:after="0"/>
              <w:ind w:right="3"/>
              <w:jc w:val="center"/>
              <w:rPr>
                <w:rFonts w:ascii="Arial" w:eastAsia="Arial" w:hAnsi="Arial" w:cs="Arial"/>
                <w:color w:val="000000"/>
                <w:sz w:val="20"/>
              </w:rPr>
            </w:pPr>
            <w:r w:rsidRPr="00FD1754">
              <w:rPr>
                <w:rFonts w:ascii="Arial" w:eastAsia="Arial" w:hAnsi="Arial" w:cs="Arial"/>
                <w:color w:val="000000"/>
                <w:sz w:val="20"/>
              </w:rPr>
              <w:t>Maximum</w:t>
            </w:r>
          </w:p>
          <w:p w14:paraId="208C1558" w14:textId="046808CD" w:rsidR="00076B85" w:rsidRPr="00FD1754" w:rsidRDefault="00076B85" w:rsidP="005A3243">
            <w:pPr>
              <w:spacing w:before="100" w:after="0"/>
              <w:jc w:val="center"/>
              <w:rPr>
                <w:rFonts w:ascii="Calibri" w:eastAsia="Calibri" w:hAnsi="Calibri" w:cs="Calibri"/>
                <w:color w:val="000000"/>
              </w:rPr>
            </w:pPr>
            <w:r w:rsidRPr="00FD1754">
              <w:rPr>
                <w:rFonts w:ascii="Arial" w:eastAsia="Arial" w:hAnsi="Arial" w:cs="Arial"/>
                <w:color w:val="000000"/>
                <w:sz w:val="20"/>
              </w:rPr>
              <w:t xml:space="preserve">Displacement mooring per jetty </w:t>
            </w:r>
          </w:p>
        </w:tc>
      </w:tr>
      <w:tr w:rsidR="00076B85" w:rsidRPr="00FD1754" w14:paraId="77447619"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70C30EED" w14:textId="77777777" w:rsidR="00076B85" w:rsidRPr="00FD1754" w:rsidRDefault="00076B85" w:rsidP="005A3243">
            <w:pPr>
              <w:spacing w:before="100" w:after="0"/>
              <w:ind w:left="8"/>
              <w:jc w:val="center"/>
              <w:rPr>
                <w:rFonts w:ascii="Calibri" w:eastAsia="Calibri" w:hAnsi="Calibri" w:cs="Calibri"/>
                <w:color w:val="000000"/>
              </w:rPr>
            </w:pPr>
            <w:r w:rsidRPr="00FD1754">
              <w:rPr>
                <w:rFonts w:ascii="Arial" w:eastAsia="Arial" w:hAnsi="Arial" w:cs="Arial"/>
                <w:color w:val="000000"/>
                <w:sz w:val="20"/>
              </w:rPr>
              <w:t xml:space="preserve">2 </w:t>
            </w:r>
          </w:p>
        </w:tc>
        <w:tc>
          <w:tcPr>
            <w:tcW w:w="1460" w:type="dxa"/>
            <w:tcBorders>
              <w:top w:val="single" w:sz="4" w:space="0" w:color="000000"/>
              <w:left w:val="single" w:sz="4" w:space="0" w:color="000000"/>
              <w:bottom w:val="single" w:sz="4" w:space="0" w:color="000000"/>
              <w:right w:val="single" w:sz="4" w:space="0" w:color="000000"/>
            </w:tcBorders>
          </w:tcPr>
          <w:p w14:paraId="0620961C" w14:textId="77777777" w:rsidR="00076B85" w:rsidRPr="00FD1754" w:rsidRDefault="00076B85" w:rsidP="005A3243">
            <w:pPr>
              <w:spacing w:before="100" w:after="0"/>
              <w:ind w:left="2"/>
              <w:jc w:val="center"/>
              <w:rPr>
                <w:rFonts w:ascii="Calibri" w:eastAsia="Calibri" w:hAnsi="Calibri" w:cs="Calibri"/>
                <w:color w:val="000000"/>
              </w:rPr>
            </w:pPr>
            <w:r w:rsidRPr="00FD1754">
              <w:rPr>
                <w:rFonts w:ascii="Arial" w:eastAsia="Arial" w:hAnsi="Arial" w:cs="Arial"/>
                <w:color w:val="000000"/>
                <w:sz w:val="20"/>
              </w:rPr>
              <w:t xml:space="preserve">99 </w:t>
            </w:r>
          </w:p>
        </w:tc>
        <w:tc>
          <w:tcPr>
            <w:tcW w:w="1651" w:type="dxa"/>
            <w:tcBorders>
              <w:top w:val="single" w:sz="4" w:space="0" w:color="000000"/>
              <w:left w:val="single" w:sz="4" w:space="0" w:color="000000"/>
              <w:bottom w:val="single" w:sz="4" w:space="0" w:color="000000"/>
              <w:right w:val="single" w:sz="4" w:space="0" w:color="000000"/>
            </w:tcBorders>
          </w:tcPr>
          <w:p w14:paraId="2B2B54F7" w14:textId="77777777" w:rsidR="00076B85" w:rsidRPr="00FD1754" w:rsidRDefault="00076B85" w:rsidP="005A3243">
            <w:pPr>
              <w:spacing w:before="100" w:after="0"/>
              <w:ind w:left="3"/>
              <w:jc w:val="center"/>
              <w:rPr>
                <w:rFonts w:ascii="Calibri" w:eastAsia="Calibri" w:hAnsi="Calibri" w:cs="Calibri"/>
                <w:color w:val="000000"/>
              </w:rPr>
            </w:pPr>
            <w:r w:rsidRPr="00FD1754">
              <w:rPr>
                <w:rFonts w:ascii="Arial" w:eastAsia="Arial" w:hAnsi="Arial" w:cs="Arial"/>
                <w:color w:val="000000"/>
                <w:sz w:val="20"/>
              </w:rPr>
              <w:t xml:space="preserve">190 </w:t>
            </w:r>
          </w:p>
        </w:tc>
        <w:tc>
          <w:tcPr>
            <w:tcW w:w="1800" w:type="dxa"/>
            <w:tcBorders>
              <w:top w:val="single" w:sz="4" w:space="0" w:color="000000"/>
              <w:left w:val="single" w:sz="4" w:space="0" w:color="000000"/>
              <w:bottom w:val="single" w:sz="4" w:space="0" w:color="000000"/>
              <w:right w:val="single" w:sz="4" w:space="0" w:color="000000"/>
            </w:tcBorders>
          </w:tcPr>
          <w:p w14:paraId="38674253" w14:textId="77777777" w:rsidR="00076B85" w:rsidRPr="00FD1754" w:rsidRDefault="00006EE2" w:rsidP="005A3243">
            <w:pPr>
              <w:spacing w:before="100" w:after="0"/>
              <w:ind w:left="3"/>
              <w:jc w:val="center"/>
              <w:rPr>
                <w:rFonts w:ascii="Calibri" w:eastAsia="Calibri" w:hAnsi="Calibri" w:cs="Calibri"/>
                <w:color w:val="000000"/>
              </w:rPr>
            </w:pPr>
            <w:r>
              <w:rPr>
                <w:rFonts w:ascii="Arial" w:eastAsia="Arial" w:hAnsi="Arial" w:cs="Arial"/>
                <w:color w:val="000000"/>
                <w:sz w:val="20"/>
              </w:rPr>
              <w:t>11.40</w:t>
            </w:r>
            <w:r w:rsidR="00076B85" w:rsidRPr="00FD1754">
              <w:rPr>
                <w:rFonts w:ascii="Arial" w:eastAsia="Arial" w:hAnsi="Arial" w:cs="Arial"/>
                <w:color w:val="000000"/>
                <w:sz w:val="20"/>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6C6845A3" w14:textId="77777777" w:rsidR="00076B85" w:rsidRPr="00FD1754" w:rsidRDefault="00006EE2" w:rsidP="005A3243">
            <w:pPr>
              <w:spacing w:before="100" w:after="0"/>
              <w:ind w:left="2"/>
              <w:jc w:val="center"/>
              <w:rPr>
                <w:rFonts w:ascii="Calibri" w:eastAsia="Calibri" w:hAnsi="Calibri" w:cs="Calibri"/>
                <w:color w:val="000000"/>
              </w:rPr>
            </w:pPr>
            <w:r>
              <w:rPr>
                <w:rFonts w:ascii="Arial" w:eastAsia="Arial" w:hAnsi="Arial" w:cs="Arial"/>
                <w:color w:val="000000"/>
                <w:sz w:val="20"/>
              </w:rPr>
              <w:t>25.000</w:t>
            </w:r>
            <w:r w:rsidR="00076B85" w:rsidRPr="00FD1754">
              <w:rPr>
                <w:rFonts w:ascii="Arial" w:eastAsia="Arial" w:hAnsi="Arial" w:cs="Arial"/>
                <w:color w:val="000000"/>
                <w:sz w:val="20"/>
              </w:rPr>
              <w:t xml:space="preserve"> </w:t>
            </w:r>
          </w:p>
        </w:tc>
      </w:tr>
      <w:tr w:rsidR="00006EE2" w:rsidRPr="00FD1754" w14:paraId="1275B6CB"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18738EE7" w14:textId="77777777" w:rsidR="00006EE2" w:rsidRPr="00FD1754" w:rsidRDefault="00006EE2" w:rsidP="005A3243">
            <w:pPr>
              <w:spacing w:before="100" w:after="0"/>
              <w:ind w:left="8"/>
              <w:jc w:val="center"/>
              <w:rPr>
                <w:rFonts w:ascii="Arial" w:eastAsia="Arial" w:hAnsi="Arial" w:cs="Arial"/>
                <w:color w:val="000000"/>
                <w:sz w:val="20"/>
              </w:rPr>
            </w:pPr>
            <w:r>
              <w:rPr>
                <w:rFonts w:ascii="Arial" w:eastAsia="Arial" w:hAnsi="Arial" w:cs="Arial"/>
                <w:color w:val="000000"/>
                <w:sz w:val="20"/>
              </w:rPr>
              <w:t>3</w:t>
            </w:r>
          </w:p>
        </w:tc>
        <w:tc>
          <w:tcPr>
            <w:tcW w:w="1460" w:type="dxa"/>
            <w:tcBorders>
              <w:top w:val="single" w:sz="4" w:space="0" w:color="000000"/>
              <w:left w:val="single" w:sz="4" w:space="0" w:color="000000"/>
              <w:bottom w:val="single" w:sz="4" w:space="0" w:color="000000"/>
              <w:right w:val="single" w:sz="4" w:space="0" w:color="000000"/>
            </w:tcBorders>
          </w:tcPr>
          <w:p w14:paraId="243DE419" w14:textId="77777777" w:rsidR="00006EE2" w:rsidRPr="00FD1754" w:rsidRDefault="00006EE2" w:rsidP="005A3243">
            <w:pPr>
              <w:spacing w:before="100" w:after="0"/>
              <w:ind w:left="2"/>
              <w:jc w:val="center"/>
              <w:rPr>
                <w:rFonts w:ascii="Arial" w:eastAsia="Arial" w:hAnsi="Arial" w:cs="Arial"/>
                <w:color w:val="000000"/>
                <w:sz w:val="20"/>
              </w:rPr>
            </w:pPr>
            <w:r>
              <w:rPr>
                <w:rFonts w:ascii="Arial" w:eastAsia="Arial" w:hAnsi="Arial" w:cs="Arial"/>
                <w:color w:val="000000"/>
                <w:sz w:val="20"/>
              </w:rPr>
              <w:t>99</w:t>
            </w:r>
          </w:p>
        </w:tc>
        <w:tc>
          <w:tcPr>
            <w:tcW w:w="1651" w:type="dxa"/>
            <w:tcBorders>
              <w:top w:val="single" w:sz="4" w:space="0" w:color="000000"/>
              <w:left w:val="single" w:sz="4" w:space="0" w:color="000000"/>
              <w:bottom w:val="single" w:sz="4" w:space="0" w:color="000000"/>
              <w:right w:val="single" w:sz="4" w:space="0" w:color="000000"/>
            </w:tcBorders>
          </w:tcPr>
          <w:p w14:paraId="7564650D" w14:textId="77777777" w:rsidR="00006EE2" w:rsidRPr="00FD1754" w:rsidRDefault="00006EE2" w:rsidP="005A3243">
            <w:pPr>
              <w:spacing w:before="100" w:after="0"/>
              <w:ind w:left="3"/>
              <w:jc w:val="center"/>
              <w:rPr>
                <w:rFonts w:ascii="Arial" w:eastAsia="Arial" w:hAnsi="Arial" w:cs="Arial"/>
                <w:color w:val="000000"/>
                <w:sz w:val="20"/>
              </w:rPr>
            </w:pPr>
            <w:r>
              <w:rPr>
                <w:rFonts w:ascii="Arial" w:eastAsia="Arial" w:hAnsi="Arial" w:cs="Arial"/>
                <w:color w:val="000000"/>
                <w:sz w:val="20"/>
              </w:rPr>
              <w:t>155</w:t>
            </w:r>
          </w:p>
        </w:tc>
        <w:tc>
          <w:tcPr>
            <w:tcW w:w="1800" w:type="dxa"/>
            <w:tcBorders>
              <w:top w:val="single" w:sz="4" w:space="0" w:color="000000"/>
              <w:left w:val="single" w:sz="4" w:space="0" w:color="000000"/>
              <w:bottom w:val="single" w:sz="4" w:space="0" w:color="000000"/>
              <w:right w:val="single" w:sz="4" w:space="0" w:color="000000"/>
            </w:tcBorders>
          </w:tcPr>
          <w:p w14:paraId="278598FD" w14:textId="77777777" w:rsidR="00006EE2" w:rsidRDefault="00006EE2" w:rsidP="005A3243">
            <w:pPr>
              <w:spacing w:before="100" w:after="0"/>
              <w:ind w:left="3"/>
              <w:jc w:val="center"/>
              <w:rPr>
                <w:rFonts w:ascii="Arial" w:eastAsia="Arial" w:hAnsi="Arial" w:cs="Arial"/>
                <w:color w:val="000000"/>
                <w:sz w:val="20"/>
              </w:rPr>
            </w:pPr>
            <w:r>
              <w:rPr>
                <w:rFonts w:ascii="Arial" w:eastAsia="Arial" w:hAnsi="Arial" w:cs="Arial"/>
                <w:color w:val="000000"/>
                <w:sz w:val="20"/>
              </w:rPr>
              <w:t>11.40</w:t>
            </w:r>
          </w:p>
        </w:tc>
        <w:tc>
          <w:tcPr>
            <w:tcW w:w="1892" w:type="dxa"/>
            <w:tcBorders>
              <w:top w:val="single" w:sz="4" w:space="0" w:color="000000"/>
              <w:left w:val="single" w:sz="4" w:space="0" w:color="000000"/>
              <w:bottom w:val="single" w:sz="4" w:space="0" w:color="000000"/>
              <w:right w:val="single" w:sz="4" w:space="0" w:color="000000"/>
            </w:tcBorders>
          </w:tcPr>
          <w:p w14:paraId="4B4ADFBA" w14:textId="77777777" w:rsidR="00006EE2" w:rsidRPr="00FD1754" w:rsidRDefault="00006EE2" w:rsidP="005A3243">
            <w:pPr>
              <w:spacing w:before="100" w:after="0"/>
              <w:ind w:left="2"/>
              <w:jc w:val="center"/>
              <w:rPr>
                <w:rFonts w:ascii="Arial" w:eastAsia="Arial" w:hAnsi="Arial" w:cs="Arial"/>
                <w:color w:val="000000"/>
                <w:sz w:val="20"/>
              </w:rPr>
            </w:pPr>
            <w:r>
              <w:rPr>
                <w:rFonts w:ascii="Arial" w:eastAsia="Arial" w:hAnsi="Arial" w:cs="Arial"/>
                <w:color w:val="000000"/>
                <w:sz w:val="20"/>
              </w:rPr>
              <w:t>18.000</w:t>
            </w:r>
          </w:p>
        </w:tc>
      </w:tr>
      <w:tr w:rsidR="000343ED" w:rsidRPr="00FD1754" w14:paraId="12B9D59D"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15C9B315" w14:textId="5481B429" w:rsidR="000343ED" w:rsidRPr="00FD1754" w:rsidRDefault="000343ED" w:rsidP="005A3243">
            <w:pPr>
              <w:spacing w:before="100" w:after="0"/>
              <w:ind w:left="8"/>
              <w:jc w:val="center"/>
              <w:rPr>
                <w:rFonts w:ascii="Arial" w:eastAsia="Arial" w:hAnsi="Arial" w:cs="Arial"/>
                <w:color w:val="000000"/>
                <w:sz w:val="20"/>
              </w:rPr>
            </w:pPr>
            <w:r>
              <w:rPr>
                <w:rFonts w:ascii="Arial" w:eastAsia="Arial" w:hAnsi="Arial" w:cs="Arial"/>
                <w:color w:val="000000"/>
                <w:sz w:val="20"/>
              </w:rPr>
              <w:t>4</w:t>
            </w:r>
            <w:r w:rsidR="00B022A7">
              <w:rPr>
                <w:rFonts w:ascii="Arial" w:eastAsia="Arial" w:hAnsi="Arial" w:cs="Arial"/>
                <w:color w:val="000000"/>
                <w:sz w:val="20"/>
              </w:rPr>
              <w:t>*</w:t>
            </w:r>
          </w:p>
        </w:tc>
        <w:tc>
          <w:tcPr>
            <w:tcW w:w="1460" w:type="dxa"/>
            <w:tcBorders>
              <w:top w:val="single" w:sz="4" w:space="0" w:color="000000"/>
              <w:left w:val="single" w:sz="4" w:space="0" w:color="000000"/>
              <w:bottom w:val="single" w:sz="4" w:space="0" w:color="000000"/>
              <w:right w:val="single" w:sz="4" w:space="0" w:color="000000"/>
            </w:tcBorders>
          </w:tcPr>
          <w:p w14:paraId="75E7EB7E" w14:textId="16B916D3" w:rsidR="000343ED" w:rsidRPr="00FD1754" w:rsidRDefault="000343ED" w:rsidP="005A3243">
            <w:pPr>
              <w:spacing w:before="100" w:after="0"/>
              <w:ind w:left="2"/>
              <w:jc w:val="center"/>
              <w:rPr>
                <w:rFonts w:ascii="Arial" w:eastAsia="Arial" w:hAnsi="Arial" w:cs="Arial"/>
                <w:color w:val="000000"/>
                <w:sz w:val="20"/>
              </w:rPr>
            </w:pPr>
            <w:r>
              <w:rPr>
                <w:rFonts w:ascii="Arial" w:eastAsia="Arial" w:hAnsi="Arial" w:cs="Arial"/>
                <w:color w:val="000000"/>
                <w:sz w:val="20"/>
              </w:rPr>
              <w:t>85</w:t>
            </w:r>
          </w:p>
        </w:tc>
        <w:tc>
          <w:tcPr>
            <w:tcW w:w="1651" w:type="dxa"/>
            <w:tcBorders>
              <w:top w:val="single" w:sz="4" w:space="0" w:color="000000"/>
              <w:left w:val="single" w:sz="4" w:space="0" w:color="000000"/>
              <w:bottom w:val="single" w:sz="4" w:space="0" w:color="000000"/>
              <w:right w:val="single" w:sz="4" w:space="0" w:color="000000"/>
            </w:tcBorders>
          </w:tcPr>
          <w:p w14:paraId="5D4229D2" w14:textId="2A02CBA5" w:rsidR="000343ED" w:rsidRPr="00FD1754" w:rsidRDefault="000343ED" w:rsidP="005A3243">
            <w:pPr>
              <w:spacing w:before="100" w:after="0"/>
              <w:ind w:left="3"/>
              <w:jc w:val="center"/>
              <w:rPr>
                <w:rFonts w:ascii="Arial" w:eastAsia="Arial" w:hAnsi="Arial" w:cs="Arial"/>
                <w:color w:val="000000"/>
                <w:sz w:val="20"/>
              </w:rPr>
            </w:pPr>
            <w:r>
              <w:rPr>
                <w:rFonts w:ascii="Arial" w:eastAsia="Arial" w:hAnsi="Arial" w:cs="Arial"/>
                <w:color w:val="000000"/>
                <w:sz w:val="20"/>
              </w:rPr>
              <w:t>185</w:t>
            </w:r>
          </w:p>
        </w:tc>
        <w:tc>
          <w:tcPr>
            <w:tcW w:w="1800" w:type="dxa"/>
            <w:tcBorders>
              <w:top w:val="single" w:sz="4" w:space="0" w:color="000000"/>
              <w:left w:val="single" w:sz="4" w:space="0" w:color="000000"/>
              <w:bottom w:val="single" w:sz="4" w:space="0" w:color="000000"/>
              <w:right w:val="single" w:sz="4" w:space="0" w:color="000000"/>
            </w:tcBorders>
          </w:tcPr>
          <w:p w14:paraId="4E4B509A" w14:textId="5C329621" w:rsidR="000343ED" w:rsidRDefault="00B022A7" w:rsidP="005A3243">
            <w:pPr>
              <w:spacing w:before="100" w:after="0"/>
              <w:ind w:left="5"/>
              <w:jc w:val="center"/>
              <w:rPr>
                <w:rFonts w:ascii="Arial" w:eastAsia="Arial" w:hAnsi="Arial" w:cs="Arial"/>
                <w:color w:val="000000"/>
                <w:sz w:val="20"/>
              </w:rPr>
            </w:pPr>
            <w:r>
              <w:rPr>
                <w:rFonts w:ascii="Arial" w:hAnsi="Arial" w:cs="Arial"/>
                <w:noProof/>
                <w:sz w:val="20"/>
                <w:lang w:val="de-DE"/>
              </w:rPr>
              <w:t>10.55</w:t>
            </w:r>
          </w:p>
        </w:tc>
        <w:tc>
          <w:tcPr>
            <w:tcW w:w="1892" w:type="dxa"/>
            <w:tcBorders>
              <w:top w:val="single" w:sz="4" w:space="0" w:color="000000"/>
              <w:left w:val="single" w:sz="4" w:space="0" w:color="000000"/>
              <w:bottom w:val="single" w:sz="4" w:space="0" w:color="000000"/>
              <w:right w:val="single" w:sz="4" w:space="0" w:color="000000"/>
            </w:tcBorders>
          </w:tcPr>
          <w:p w14:paraId="3A6012B1" w14:textId="4A80E378" w:rsidR="000343ED" w:rsidRPr="00FD1754" w:rsidRDefault="00B022A7" w:rsidP="005A3243">
            <w:pPr>
              <w:spacing w:before="100" w:after="0"/>
              <w:ind w:left="2"/>
              <w:jc w:val="center"/>
              <w:rPr>
                <w:rFonts w:ascii="Arial" w:eastAsia="Arial" w:hAnsi="Arial" w:cs="Arial"/>
                <w:color w:val="000000"/>
                <w:sz w:val="20"/>
              </w:rPr>
            </w:pPr>
            <w:r>
              <w:rPr>
                <w:rFonts w:ascii="Arial" w:eastAsia="Arial" w:hAnsi="Arial" w:cs="Arial"/>
                <w:color w:val="000000"/>
                <w:sz w:val="20"/>
              </w:rPr>
              <w:t>25.000</w:t>
            </w:r>
          </w:p>
        </w:tc>
      </w:tr>
      <w:tr w:rsidR="00076B85" w:rsidRPr="00FD1754" w14:paraId="21E072EB"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48F24384" w14:textId="77777777" w:rsidR="00076B85" w:rsidRPr="00FD1754" w:rsidRDefault="00076B85" w:rsidP="005A3243">
            <w:pPr>
              <w:spacing w:before="100" w:after="0"/>
              <w:ind w:left="8"/>
              <w:jc w:val="center"/>
              <w:rPr>
                <w:rFonts w:ascii="Calibri" w:eastAsia="Calibri" w:hAnsi="Calibri" w:cs="Calibri"/>
                <w:color w:val="000000"/>
              </w:rPr>
            </w:pPr>
            <w:r w:rsidRPr="00FD1754">
              <w:rPr>
                <w:rFonts w:ascii="Arial" w:eastAsia="Arial" w:hAnsi="Arial" w:cs="Arial"/>
                <w:color w:val="000000"/>
                <w:sz w:val="20"/>
              </w:rPr>
              <w:t xml:space="preserve">5 </w:t>
            </w:r>
          </w:p>
        </w:tc>
        <w:tc>
          <w:tcPr>
            <w:tcW w:w="1460" w:type="dxa"/>
            <w:tcBorders>
              <w:top w:val="single" w:sz="4" w:space="0" w:color="000000"/>
              <w:left w:val="single" w:sz="4" w:space="0" w:color="000000"/>
              <w:bottom w:val="single" w:sz="4" w:space="0" w:color="000000"/>
              <w:right w:val="single" w:sz="4" w:space="0" w:color="000000"/>
            </w:tcBorders>
          </w:tcPr>
          <w:p w14:paraId="1114FA85" w14:textId="77777777" w:rsidR="00076B85" w:rsidRPr="00FD1754" w:rsidRDefault="00076B85" w:rsidP="005A3243">
            <w:pPr>
              <w:spacing w:before="100" w:after="0"/>
              <w:ind w:left="2"/>
              <w:jc w:val="center"/>
              <w:rPr>
                <w:rFonts w:ascii="Calibri" w:eastAsia="Calibri" w:hAnsi="Calibri" w:cs="Calibri"/>
                <w:color w:val="000000"/>
              </w:rPr>
            </w:pPr>
            <w:r w:rsidRPr="00FD1754">
              <w:rPr>
                <w:rFonts w:ascii="Arial" w:eastAsia="Arial" w:hAnsi="Arial" w:cs="Arial"/>
                <w:color w:val="000000"/>
                <w:sz w:val="20"/>
              </w:rPr>
              <w:t xml:space="preserve">85 </w:t>
            </w:r>
          </w:p>
        </w:tc>
        <w:tc>
          <w:tcPr>
            <w:tcW w:w="1651" w:type="dxa"/>
            <w:tcBorders>
              <w:top w:val="single" w:sz="4" w:space="0" w:color="000000"/>
              <w:left w:val="single" w:sz="4" w:space="0" w:color="000000"/>
              <w:bottom w:val="single" w:sz="4" w:space="0" w:color="000000"/>
              <w:right w:val="single" w:sz="4" w:space="0" w:color="000000"/>
            </w:tcBorders>
          </w:tcPr>
          <w:p w14:paraId="6CDB7271" w14:textId="77777777" w:rsidR="00076B85" w:rsidRPr="00FD1754" w:rsidRDefault="00076B85" w:rsidP="005A3243">
            <w:pPr>
              <w:spacing w:before="100" w:after="0"/>
              <w:ind w:left="3"/>
              <w:jc w:val="center"/>
              <w:rPr>
                <w:rFonts w:ascii="Calibri" w:eastAsia="Calibri" w:hAnsi="Calibri" w:cs="Calibri"/>
                <w:color w:val="000000"/>
              </w:rPr>
            </w:pPr>
            <w:r w:rsidRPr="00FD1754">
              <w:rPr>
                <w:rFonts w:ascii="Arial" w:eastAsia="Arial" w:hAnsi="Arial" w:cs="Arial"/>
                <w:color w:val="000000"/>
                <w:sz w:val="20"/>
              </w:rPr>
              <w:t xml:space="preserve">111 </w:t>
            </w:r>
          </w:p>
        </w:tc>
        <w:tc>
          <w:tcPr>
            <w:tcW w:w="1800" w:type="dxa"/>
            <w:tcBorders>
              <w:top w:val="single" w:sz="4" w:space="0" w:color="000000"/>
              <w:left w:val="single" w:sz="4" w:space="0" w:color="000000"/>
              <w:bottom w:val="single" w:sz="4" w:space="0" w:color="000000"/>
              <w:right w:val="single" w:sz="4" w:space="0" w:color="000000"/>
            </w:tcBorders>
          </w:tcPr>
          <w:p w14:paraId="39C246BF" w14:textId="77777777" w:rsidR="00076B85" w:rsidRPr="00FD1754" w:rsidRDefault="00006EE2" w:rsidP="005A3243">
            <w:pPr>
              <w:spacing w:before="100" w:after="0"/>
              <w:ind w:left="5"/>
              <w:jc w:val="center"/>
              <w:rPr>
                <w:rFonts w:ascii="Calibri" w:eastAsia="Calibri" w:hAnsi="Calibri" w:cs="Calibri"/>
                <w:color w:val="000000"/>
              </w:rPr>
            </w:pPr>
            <w:r>
              <w:rPr>
                <w:rFonts w:ascii="Arial" w:eastAsia="Arial" w:hAnsi="Arial" w:cs="Arial"/>
                <w:color w:val="000000"/>
                <w:sz w:val="20"/>
              </w:rPr>
              <w:t>9.55</w:t>
            </w:r>
            <w:r w:rsidR="00076B85" w:rsidRPr="00FD1754">
              <w:rPr>
                <w:rFonts w:ascii="Arial" w:eastAsia="Arial" w:hAnsi="Arial" w:cs="Arial"/>
                <w:color w:val="000000"/>
                <w:sz w:val="20"/>
              </w:rPr>
              <w:t xml:space="preserve"> </w:t>
            </w:r>
          </w:p>
        </w:tc>
        <w:tc>
          <w:tcPr>
            <w:tcW w:w="1892" w:type="dxa"/>
            <w:tcBorders>
              <w:top w:val="single" w:sz="4" w:space="0" w:color="000000"/>
              <w:left w:val="single" w:sz="4" w:space="0" w:color="000000"/>
              <w:bottom w:val="single" w:sz="4" w:space="0" w:color="000000"/>
              <w:right w:val="single" w:sz="4" w:space="0" w:color="000000"/>
            </w:tcBorders>
          </w:tcPr>
          <w:p w14:paraId="6D20E43A" w14:textId="77777777" w:rsidR="00076B85" w:rsidRPr="00FD1754" w:rsidRDefault="00076B85" w:rsidP="005A3243">
            <w:pPr>
              <w:spacing w:before="100" w:after="0"/>
              <w:ind w:left="2"/>
              <w:jc w:val="center"/>
              <w:rPr>
                <w:rFonts w:ascii="Calibri" w:eastAsia="Calibri" w:hAnsi="Calibri" w:cs="Calibri"/>
                <w:color w:val="000000"/>
              </w:rPr>
            </w:pPr>
            <w:r w:rsidRPr="00FD1754">
              <w:rPr>
                <w:rFonts w:ascii="Arial" w:eastAsia="Arial" w:hAnsi="Arial" w:cs="Arial"/>
                <w:color w:val="000000"/>
                <w:sz w:val="20"/>
              </w:rPr>
              <w:t xml:space="preserve">4.000 </w:t>
            </w:r>
          </w:p>
        </w:tc>
      </w:tr>
      <w:tr w:rsidR="00B022A7" w:rsidRPr="00FD1754" w14:paraId="4BBFFEA4"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29D371FB" w14:textId="3C45D03C" w:rsidR="00B022A7" w:rsidRPr="00FD1754" w:rsidRDefault="00B022A7" w:rsidP="005A3243">
            <w:pPr>
              <w:spacing w:before="100" w:after="0"/>
              <w:ind w:left="8"/>
              <w:jc w:val="center"/>
              <w:rPr>
                <w:rFonts w:ascii="Arial" w:eastAsia="Arial" w:hAnsi="Arial" w:cs="Arial"/>
                <w:color w:val="000000"/>
                <w:sz w:val="20"/>
              </w:rPr>
            </w:pPr>
            <w:r>
              <w:rPr>
                <w:rFonts w:ascii="Arial" w:hAnsi="Arial" w:cs="Arial"/>
                <w:noProof/>
                <w:color w:val="000000"/>
                <w:sz w:val="20"/>
                <w:lang w:val="de-DE"/>
              </w:rPr>
              <w:t>15</w:t>
            </w:r>
          </w:p>
        </w:tc>
        <w:tc>
          <w:tcPr>
            <w:tcW w:w="1460" w:type="dxa"/>
            <w:tcBorders>
              <w:top w:val="single" w:sz="4" w:space="0" w:color="000000"/>
              <w:left w:val="single" w:sz="4" w:space="0" w:color="000000"/>
              <w:bottom w:val="single" w:sz="4" w:space="0" w:color="000000"/>
              <w:right w:val="single" w:sz="4" w:space="0" w:color="000000"/>
            </w:tcBorders>
          </w:tcPr>
          <w:p w14:paraId="2FC86F7E" w14:textId="3B3C8276" w:rsidR="00B022A7" w:rsidRPr="00FD1754" w:rsidRDefault="00B022A7" w:rsidP="005A3243">
            <w:pPr>
              <w:spacing w:before="100" w:after="0"/>
              <w:ind w:left="2"/>
              <w:jc w:val="center"/>
              <w:rPr>
                <w:rFonts w:ascii="Arial" w:eastAsia="Arial" w:hAnsi="Arial" w:cs="Arial"/>
                <w:color w:val="000000"/>
                <w:sz w:val="20"/>
              </w:rPr>
            </w:pPr>
            <w:r>
              <w:rPr>
                <w:rFonts w:ascii="Arial" w:hAnsi="Arial" w:cs="Arial"/>
                <w:noProof/>
                <w:color w:val="000000"/>
                <w:sz w:val="20"/>
                <w:lang w:val="de-DE"/>
              </w:rPr>
              <w:t>60</w:t>
            </w:r>
          </w:p>
        </w:tc>
        <w:tc>
          <w:tcPr>
            <w:tcW w:w="1651" w:type="dxa"/>
            <w:tcBorders>
              <w:top w:val="single" w:sz="4" w:space="0" w:color="000000"/>
              <w:left w:val="single" w:sz="4" w:space="0" w:color="000000"/>
              <w:bottom w:val="single" w:sz="4" w:space="0" w:color="000000"/>
              <w:right w:val="single" w:sz="4" w:space="0" w:color="000000"/>
            </w:tcBorders>
          </w:tcPr>
          <w:p w14:paraId="376A0F4A" w14:textId="26761343" w:rsidR="00B022A7" w:rsidRPr="00FD1754" w:rsidRDefault="00B022A7" w:rsidP="005A3243">
            <w:pPr>
              <w:spacing w:before="100" w:after="0"/>
              <w:ind w:left="3"/>
              <w:jc w:val="center"/>
              <w:rPr>
                <w:rFonts w:ascii="Arial" w:eastAsia="Arial" w:hAnsi="Arial" w:cs="Arial"/>
                <w:color w:val="000000"/>
                <w:sz w:val="20"/>
              </w:rPr>
            </w:pPr>
            <w:r>
              <w:rPr>
                <w:rFonts w:ascii="Arial" w:hAnsi="Arial" w:cs="Arial"/>
                <w:noProof/>
                <w:color w:val="000000"/>
                <w:sz w:val="20"/>
                <w:lang w:val="de-DE"/>
              </w:rPr>
              <w:t>90</w:t>
            </w:r>
          </w:p>
        </w:tc>
        <w:tc>
          <w:tcPr>
            <w:tcW w:w="1800" w:type="dxa"/>
            <w:tcBorders>
              <w:top w:val="single" w:sz="4" w:space="0" w:color="000000"/>
              <w:left w:val="single" w:sz="4" w:space="0" w:color="000000"/>
              <w:bottom w:val="single" w:sz="4" w:space="0" w:color="000000"/>
              <w:right w:val="single" w:sz="4" w:space="0" w:color="000000"/>
            </w:tcBorders>
          </w:tcPr>
          <w:p w14:paraId="7AD94D8A" w14:textId="5EA5F2AF" w:rsidR="00B022A7" w:rsidRDefault="00B022A7" w:rsidP="005A3243">
            <w:pPr>
              <w:spacing w:before="100" w:after="0"/>
              <w:ind w:left="5"/>
              <w:jc w:val="center"/>
              <w:rPr>
                <w:rFonts w:ascii="Arial" w:eastAsia="Arial" w:hAnsi="Arial" w:cs="Arial"/>
                <w:color w:val="000000"/>
                <w:sz w:val="20"/>
              </w:rPr>
            </w:pPr>
            <w:r>
              <w:rPr>
                <w:rFonts w:ascii="Arial" w:hAnsi="Arial" w:cs="Arial"/>
                <w:noProof/>
                <w:sz w:val="20"/>
                <w:lang w:val="de-DE"/>
              </w:rPr>
              <w:t>5.55</w:t>
            </w:r>
          </w:p>
        </w:tc>
        <w:tc>
          <w:tcPr>
            <w:tcW w:w="1892" w:type="dxa"/>
            <w:tcBorders>
              <w:top w:val="single" w:sz="4" w:space="0" w:color="000000"/>
              <w:left w:val="single" w:sz="4" w:space="0" w:color="000000"/>
              <w:bottom w:val="single" w:sz="4" w:space="0" w:color="000000"/>
              <w:right w:val="single" w:sz="4" w:space="0" w:color="000000"/>
            </w:tcBorders>
          </w:tcPr>
          <w:p w14:paraId="7D80A828" w14:textId="268BA364" w:rsidR="00B022A7" w:rsidRPr="00FD1754" w:rsidRDefault="00B022A7" w:rsidP="005A3243">
            <w:pPr>
              <w:spacing w:before="100" w:after="0"/>
              <w:ind w:left="2"/>
              <w:jc w:val="center"/>
              <w:rPr>
                <w:rFonts w:ascii="Arial" w:eastAsia="Arial" w:hAnsi="Arial" w:cs="Arial"/>
                <w:color w:val="000000"/>
                <w:sz w:val="20"/>
              </w:rPr>
            </w:pPr>
            <w:r>
              <w:rPr>
                <w:rFonts w:ascii="Arial" w:hAnsi="Arial" w:cs="Arial"/>
                <w:noProof/>
                <w:color w:val="000000"/>
                <w:sz w:val="20"/>
                <w:lang w:val="de-DE"/>
              </w:rPr>
              <w:t>4.000</w:t>
            </w:r>
          </w:p>
        </w:tc>
      </w:tr>
      <w:tr w:rsidR="00B022A7" w:rsidRPr="00FD1754" w14:paraId="6656AF3D"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028D0057" w14:textId="0902F4F1" w:rsidR="00B022A7" w:rsidRDefault="00B022A7" w:rsidP="005A3243">
            <w:pPr>
              <w:spacing w:before="100" w:after="0"/>
              <w:ind w:left="8"/>
              <w:jc w:val="center"/>
              <w:rPr>
                <w:rFonts w:ascii="Arial" w:hAnsi="Arial" w:cs="Arial"/>
                <w:noProof/>
                <w:color w:val="000000"/>
                <w:sz w:val="20"/>
                <w:lang w:val="de-DE"/>
              </w:rPr>
            </w:pPr>
            <w:r>
              <w:rPr>
                <w:rFonts w:ascii="Arial" w:hAnsi="Arial" w:cs="Arial"/>
                <w:noProof/>
                <w:color w:val="000000"/>
                <w:sz w:val="20"/>
                <w:lang w:val="de-DE"/>
              </w:rPr>
              <w:t>17</w:t>
            </w:r>
          </w:p>
        </w:tc>
        <w:tc>
          <w:tcPr>
            <w:tcW w:w="1460" w:type="dxa"/>
            <w:tcBorders>
              <w:top w:val="single" w:sz="4" w:space="0" w:color="000000"/>
              <w:left w:val="single" w:sz="4" w:space="0" w:color="000000"/>
              <w:bottom w:val="single" w:sz="4" w:space="0" w:color="000000"/>
              <w:right w:val="single" w:sz="4" w:space="0" w:color="000000"/>
            </w:tcBorders>
          </w:tcPr>
          <w:p w14:paraId="7652C732" w14:textId="087EDCA2" w:rsidR="00B022A7" w:rsidRDefault="00B022A7" w:rsidP="005A3243">
            <w:pPr>
              <w:spacing w:before="100" w:after="0"/>
              <w:ind w:left="2"/>
              <w:jc w:val="center"/>
              <w:rPr>
                <w:rFonts w:ascii="Arial" w:hAnsi="Arial" w:cs="Arial"/>
                <w:noProof/>
                <w:color w:val="000000"/>
                <w:sz w:val="20"/>
                <w:lang w:val="de-DE"/>
              </w:rPr>
            </w:pPr>
            <w:r>
              <w:rPr>
                <w:rFonts w:ascii="Arial" w:hAnsi="Arial" w:cs="Arial"/>
                <w:noProof/>
                <w:color w:val="000000"/>
                <w:sz w:val="20"/>
                <w:lang w:val="de-DE"/>
              </w:rPr>
              <w:t>85</w:t>
            </w:r>
          </w:p>
        </w:tc>
        <w:tc>
          <w:tcPr>
            <w:tcW w:w="1651" w:type="dxa"/>
            <w:tcBorders>
              <w:top w:val="single" w:sz="4" w:space="0" w:color="000000"/>
              <w:left w:val="single" w:sz="4" w:space="0" w:color="000000"/>
              <w:bottom w:val="single" w:sz="4" w:space="0" w:color="000000"/>
              <w:right w:val="single" w:sz="4" w:space="0" w:color="000000"/>
            </w:tcBorders>
          </w:tcPr>
          <w:p w14:paraId="60B0AED8" w14:textId="6BBF40CA" w:rsidR="00B022A7" w:rsidRDefault="00B022A7" w:rsidP="005A3243">
            <w:pPr>
              <w:spacing w:before="100" w:after="0"/>
              <w:ind w:left="3"/>
              <w:jc w:val="center"/>
              <w:rPr>
                <w:rFonts w:ascii="Arial" w:hAnsi="Arial" w:cs="Arial"/>
                <w:noProof/>
                <w:color w:val="000000"/>
                <w:sz w:val="20"/>
                <w:lang w:val="de-DE"/>
              </w:rPr>
            </w:pPr>
            <w:r>
              <w:rPr>
                <w:rFonts w:ascii="Arial" w:hAnsi="Arial" w:cs="Arial"/>
                <w:noProof/>
                <w:color w:val="000000"/>
                <w:sz w:val="20"/>
                <w:lang w:val="de-DE"/>
              </w:rPr>
              <w:t>190</w:t>
            </w:r>
          </w:p>
        </w:tc>
        <w:tc>
          <w:tcPr>
            <w:tcW w:w="1800" w:type="dxa"/>
            <w:tcBorders>
              <w:top w:val="single" w:sz="4" w:space="0" w:color="000000"/>
              <w:left w:val="single" w:sz="4" w:space="0" w:color="000000"/>
              <w:bottom w:val="single" w:sz="4" w:space="0" w:color="000000"/>
              <w:right w:val="single" w:sz="4" w:space="0" w:color="000000"/>
            </w:tcBorders>
          </w:tcPr>
          <w:p w14:paraId="7530719A" w14:textId="7057AAB0" w:rsidR="00B022A7" w:rsidRDefault="00B022A7" w:rsidP="005A3243">
            <w:pPr>
              <w:spacing w:before="100" w:after="0"/>
              <w:ind w:left="5"/>
              <w:jc w:val="center"/>
              <w:rPr>
                <w:rFonts w:ascii="Arial" w:hAnsi="Arial" w:cs="Arial"/>
                <w:noProof/>
                <w:sz w:val="20"/>
                <w:lang w:val="de-DE"/>
              </w:rPr>
            </w:pPr>
            <w:r>
              <w:rPr>
                <w:rFonts w:ascii="Arial" w:hAnsi="Arial" w:cs="Arial"/>
                <w:noProof/>
                <w:sz w:val="20"/>
                <w:lang w:val="de-DE"/>
              </w:rPr>
              <w:t>9.55</w:t>
            </w:r>
          </w:p>
        </w:tc>
        <w:tc>
          <w:tcPr>
            <w:tcW w:w="1892" w:type="dxa"/>
            <w:tcBorders>
              <w:top w:val="single" w:sz="4" w:space="0" w:color="000000"/>
              <w:left w:val="single" w:sz="4" w:space="0" w:color="000000"/>
              <w:bottom w:val="single" w:sz="4" w:space="0" w:color="000000"/>
              <w:right w:val="single" w:sz="4" w:space="0" w:color="000000"/>
            </w:tcBorders>
          </w:tcPr>
          <w:p w14:paraId="5E8318AE" w14:textId="6930AAE4" w:rsidR="00B022A7" w:rsidRDefault="00F6206E" w:rsidP="005A3243">
            <w:pPr>
              <w:spacing w:before="100" w:after="0"/>
              <w:ind w:left="2"/>
              <w:jc w:val="center"/>
              <w:rPr>
                <w:rFonts w:ascii="Arial" w:hAnsi="Arial" w:cs="Arial"/>
                <w:noProof/>
                <w:color w:val="000000"/>
                <w:sz w:val="20"/>
                <w:lang w:val="de-DE"/>
              </w:rPr>
            </w:pPr>
            <w:r w:rsidRPr="00261D0D">
              <w:rPr>
                <w:rFonts w:ascii="Arial" w:hAnsi="Arial" w:cs="Arial"/>
                <w:noProof/>
                <w:color w:val="000000"/>
                <w:sz w:val="20"/>
                <w:lang w:val="de-DE"/>
              </w:rPr>
              <w:t>5</w:t>
            </w:r>
            <w:r w:rsidR="00B022A7" w:rsidRPr="00261D0D">
              <w:rPr>
                <w:rFonts w:ascii="Arial" w:hAnsi="Arial" w:cs="Arial"/>
                <w:noProof/>
                <w:color w:val="000000"/>
                <w:sz w:val="20"/>
                <w:lang w:val="de-DE"/>
              </w:rPr>
              <w:t>5.000</w:t>
            </w:r>
          </w:p>
        </w:tc>
      </w:tr>
      <w:tr w:rsidR="00B022A7" w:rsidRPr="00FD1754" w14:paraId="281825A8"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582A0B83" w14:textId="50CC259F" w:rsidR="00B022A7" w:rsidRDefault="00B022A7" w:rsidP="005A3243">
            <w:pPr>
              <w:spacing w:before="100" w:after="0"/>
              <w:ind w:left="8"/>
              <w:jc w:val="center"/>
              <w:rPr>
                <w:rFonts w:ascii="Arial" w:hAnsi="Arial" w:cs="Arial"/>
                <w:noProof/>
                <w:color w:val="000000"/>
                <w:sz w:val="20"/>
                <w:lang w:val="de-DE"/>
              </w:rPr>
            </w:pPr>
            <w:r>
              <w:rPr>
                <w:rFonts w:ascii="Arial" w:hAnsi="Arial" w:cs="Arial"/>
                <w:noProof/>
                <w:color w:val="000000"/>
                <w:sz w:val="20"/>
                <w:lang w:val="de-DE"/>
              </w:rPr>
              <w:t>18</w:t>
            </w:r>
          </w:p>
        </w:tc>
        <w:tc>
          <w:tcPr>
            <w:tcW w:w="1460" w:type="dxa"/>
            <w:tcBorders>
              <w:top w:val="single" w:sz="4" w:space="0" w:color="000000"/>
              <w:left w:val="single" w:sz="4" w:space="0" w:color="000000"/>
              <w:bottom w:val="single" w:sz="4" w:space="0" w:color="000000"/>
              <w:right w:val="single" w:sz="4" w:space="0" w:color="000000"/>
            </w:tcBorders>
          </w:tcPr>
          <w:p w14:paraId="60088FEF" w14:textId="2E81EBCE" w:rsidR="00B022A7" w:rsidRDefault="00B022A7" w:rsidP="005A3243">
            <w:pPr>
              <w:spacing w:before="100" w:after="0"/>
              <w:ind w:left="2"/>
              <w:jc w:val="center"/>
              <w:rPr>
                <w:rFonts w:ascii="Arial" w:hAnsi="Arial" w:cs="Arial"/>
                <w:noProof/>
                <w:color w:val="000000"/>
                <w:sz w:val="20"/>
                <w:lang w:val="de-DE"/>
              </w:rPr>
            </w:pPr>
            <w:r>
              <w:rPr>
                <w:rFonts w:ascii="Arial" w:hAnsi="Arial" w:cs="Arial"/>
                <w:noProof/>
                <w:color w:val="000000"/>
                <w:sz w:val="20"/>
              </w:rPr>
              <w:t>85</w:t>
            </w:r>
          </w:p>
        </w:tc>
        <w:tc>
          <w:tcPr>
            <w:tcW w:w="1651" w:type="dxa"/>
            <w:tcBorders>
              <w:top w:val="single" w:sz="4" w:space="0" w:color="000000"/>
              <w:left w:val="single" w:sz="4" w:space="0" w:color="000000"/>
              <w:bottom w:val="single" w:sz="4" w:space="0" w:color="000000"/>
              <w:right w:val="single" w:sz="4" w:space="0" w:color="000000"/>
            </w:tcBorders>
          </w:tcPr>
          <w:p w14:paraId="4386B185" w14:textId="3855367D" w:rsidR="00B022A7" w:rsidRDefault="00B022A7" w:rsidP="005A3243">
            <w:pPr>
              <w:spacing w:before="100" w:after="0"/>
              <w:ind w:left="3"/>
              <w:jc w:val="center"/>
              <w:rPr>
                <w:rFonts w:ascii="Arial" w:hAnsi="Arial" w:cs="Arial"/>
                <w:noProof/>
                <w:color w:val="000000"/>
                <w:sz w:val="20"/>
                <w:lang w:val="de-DE"/>
              </w:rPr>
            </w:pPr>
            <w:r>
              <w:rPr>
                <w:rFonts w:ascii="Arial" w:hAnsi="Arial" w:cs="Arial"/>
                <w:noProof/>
                <w:color w:val="000000"/>
                <w:sz w:val="20"/>
              </w:rPr>
              <w:t>185</w:t>
            </w:r>
          </w:p>
        </w:tc>
        <w:tc>
          <w:tcPr>
            <w:tcW w:w="1800" w:type="dxa"/>
            <w:tcBorders>
              <w:top w:val="single" w:sz="4" w:space="0" w:color="000000"/>
              <w:left w:val="single" w:sz="4" w:space="0" w:color="000000"/>
              <w:bottom w:val="single" w:sz="4" w:space="0" w:color="000000"/>
              <w:right w:val="single" w:sz="4" w:space="0" w:color="000000"/>
            </w:tcBorders>
          </w:tcPr>
          <w:p w14:paraId="21551229" w14:textId="13BDAC90" w:rsidR="00B022A7" w:rsidRDefault="00B022A7" w:rsidP="005A3243">
            <w:pPr>
              <w:spacing w:before="100" w:after="0"/>
              <w:ind w:left="5"/>
              <w:jc w:val="center"/>
              <w:rPr>
                <w:rFonts w:ascii="Arial" w:hAnsi="Arial" w:cs="Arial"/>
                <w:noProof/>
                <w:sz w:val="20"/>
                <w:lang w:val="de-DE"/>
              </w:rPr>
            </w:pPr>
            <w:r>
              <w:rPr>
                <w:rFonts w:ascii="Arial" w:hAnsi="Arial" w:cs="Arial"/>
                <w:noProof/>
                <w:sz w:val="20"/>
              </w:rPr>
              <w:t>9.55</w:t>
            </w:r>
          </w:p>
        </w:tc>
        <w:tc>
          <w:tcPr>
            <w:tcW w:w="1892" w:type="dxa"/>
            <w:tcBorders>
              <w:top w:val="single" w:sz="4" w:space="0" w:color="000000"/>
              <w:left w:val="single" w:sz="4" w:space="0" w:color="000000"/>
              <w:bottom w:val="single" w:sz="4" w:space="0" w:color="000000"/>
              <w:right w:val="single" w:sz="4" w:space="0" w:color="000000"/>
            </w:tcBorders>
          </w:tcPr>
          <w:p w14:paraId="57A67660" w14:textId="6A30611F" w:rsidR="00B022A7" w:rsidRDefault="00B022A7" w:rsidP="005A3243">
            <w:pPr>
              <w:spacing w:before="100" w:after="0"/>
              <w:ind w:left="2"/>
              <w:jc w:val="center"/>
              <w:rPr>
                <w:rFonts w:ascii="Arial" w:hAnsi="Arial" w:cs="Arial"/>
                <w:noProof/>
                <w:color w:val="000000"/>
                <w:sz w:val="20"/>
                <w:lang w:val="de-DE"/>
              </w:rPr>
            </w:pPr>
            <w:r>
              <w:rPr>
                <w:rFonts w:ascii="Arial" w:hAnsi="Arial" w:cs="Arial"/>
                <w:noProof/>
                <w:color w:val="000000"/>
                <w:sz w:val="20"/>
              </w:rPr>
              <w:t>45.000</w:t>
            </w:r>
          </w:p>
        </w:tc>
      </w:tr>
      <w:tr w:rsidR="00B022A7" w:rsidRPr="00FD1754" w14:paraId="63A3CA20" w14:textId="77777777" w:rsidTr="00C075A2">
        <w:trPr>
          <w:trHeight w:val="341"/>
        </w:trPr>
        <w:tc>
          <w:tcPr>
            <w:tcW w:w="7941" w:type="dxa"/>
            <w:gridSpan w:val="5"/>
            <w:tcBorders>
              <w:top w:val="single" w:sz="4" w:space="0" w:color="000000"/>
              <w:left w:val="single" w:sz="4" w:space="0" w:color="000000"/>
              <w:bottom w:val="single" w:sz="4" w:space="0" w:color="000000"/>
              <w:right w:val="single" w:sz="4" w:space="0" w:color="000000"/>
            </w:tcBorders>
          </w:tcPr>
          <w:p w14:paraId="12ABCB52" w14:textId="092B12ED" w:rsidR="00B022A7" w:rsidRDefault="00B022A7" w:rsidP="005A3243">
            <w:pPr>
              <w:spacing w:before="100" w:after="0"/>
              <w:ind w:left="2"/>
              <w:rPr>
                <w:rFonts w:ascii="Arial" w:hAnsi="Arial" w:cs="Arial"/>
                <w:noProof/>
                <w:color w:val="000000"/>
                <w:sz w:val="20"/>
              </w:rPr>
            </w:pPr>
            <w:r>
              <w:rPr>
                <w:rFonts w:ascii="Arial" w:hAnsi="Arial" w:cs="Arial"/>
                <w:noProof/>
                <w:color w:val="000000"/>
                <w:sz w:val="20"/>
              </w:rPr>
              <w:t xml:space="preserve"> </w:t>
            </w:r>
            <w:r w:rsidRPr="00C041C7">
              <w:rPr>
                <w:rFonts w:ascii="Arial" w:hAnsi="Arial" w:cs="Arial"/>
                <w:b/>
                <w:noProof/>
                <w:color w:val="000000"/>
                <w:sz w:val="20"/>
              </w:rPr>
              <w:t>*</w:t>
            </w:r>
            <w:r w:rsidRPr="00C041C7">
              <w:rPr>
                <w:rFonts w:ascii="Arial" w:hAnsi="Arial" w:cs="Arial"/>
                <w:noProof/>
                <w:color w:val="000000"/>
                <w:sz w:val="20"/>
              </w:rPr>
              <w:t>For Hydrowax max 130m</w:t>
            </w:r>
          </w:p>
        </w:tc>
      </w:tr>
    </w:tbl>
    <w:p w14:paraId="35A688BA" w14:textId="77777777" w:rsidR="00B022A7" w:rsidRDefault="00B022A7" w:rsidP="00B022A7">
      <w:pPr>
        <w:spacing w:after="0"/>
        <w:ind w:right="616"/>
        <w:rPr>
          <w:rFonts w:ascii="Arial" w:eastAsia="Arial" w:hAnsi="Arial" w:cs="Arial"/>
          <w:b/>
          <w:color w:val="000000"/>
          <w:sz w:val="20"/>
        </w:rPr>
      </w:pPr>
    </w:p>
    <w:p w14:paraId="5F731B1D" w14:textId="77777777" w:rsidR="00D06085" w:rsidRDefault="00076B85" w:rsidP="00B022A7">
      <w:pPr>
        <w:spacing w:after="0"/>
        <w:ind w:right="616"/>
        <w:rPr>
          <w:rFonts w:ascii="Arial" w:eastAsia="Arial" w:hAnsi="Arial" w:cs="Arial"/>
          <w:b/>
          <w:color w:val="000000"/>
          <w:sz w:val="32"/>
        </w:rPr>
      </w:pPr>
      <w:r w:rsidRPr="00FD1754">
        <w:rPr>
          <w:rFonts w:ascii="Arial" w:eastAsia="Arial" w:hAnsi="Arial" w:cs="Arial"/>
          <w:b/>
          <w:color w:val="000000"/>
          <w:sz w:val="20"/>
        </w:rPr>
        <w:t xml:space="preserve">2nd Petroleum Harbour – </w:t>
      </w:r>
      <w:r w:rsidR="00E66305" w:rsidRPr="00E66305">
        <w:rPr>
          <w:rFonts w:ascii="Arial" w:eastAsia="Arial" w:hAnsi="Arial" w:cs="Arial"/>
          <w:b/>
          <w:color w:val="000000"/>
          <w:sz w:val="20"/>
        </w:rPr>
        <w:t>Shell Energy and Chemicals Park Rotterdam</w:t>
      </w:r>
    </w:p>
    <w:p w14:paraId="3CE49812" w14:textId="533CD2E2" w:rsidR="00076B85" w:rsidRPr="00FD1754" w:rsidRDefault="00076B85" w:rsidP="00076B85">
      <w:pPr>
        <w:spacing w:after="0"/>
        <w:rPr>
          <w:rFonts w:ascii="Calibri" w:eastAsia="Calibri" w:hAnsi="Calibri" w:cs="Calibri"/>
          <w:color w:val="000000"/>
        </w:rPr>
      </w:pPr>
      <w:r w:rsidRPr="00FD1754">
        <w:rPr>
          <w:rFonts w:ascii="Arial" w:eastAsia="Arial" w:hAnsi="Arial" w:cs="Arial"/>
          <w:color w:val="000000"/>
          <w:sz w:val="20"/>
        </w:rPr>
        <w:t xml:space="preserve"> </w:t>
      </w:r>
    </w:p>
    <w:tbl>
      <w:tblPr>
        <w:tblStyle w:val="TableGrid0"/>
        <w:tblW w:w="7941" w:type="dxa"/>
        <w:tblInd w:w="5" w:type="dxa"/>
        <w:tblCellMar>
          <w:top w:w="9" w:type="dxa"/>
          <w:left w:w="108" w:type="dxa"/>
          <w:right w:w="108" w:type="dxa"/>
        </w:tblCellMar>
        <w:tblLook w:val="04A0" w:firstRow="1" w:lastRow="0" w:firstColumn="1" w:lastColumn="0" w:noHBand="0" w:noVBand="1"/>
      </w:tblPr>
      <w:tblGrid>
        <w:gridCol w:w="1138"/>
        <w:gridCol w:w="1460"/>
        <w:gridCol w:w="1651"/>
        <w:gridCol w:w="1767"/>
        <w:gridCol w:w="1925"/>
      </w:tblGrid>
      <w:tr w:rsidR="00076B85" w:rsidRPr="00FD1754" w14:paraId="66F1087F" w14:textId="77777777" w:rsidTr="00DA4D4F">
        <w:trPr>
          <w:trHeight w:val="341"/>
        </w:trPr>
        <w:tc>
          <w:tcPr>
            <w:tcW w:w="4249" w:type="dxa"/>
            <w:gridSpan w:val="3"/>
            <w:tcBorders>
              <w:top w:val="single" w:sz="4" w:space="0" w:color="000000"/>
              <w:left w:val="single" w:sz="4" w:space="0" w:color="000000"/>
              <w:bottom w:val="single" w:sz="4" w:space="0" w:color="000000"/>
              <w:right w:val="nil"/>
            </w:tcBorders>
          </w:tcPr>
          <w:p w14:paraId="28AAC9ED" w14:textId="77777777" w:rsidR="00076B85" w:rsidRPr="00FD1754" w:rsidRDefault="00076B85" w:rsidP="005A3243">
            <w:pPr>
              <w:spacing w:before="100" w:after="0"/>
              <w:rPr>
                <w:rFonts w:ascii="Calibri" w:eastAsia="Calibri" w:hAnsi="Calibri" w:cs="Calibri"/>
                <w:color w:val="000000"/>
              </w:rPr>
            </w:pPr>
            <w:r w:rsidRPr="00FD1754">
              <w:rPr>
                <w:rFonts w:ascii="Arial" w:eastAsia="Arial" w:hAnsi="Arial" w:cs="Arial"/>
                <w:color w:val="000000"/>
                <w:sz w:val="20"/>
              </w:rPr>
              <w:t xml:space="preserve">Maximum length, draft (fresh water) </w:t>
            </w:r>
          </w:p>
        </w:tc>
        <w:tc>
          <w:tcPr>
            <w:tcW w:w="1767" w:type="dxa"/>
            <w:tcBorders>
              <w:top w:val="single" w:sz="4" w:space="0" w:color="000000"/>
              <w:left w:val="nil"/>
              <w:bottom w:val="single" w:sz="4" w:space="0" w:color="000000"/>
              <w:right w:val="single" w:sz="4" w:space="0" w:color="000000"/>
            </w:tcBorders>
          </w:tcPr>
          <w:p w14:paraId="3B114557" w14:textId="77777777" w:rsidR="00076B85" w:rsidRPr="00FD1754" w:rsidRDefault="00076B85" w:rsidP="005A3243">
            <w:pPr>
              <w:spacing w:before="100" w:after="0"/>
              <w:rPr>
                <w:rFonts w:ascii="Calibri" w:eastAsia="Calibri" w:hAnsi="Calibri" w:cs="Calibri"/>
                <w:color w:val="000000"/>
              </w:rPr>
            </w:pPr>
          </w:p>
        </w:tc>
        <w:tc>
          <w:tcPr>
            <w:tcW w:w="1925" w:type="dxa"/>
            <w:tcBorders>
              <w:top w:val="single" w:sz="4" w:space="0" w:color="000000"/>
              <w:left w:val="single" w:sz="4" w:space="0" w:color="000000"/>
              <w:bottom w:val="single" w:sz="4" w:space="0" w:color="000000"/>
              <w:right w:val="single" w:sz="4" w:space="0" w:color="000000"/>
            </w:tcBorders>
          </w:tcPr>
          <w:p w14:paraId="209DF5F2" w14:textId="77777777" w:rsidR="00076B85" w:rsidRPr="00FD1754" w:rsidRDefault="00076B85" w:rsidP="005A3243">
            <w:pPr>
              <w:spacing w:before="100" w:after="0"/>
              <w:rPr>
                <w:rFonts w:ascii="Calibri" w:eastAsia="Calibri" w:hAnsi="Calibri" w:cs="Calibri"/>
                <w:color w:val="000000"/>
              </w:rPr>
            </w:pPr>
            <w:r w:rsidRPr="00FD1754">
              <w:rPr>
                <w:rFonts w:ascii="Arial" w:eastAsia="Arial" w:hAnsi="Arial" w:cs="Arial"/>
                <w:color w:val="000000"/>
                <w:sz w:val="20"/>
              </w:rPr>
              <w:t xml:space="preserve"> </w:t>
            </w:r>
          </w:p>
        </w:tc>
      </w:tr>
      <w:tr w:rsidR="00076B85" w:rsidRPr="00FD1754" w14:paraId="70953137" w14:textId="77777777" w:rsidTr="00DA4D4F">
        <w:trPr>
          <w:trHeight w:val="799"/>
        </w:trPr>
        <w:tc>
          <w:tcPr>
            <w:tcW w:w="1138" w:type="dxa"/>
            <w:tcBorders>
              <w:top w:val="single" w:sz="4" w:space="0" w:color="000000"/>
              <w:left w:val="single" w:sz="4" w:space="0" w:color="000000"/>
              <w:bottom w:val="single" w:sz="4" w:space="0" w:color="000000"/>
              <w:right w:val="single" w:sz="4" w:space="0" w:color="000000"/>
            </w:tcBorders>
          </w:tcPr>
          <w:p w14:paraId="47DFEA32" w14:textId="77777777" w:rsidR="00076B85" w:rsidRPr="00FD1754" w:rsidRDefault="00076B85" w:rsidP="005A3243">
            <w:pPr>
              <w:spacing w:before="100" w:after="0"/>
              <w:ind w:left="8"/>
              <w:jc w:val="center"/>
              <w:rPr>
                <w:rFonts w:ascii="Calibri" w:eastAsia="Calibri" w:hAnsi="Calibri" w:cs="Calibri"/>
                <w:color w:val="000000"/>
              </w:rPr>
            </w:pPr>
            <w:r w:rsidRPr="00FD1754">
              <w:rPr>
                <w:rFonts w:ascii="Arial" w:eastAsia="Arial" w:hAnsi="Arial" w:cs="Arial"/>
                <w:color w:val="000000"/>
                <w:sz w:val="20"/>
              </w:rPr>
              <w:t xml:space="preserve">Jetty </w:t>
            </w:r>
          </w:p>
        </w:tc>
        <w:tc>
          <w:tcPr>
            <w:tcW w:w="1460" w:type="dxa"/>
            <w:tcBorders>
              <w:top w:val="single" w:sz="4" w:space="0" w:color="000000"/>
              <w:left w:val="single" w:sz="4" w:space="0" w:color="000000"/>
              <w:bottom w:val="single" w:sz="4" w:space="0" w:color="000000"/>
              <w:right w:val="single" w:sz="4" w:space="0" w:color="000000"/>
            </w:tcBorders>
          </w:tcPr>
          <w:p w14:paraId="54BB876F" w14:textId="77777777" w:rsidR="00D06085" w:rsidRDefault="00076B85" w:rsidP="005A3243">
            <w:pPr>
              <w:spacing w:before="100" w:after="0"/>
              <w:ind w:right="1"/>
              <w:jc w:val="center"/>
              <w:rPr>
                <w:rFonts w:ascii="Arial" w:eastAsia="Arial" w:hAnsi="Arial" w:cs="Arial"/>
                <w:color w:val="000000"/>
                <w:sz w:val="20"/>
              </w:rPr>
            </w:pPr>
            <w:r w:rsidRPr="00FD1754">
              <w:rPr>
                <w:rFonts w:ascii="Arial" w:eastAsia="Arial" w:hAnsi="Arial" w:cs="Arial"/>
                <w:color w:val="000000"/>
                <w:sz w:val="20"/>
              </w:rPr>
              <w:t>Minimum</w:t>
            </w:r>
          </w:p>
          <w:p w14:paraId="4A739126" w14:textId="46BCD170" w:rsidR="00076B85" w:rsidRPr="00FD1754" w:rsidRDefault="00076B85" w:rsidP="005A3243">
            <w:pPr>
              <w:spacing w:before="100" w:after="0"/>
              <w:ind w:left="1"/>
              <w:jc w:val="center"/>
              <w:rPr>
                <w:rFonts w:ascii="Calibri" w:eastAsia="Calibri" w:hAnsi="Calibri" w:cs="Calibri"/>
                <w:color w:val="000000"/>
              </w:rPr>
            </w:pPr>
            <w:r w:rsidRPr="00FD1754">
              <w:rPr>
                <w:rFonts w:ascii="Arial" w:eastAsia="Arial" w:hAnsi="Arial" w:cs="Arial"/>
                <w:color w:val="000000"/>
                <w:sz w:val="20"/>
              </w:rPr>
              <w:t xml:space="preserve">length (M) </w:t>
            </w:r>
          </w:p>
        </w:tc>
        <w:tc>
          <w:tcPr>
            <w:tcW w:w="1651" w:type="dxa"/>
            <w:tcBorders>
              <w:top w:val="single" w:sz="4" w:space="0" w:color="000000"/>
              <w:left w:val="single" w:sz="4" w:space="0" w:color="000000"/>
              <w:bottom w:val="single" w:sz="4" w:space="0" w:color="000000"/>
              <w:right w:val="single" w:sz="4" w:space="0" w:color="000000"/>
            </w:tcBorders>
          </w:tcPr>
          <w:p w14:paraId="4E9434BF" w14:textId="77777777" w:rsidR="00076B85" w:rsidRPr="00FD1754" w:rsidRDefault="00076B85" w:rsidP="005A3243">
            <w:pPr>
              <w:spacing w:before="100" w:after="0"/>
              <w:ind w:left="12"/>
              <w:jc w:val="center"/>
              <w:rPr>
                <w:rFonts w:ascii="Calibri" w:eastAsia="Calibri" w:hAnsi="Calibri" w:cs="Calibri"/>
                <w:color w:val="000000"/>
              </w:rPr>
            </w:pPr>
            <w:r w:rsidRPr="00FD1754">
              <w:rPr>
                <w:rFonts w:ascii="Arial" w:eastAsia="Arial" w:hAnsi="Arial" w:cs="Arial"/>
                <w:color w:val="000000"/>
                <w:sz w:val="20"/>
              </w:rPr>
              <w:t xml:space="preserve">Maximum length (M) </w:t>
            </w:r>
          </w:p>
        </w:tc>
        <w:tc>
          <w:tcPr>
            <w:tcW w:w="1767" w:type="dxa"/>
            <w:tcBorders>
              <w:top w:val="single" w:sz="4" w:space="0" w:color="000000"/>
              <w:left w:val="single" w:sz="4" w:space="0" w:color="000000"/>
              <w:bottom w:val="single" w:sz="4" w:space="0" w:color="000000"/>
              <w:right w:val="single" w:sz="4" w:space="0" w:color="000000"/>
            </w:tcBorders>
          </w:tcPr>
          <w:p w14:paraId="26B86A57" w14:textId="77777777" w:rsidR="00076B85" w:rsidRPr="00FD1754" w:rsidRDefault="00076B85" w:rsidP="005A3243">
            <w:pPr>
              <w:spacing w:before="100" w:after="0"/>
              <w:jc w:val="center"/>
              <w:rPr>
                <w:rFonts w:ascii="Calibri" w:eastAsia="Calibri" w:hAnsi="Calibri" w:cs="Calibri"/>
                <w:color w:val="000000"/>
              </w:rPr>
            </w:pPr>
            <w:r w:rsidRPr="00FD1754">
              <w:rPr>
                <w:rFonts w:ascii="Arial" w:eastAsia="Arial" w:hAnsi="Arial" w:cs="Arial"/>
                <w:color w:val="000000"/>
                <w:sz w:val="20"/>
              </w:rPr>
              <w:t xml:space="preserve">Maximum draft (M) Fresh </w:t>
            </w:r>
          </w:p>
        </w:tc>
        <w:tc>
          <w:tcPr>
            <w:tcW w:w="1925" w:type="dxa"/>
            <w:tcBorders>
              <w:top w:val="single" w:sz="4" w:space="0" w:color="000000"/>
              <w:left w:val="single" w:sz="4" w:space="0" w:color="000000"/>
              <w:bottom w:val="single" w:sz="4" w:space="0" w:color="000000"/>
              <w:right w:val="single" w:sz="4" w:space="0" w:color="000000"/>
            </w:tcBorders>
          </w:tcPr>
          <w:p w14:paraId="54B8F10F" w14:textId="77777777" w:rsidR="00D06085" w:rsidRDefault="00076B85" w:rsidP="005A3243">
            <w:pPr>
              <w:spacing w:before="100" w:after="0"/>
              <w:ind w:right="3"/>
              <w:jc w:val="center"/>
              <w:rPr>
                <w:rFonts w:ascii="Arial" w:eastAsia="Arial" w:hAnsi="Arial" w:cs="Arial"/>
                <w:color w:val="000000"/>
                <w:sz w:val="20"/>
              </w:rPr>
            </w:pPr>
            <w:r w:rsidRPr="00FD1754">
              <w:rPr>
                <w:rFonts w:ascii="Arial" w:eastAsia="Arial" w:hAnsi="Arial" w:cs="Arial"/>
                <w:color w:val="000000"/>
                <w:sz w:val="20"/>
              </w:rPr>
              <w:t>Maximum</w:t>
            </w:r>
          </w:p>
          <w:p w14:paraId="6BD1F447" w14:textId="420BAB57" w:rsidR="00076B85" w:rsidRPr="00FD1754" w:rsidRDefault="00076B85" w:rsidP="005A3243">
            <w:pPr>
              <w:spacing w:before="100" w:after="0"/>
              <w:jc w:val="center"/>
              <w:rPr>
                <w:rFonts w:ascii="Calibri" w:eastAsia="Calibri" w:hAnsi="Calibri" w:cs="Calibri"/>
                <w:color w:val="000000"/>
              </w:rPr>
            </w:pPr>
            <w:r w:rsidRPr="00FD1754">
              <w:rPr>
                <w:rFonts w:ascii="Arial" w:eastAsia="Arial" w:hAnsi="Arial" w:cs="Arial"/>
                <w:color w:val="000000"/>
                <w:sz w:val="20"/>
              </w:rPr>
              <w:t xml:space="preserve">Displacement mooring per jetty </w:t>
            </w:r>
          </w:p>
        </w:tc>
      </w:tr>
      <w:tr w:rsidR="00076B85" w:rsidRPr="00FD1754" w14:paraId="36C70B57"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268DFAB3" w14:textId="77777777" w:rsidR="00076B85" w:rsidRPr="00FD1754" w:rsidRDefault="00076B85" w:rsidP="005A3243">
            <w:pPr>
              <w:spacing w:before="100" w:after="0"/>
              <w:ind w:left="3"/>
              <w:jc w:val="center"/>
              <w:rPr>
                <w:rFonts w:ascii="Calibri" w:eastAsia="Calibri" w:hAnsi="Calibri" w:cs="Calibri"/>
                <w:color w:val="000000"/>
              </w:rPr>
            </w:pPr>
            <w:r w:rsidRPr="00FD1754">
              <w:rPr>
                <w:rFonts w:ascii="Arial" w:eastAsia="Arial" w:hAnsi="Arial" w:cs="Arial"/>
                <w:color w:val="000000"/>
                <w:sz w:val="20"/>
              </w:rPr>
              <w:t xml:space="preserve">32 </w:t>
            </w:r>
          </w:p>
        </w:tc>
        <w:tc>
          <w:tcPr>
            <w:tcW w:w="1460" w:type="dxa"/>
            <w:tcBorders>
              <w:top w:val="single" w:sz="4" w:space="0" w:color="000000"/>
              <w:left w:val="single" w:sz="4" w:space="0" w:color="000000"/>
              <w:bottom w:val="single" w:sz="4" w:space="0" w:color="000000"/>
              <w:right w:val="single" w:sz="4" w:space="0" w:color="000000"/>
            </w:tcBorders>
          </w:tcPr>
          <w:p w14:paraId="2FD77846" w14:textId="77777777" w:rsidR="00076B85" w:rsidRPr="00FD1754" w:rsidRDefault="00076B85" w:rsidP="005A3243">
            <w:pPr>
              <w:spacing w:before="100" w:after="0"/>
              <w:ind w:left="2"/>
              <w:jc w:val="center"/>
              <w:rPr>
                <w:rFonts w:ascii="Calibri" w:eastAsia="Calibri" w:hAnsi="Calibri" w:cs="Calibri"/>
                <w:color w:val="000000"/>
              </w:rPr>
            </w:pPr>
            <w:r w:rsidRPr="00FD1754">
              <w:rPr>
                <w:rFonts w:ascii="Arial" w:eastAsia="Arial" w:hAnsi="Arial" w:cs="Arial"/>
                <w:color w:val="000000"/>
                <w:sz w:val="20"/>
              </w:rPr>
              <w:t xml:space="preserve">85 </w:t>
            </w:r>
          </w:p>
        </w:tc>
        <w:tc>
          <w:tcPr>
            <w:tcW w:w="1651" w:type="dxa"/>
            <w:tcBorders>
              <w:top w:val="single" w:sz="4" w:space="0" w:color="000000"/>
              <w:left w:val="single" w:sz="4" w:space="0" w:color="000000"/>
              <w:bottom w:val="single" w:sz="4" w:space="0" w:color="000000"/>
              <w:right w:val="single" w:sz="4" w:space="0" w:color="000000"/>
            </w:tcBorders>
          </w:tcPr>
          <w:p w14:paraId="782DE7B3" w14:textId="77777777" w:rsidR="00076B85" w:rsidRPr="00FD1754" w:rsidRDefault="00076B85" w:rsidP="005A3243">
            <w:pPr>
              <w:spacing w:before="100" w:after="0"/>
              <w:ind w:left="3"/>
              <w:jc w:val="center"/>
              <w:rPr>
                <w:rFonts w:ascii="Calibri" w:eastAsia="Calibri" w:hAnsi="Calibri" w:cs="Calibri"/>
                <w:color w:val="000000"/>
              </w:rPr>
            </w:pPr>
            <w:r w:rsidRPr="00FD1754">
              <w:rPr>
                <w:rFonts w:ascii="Arial" w:eastAsia="Arial" w:hAnsi="Arial" w:cs="Arial"/>
                <w:color w:val="000000"/>
                <w:sz w:val="20"/>
              </w:rPr>
              <w:t xml:space="preserve">160 </w:t>
            </w:r>
          </w:p>
        </w:tc>
        <w:tc>
          <w:tcPr>
            <w:tcW w:w="1767" w:type="dxa"/>
            <w:tcBorders>
              <w:top w:val="single" w:sz="4" w:space="0" w:color="000000"/>
              <w:left w:val="single" w:sz="4" w:space="0" w:color="000000"/>
              <w:bottom w:val="single" w:sz="4" w:space="0" w:color="000000"/>
              <w:right w:val="single" w:sz="4" w:space="0" w:color="000000"/>
            </w:tcBorders>
          </w:tcPr>
          <w:p w14:paraId="141EA8CE" w14:textId="77777777" w:rsidR="00076B85" w:rsidRPr="00FD1754" w:rsidRDefault="00076B85" w:rsidP="005A3243">
            <w:pPr>
              <w:spacing w:before="100" w:after="0"/>
              <w:ind w:left="3"/>
              <w:jc w:val="center"/>
              <w:rPr>
                <w:rFonts w:ascii="Calibri" w:eastAsia="Calibri" w:hAnsi="Calibri" w:cs="Calibri"/>
                <w:color w:val="000000"/>
              </w:rPr>
            </w:pPr>
            <w:r w:rsidRPr="00FD1754">
              <w:rPr>
                <w:rFonts w:ascii="Arial" w:eastAsia="Arial" w:hAnsi="Arial" w:cs="Arial"/>
                <w:color w:val="000000"/>
                <w:sz w:val="20"/>
              </w:rPr>
              <w:t xml:space="preserve">10.90 </w:t>
            </w:r>
          </w:p>
        </w:tc>
        <w:tc>
          <w:tcPr>
            <w:tcW w:w="1925" w:type="dxa"/>
            <w:tcBorders>
              <w:top w:val="single" w:sz="4" w:space="0" w:color="000000"/>
              <w:left w:val="single" w:sz="4" w:space="0" w:color="000000"/>
              <w:bottom w:val="single" w:sz="4" w:space="0" w:color="000000"/>
              <w:right w:val="single" w:sz="4" w:space="0" w:color="000000"/>
            </w:tcBorders>
          </w:tcPr>
          <w:p w14:paraId="773E942A" w14:textId="77777777" w:rsidR="00076B85" w:rsidRPr="00FD1754" w:rsidRDefault="00076B85" w:rsidP="005A3243">
            <w:pPr>
              <w:spacing w:before="100" w:after="0"/>
              <w:ind w:left="2"/>
              <w:jc w:val="center"/>
              <w:rPr>
                <w:rFonts w:ascii="Calibri" w:eastAsia="Calibri" w:hAnsi="Calibri" w:cs="Calibri"/>
                <w:color w:val="000000"/>
              </w:rPr>
            </w:pPr>
            <w:r w:rsidRPr="00FD1754">
              <w:rPr>
                <w:rFonts w:ascii="Arial" w:eastAsia="Arial" w:hAnsi="Arial" w:cs="Arial"/>
                <w:color w:val="000000"/>
                <w:sz w:val="20"/>
              </w:rPr>
              <w:t xml:space="preserve">40.000 </w:t>
            </w:r>
          </w:p>
        </w:tc>
      </w:tr>
      <w:tr w:rsidR="00076B85" w:rsidRPr="00FD1754" w14:paraId="4EF56C09" w14:textId="77777777" w:rsidTr="00DA4D4F">
        <w:trPr>
          <w:trHeight w:val="338"/>
        </w:trPr>
        <w:tc>
          <w:tcPr>
            <w:tcW w:w="1138" w:type="dxa"/>
            <w:tcBorders>
              <w:top w:val="single" w:sz="4" w:space="0" w:color="000000"/>
              <w:left w:val="single" w:sz="4" w:space="0" w:color="000000"/>
              <w:bottom w:val="single" w:sz="4" w:space="0" w:color="000000"/>
              <w:right w:val="single" w:sz="4" w:space="0" w:color="000000"/>
            </w:tcBorders>
          </w:tcPr>
          <w:p w14:paraId="0D0ADAA8" w14:textId="77777777" w:rsidR="00076B85" w:rsidRPr="00FD1754" w:rsidRDefault="00076B85" w:rsidP="005A3243">
            <w:pPr>
              <w:spacing w:before="100" w:after="0"/>
              <w:ind w:left="3"/>
              <w:jc w:val="center"/>
              <w:rPr>
                <w:rFonts w:ascii="Calibri" w:eastAsia="Calibri" w:hAnsi="Calibri" w:cs="Calibri"/>
                <w:color w:val="000000"/>
              </w:rPr>
            </w:pPr>
            <w:r w:rsidRPr="00FD1754">
              <w:rPr>
                <w:rFonts w:ascii="Arial" w:eastAsia="Arial" w:hAnsi="Arial" w:cs="Arial"/>
                <w:color w:val="000000"/>
                <w:sz w:val="20"/>
              </w:rPr>
              <w:t xml:space="preserve">33 </w:t>
            </w:r>
          </w:p>
        </w:tc>
        <w:tc>
          <w:tcPr>
            <w:tcW w:w="1460" w:type="dxa"/>
            <w:tcBorders>
              <w:top w:val="single" w:sz="4" w:space="0" w:color="000000"/>
              <w:left w:val="single" w:sz="4" w:space="0" w:color="000000"/>
              <w:bottom w:val="single" w:sz="4" w:space="0" w:color="000000"/>
              <w:right w:val="single" w:sz="4" w:space="0" w:color="000000"/>
            </w:tcBorders>
          </w:tcPr>
          <w:p w14:paraId="74730E88" w14:textId="77777777" w:rsidR="00076B85" w:rsidRPr="00FD1754" w:rsidRDefault="00076B85" w:rsidP="005A3243">
            <w:pPr>
              <w:spacing w:before="100" w:after="0"/>
              <w:ind w:left="2"/>
              <w:jc w:val="center"/>
              <w:rPr>
                <w:rFonts w:ascii="Calibri" w:eastAsia="Calibri" w:hAnsi="Calibri" w:cs="Calibri"/>
                <w:color w:val="000000"/>
              </w:rPr>
            </w:pPr>
            <w:r w:rsidRPr="00FD1754">
              <w:rPr>
                <w:rFonts w:ascii="Arial" w:eastAsia="Arial" w:hAnsi="Arial" w:cs="Arial"/>
                <w:color w:val="000000"/>
                <w:sz w:val="20"/>
              </w:rPr>
              <w:t xml:space="preserve">109 </w:t>
            </w:r>
          </w:p>
        </w:tc>
        <w:tc>
          <w:tcPr>
            <w:tcW w:w="1651" w:type="dxa"/>
            <w:tcBorders>
              <w:top w:val="single" w:sz="4" w:space="0" w:color="000000"/>
              <w:left w:val="single" w:sz="4" w:space="0" w:color="000000"/>
              <w:bottom w:val="single" w:sz="4" w:space="0" w:color="000000"/>
              <w:right w:val="single" w:sz="4" w:space="0" w:color="000000"/>
            </w:tcBorders>
          </w:tcPr>
          <w:p w14:paraId="7D017DC0" w14:textId="77777777" w:rsidR="00076B85" w:rsidRPr="00FD1754" w:rsidRDefault="00E4656A" w:rsidP="005A3243">
            <w:pPr>
              <w:spacing w:before="100" w:after="0"/>
              <w:ind w:left="3"/>
              <w:jc w:val="center"/>
              <w:rPr>
                <w:rFonts w:ascii="Calibri" w:eastAsia="Calibri" w:hAnsi="Calibri" w:cs="Calibri"/>
                <w:color w:val="000000"/>
              </w:rPr>
            </w:pPr>
            <w:r>
              <w:rPr>
                <w:rFonts w:ascii="Arial" w:eastAsia="Arial" w:hAnsi="Arial" w:cs="Arial"/>
                <w:color w:val="000000"/>
                <w:sz w:val="20"/>
              </w:rPr>
              <w:t>185</w:t>
            </w:r>
            <w:r w:rsidRPr="00FD1754">
              <w:rPr>
                <w:rFonts w:ascii="Arial" w:eastAsia="Arial" w:hAnsi="Arial" w:cs="Arial"/>
                <w:color w:val="000000"/>
                <w:sz w:val="20"/>
              </w:rPr>
              <w:t xml:space="preserve"> </w:t>
            </w:r>
          </w:p>
        </w:tc>
        <w:tc>
          <w:tcPr>
            <w:tcW w:w="1767" w:type="dxa"/>
            <w:tcBorders>
              <w:top w:val="single" w:sz="4" w:space="0" w:color="000000"/>
              <w:left w:val="single" w:sz="4" w:space="0" w:color="000000"/>
              <w:bottom w:val="single" w:sz="4" w:space="0" w:color="000000"/>
              <w:right w:val="single" w:sz="4" w:space="0" w:color="000000"/>
            </w:tcBorders>
          </w:tcPr>
          <w:p w14:paraId="3D4222D0" w14:textId="77777777" w:rsidR="00076B85" w:rsidRPr="00FD1754" w:rsidRDefault="00E4656A" w:rsidP="005A3243">
            <w:pPr>
              <w:spacing w:before="100" w:after="0"/>
              <w:ind w:left="3"/>
              <w:jc w:val="center"/>
              <w:rPr>
                <w:rFonts w:ascii="Calibri" w:eastAsia="Calibri" w:hAnsi="Calibri" w:cs="Calibri"/>
                <w:color w:val="000000"/>
              </w:rPr>
            </w:pPr>
            <w:r>
              <w:rPr>
                <w:rFonts w:ascii="Arial" w:eastAsia="Arial" w:hAnsi="Arial" w:cs="Arial"/>
                <w:color w:val="000000"/>
                <w:sz w:val="20"/>
              </w:rPr>
              <w:t>11.50</w:t>
            </w:r>
            <w:r w:rsidR="00076B85" w:rsidRPr="00FD1754">
              <w:rPr>
                <w:rFonts w:ascii="Arial" w:eastAsia="Arial" w:hAnsi="Arial" w:cs="Arial"/>
                <w:color w:val="000000"/>
                <w:sz w:val="20"/>
              </w:rPr>
              <w:t xml:space="preserve"> </w:t>
            </w:r>
          </w:p>
        </w:tc>
        <w:tc>
          <w:tcPr>
            <w:tcW w:w="1925" w:type="dxa"/>
            <w:tcBorders>
              <w:top w:val="single" w:sz="4" w:space="0" w:color="000000"/>
              <w:left w:val="single" w:sz="4" w:space="0" w:color="000000"/>
              <w:bottom w:val="single" w:sz="4" w:space="0" w:color="000000"/>
              <w:right w:val="single" w:sz="4" w:space="0" w:color="000000"/>
            </w:tcBorders>
          </w:tcPr>
          <w:p w14:paraId="2D3E6D57" w14:textId="77777777" w:rsidR="00076B85" w:rsidRPr="00FD1754" w:rsidRDefault="00076B85" w:rsidP="005A3243">
            <w:pPr>
              <w:spacing w:before="100" w:after="0"/>
              <w:ind w:left="2"/>
              <w:jc w:val="center"/>
              <w:rPr>
                <w:rFonts w:ascii="Calibri" w:eastAsia="Calibri" w:hAnsi="Calibri" w:cs="Calibri"/>
                <w:color w:val="000000"/>
              </w:rPr>
            </w:pPr>
            <w:r w:rsidRPr="00FD1754">
              <w:rPr>
                <w:rFonts w:ascii="Arial" w:eastAsia="Arial" w:hAnsi="Arial" w:cs="Arial"/>
                <w:color w:val="000000"/>
                <w:sz w:val="20"/>
              </w:rPr>
              <w:t xml:space="preserve">50.000 </w:t>
            </w:r>
          </w:p>
        </w:tc>
      </w:tr>
      <w:tr w:rsidR="00076B85" w:rsidRPr="00FD1754" w14:paraId="0B626D8E" w14:textId="77777777" w:rsidTr="00B022A7">
        <w:trPr>
          <w:trHeight w:val="359"/>
        </w:trPr>
        <w:tc>
          <w:tcPr>
            <w:tcW w:w="1138" w:type="dxa"/>
            <w:tcBorders>
              <w:top w:val="single" w:sz="4" w:space="0" w:color="000000"/>
              <w:left w:val="single" w:sz="4" w:space="0" w:color="000000"/>
              <w:bottom w:val="single" w:sz="4" w:space="0" w:color="000000"/>
              <w:right w:val="single" w:sz="4" w:space="0" w:color="000000"/>
            </w:tcBorders>
          </w:tcPr>
          <w:p w14:paraId="383E6F69" w14:textId="77777777" w:rsidR="00076B85" w:rsidRPr="00FD1754" w:rsidRDefault="00076B85" w:rsidP="005A3243">
            <w:pPr>
              <w:spacing w:before="100" w:after="0"/>
              <w:ind w:left="3"/>
              <w:jc w:val="center"/>
              <w:rPr>
                <w:rFonts w:ascii="Calibri" w:eastAsia="Calibri" w:hAnsi="Calibri" w:cs="Calibri"/>
                <w:color w:val="000000"/>
              </w:rPr>
            </w:pPr>
            <w:r w:rsidRPr="00FD1754">
              <w:rPr>
                <w:rFonts w:ascii="Arial" w:eastAsia="Arial" w:hAnsi="Arial" w:cs="Arial"/>
                <w:color w:val="000000"/>
                <w:sz w:val="20"/>
              </w:rPr>
              <w:t xml:space="preserve">34 </w:t>
            </w:r>
          </w:p>
        </w:tc>
        <w:tc>
          <w:tcPr>
            <w:tcW w:w="1460" w:type="dxa"/>
            <w:tcBorders>
              <w:top w:val="single" w:sz="4" w:space="0" w:color="000000"/>
              <w:left w:val="single" w:sz="4" w:space="0" w:color="000000"/>
              <w:bottom w:val="single" w:sz="4" w:space="0" w:color="000000"/>
              <w:right w:val="single" w:sz="4" w:space="0" w:color="000000"/>
            </w:tcBorders>
          </w:tcPr>
          <w:p w14:paraId="4E44D653" w14:textId="790176B6" w:rsidR="00076B85" w:rsidRPr="00FD1754" w:rsidRDefault="00F6206E" w:rsidP="005A3243">
            <w:pPr>
              <w:spacing w:before="100" w:after="0"/>
              <w:ind w:left="2"/>
              <w:jc w:val="center"/>
              <w:rPr>
                <w:rFonts w:ascii="Calibri" w:eastAsia="Calibri" w:hAnsi="Calibri" w:cs="Calibri"/>
                <w:color w:val="000000"/>
              </w:rPr>
            </w:pPr>
            <w:r>
              <w:rPr>
                <w:rFonts w:ascii="Calibri" w:eastAsia="Calibri" w:hAnsi="Calibri" w:cs="Calibri"/>
                <w:color w:val="000000"/>
              </w:rPr>
              <w:t>85</w:t>
            </w:r>
          </w:p>
        </w:tc>
        <w:tc>
          <w:tcPr>
            <w:tcW w:w="1651" w:type="dxa"/>
            <w:tcBorders>
              <w:top w:val="single" w:sz="4" w:space="0" w:color="000000"/>
              <w:left w:val="single" w:sz="4" w:space="0" w:color="000000"/>
              <w:bottom w:val="single" w:sz="4" w:space="0" w:color="000000"/>
              <w:right w:val="single" w:sz="4" w:space="0" w:color="000000"/>
            </w:tcBorders>
          </w:tcPr>
          <w:p w14:paraId="41DF1D6C" w14:textId="77777777" w:rsidR="00076B85" w:rsidRPr="00FD1754" w:rsidRDefault="00076B85" w:rsidP="005A3243">
            <w:pPr>
              <w:spacing w:before="100" w:after="0"/>
              <w:ind w:left="3"/>
              <w:jc w:val="center"/>
              <w:rPr>
                <w:rFonts w:ascii="Calibri" w:eastAsia="Calibri" w:hAnsi="Calibri" w:cs="Calibri"/>
                <w:color w:val="000000"/>
              </w:rPr>
            </w:pPr>
            <w:r w:rsidRPr="00FD1754">
              <w:rPr>
                <w:rFonts w:ascii="Arial" w:eastAsia="Arial" w:hAnsi="Arial" w:cs="Arial"/>
                <w:color w:val="000000"/>
                <w:sz w:val="20"/>
              </w:rPr>
              <w:t xml:space="preserve">190 </w:t>
            </w:r>
          </w:p>
        </w:tc>
        <w:tc>
          <w:tcPr>
            <w:tcW w:w="1767" w:type="dxa"/>
            <w:tcBorders>
              <w:top w:val="single" w:sz="4" w:space="0" w:color="000000"/>
              <w:left w:val="single" w:sz="4" w:space="0" w:color="000000"/>
              <w:bottom w:val="single" w:sz="4" w:space="0" w:color="000000"/>
              <w:right w:val="single" w:sz="4" w:space="0" w:color="000000"/>
            </w:tcBorders>
          </w:tcPr>
          <w:p w14:paraId="277887F6" w14:textId="77777777" w:rsidR="00076B85" w:rsidRPr="00FD1754" w:rsidRDefault="00E4656A" w:rsidP="005A3243">
            <w:pPr>
              <w:spacing w:before="100" w:after="0"/>
              <w:ind w:left="3"/>
              <w:jc w:val="center"/>
              <w:rPr>
                <w:rFonts w:ascii="Calibri" w:eastAsia="Calibri" w:hAnsi="Calibri" w:cs="Calibri"/>
                <w:color w:val="000000"/>
              </w:rPr>
            </w:pPr>
            <w:r>
              <w:rPr>
                <w:rFonts w:ascii="Arial" w:eastAsia="Arial" w:hAnsi="Arial" w:cs="Arial"/>
                <w:color w:val="000000"/>
                <w:sz w:val="20"/>
              </w:rPr>
              <w:t>11.50</w:t>
            </w:r>
            <w:r w:rsidR="00076B85" w:rsidRPr="00FD1754">
              <w:rPr>
                <w:rFonts w:ascii="Arial" w:eastAsia="Arial" w:hAnsi="Arial" w:cs="Arial"/>
                <w:color w:val="000000"/>
                <w:sz w:val="20"/>
              </w:rPr>
              <w:t xml:space="preserve"> </w:t>
            </w:r>
          </w:p>
        </w:tc>
        <w:tc>
          <w:tcPr>
            <w:tcW w:w="1925" w:type="dxa"/>
            <w:tcBorders>
              <w:top w:val="single" w:sz="4" w:space="0" w:color="000000"/>
              <w:left w:val="single" w:sz="4" w:space="0" w:color="000000"/>
              <w:bottom w:val="single" w:sz="4" w:space="0" w:color="000000"/>
              <w:right w:val="single" w:sz="4" w:space="0" w:color="000000"/>
            </w:tcBorders>
          </w:tcPr>
          <w:p w14:paraId="5604A608" w14:textId="77777777" w:rsidR="00076B85" w:rsidRPr="00FD1754" w:rsidRDefault="00076B85" w:rsidP="005A3243">
            <w:pPr>
              <w:spacing w:before="100" w:after="0"/>
              <w:ind w:left="2"/>
              <w:jc w:val="center"/>
              <w:rPr>
                <w:rFonts w:ascii="Calibri" w:eastAsia="Calibri" w:hAnsi="Calibri" w:cs="Calibri"/>
                <w:color w:val="000000"/>
              </w:rPr>
            </w:pPr>
            <w:r w:rsidRPr="00FD1754">
              <w:rPr>
                <w:rFonts w:ascii="Arial" w:eastAsia="Arial" w:hAnsi="Arial" w:cs="Arial"/>
                <w:color w:val="000000"/>
                <w:sz w:val="20"/>
              </w:rPr>
              <w:t xml:space="preserve">50.000 </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
        <w:gridCol w:w="1459"/>
        <w:gridCol w:w="1651"/>
        <w:gridCol w:w="1767"/>
        <w:gridCol w:w="1923"/>
      </w:tblGrid>
      <w:tr w:rsidR="00B022A7" w:rsidRPr="00993F10" w14:paraId="0E25C3D1" w14:textId="77777777" w:rsidTr="00B022A7">
        <w:tc>
          <w:tcPr>
            <w:tcW w:w="1138" w:type="dxa"/>
            <w:tcBorders>
              <w:top w:val="nil"/>
            </w:tcBorders>
          </w:tcPr>
          <w:p w14:paraId="2BAB9820" w14:textId="77777777" w:rsidR="00B022A7" w:rsidRPr="00993F10" w:rsidRDefault="00B022A7"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35</w:t>
            </w:r>
          </w:p>
        </w:tc>
        <w:tc>
          <w:tcPr>
            <w:tcW w:w="1459" w:type="dxa"/>
            <w:tcBorders>
              <w:top w:val="nil"/>
            </w:tcBorders>
          </w:tcPr>
          <w:p w14:paraId="70F7C03D" w14:textId="55A2FF0D" w:rsidR="00B022A7" w:rsidRPr="00993F10" w:rsidRDefault="00F6206E"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7</w:t>
            </w:r>
            <w:r w:rsidR="00B022A7">
              <w:rPr>
                <w:rFonts w:ascii="Arial" w:hAnsi="Arial" w:cs="Arial"/>
                <w:noProof/>
                <w:color w:val="000000"/>
                <w:sz w:val="20"/>
                <w:lang w:val="de-DE"/>
              </w:rPr>
              <w:t>5</w:t>
            </w:r>
          </w:p>
        </w:tc>
        <w:tc>
          <w:tcPr>
            <w:tcW w:w="1651" w:type="dxa"/>
            <w:tcBorders>
              <w:top w:val="nil"/>
            </w:tcBorders>
          </w:tcPr>
          <w:p w14:paraId="6B96E256" w14:textId="77777777" w:rsidR="00B022A7" w:rsidRPr="00261D0D" w:rsidRDefault="00B022A7" w:rsidP="005A3243">
            <w:pPr>
              <w:spacing w:before="100" w:after="0"/>
              <w:ind w:left="3"/>
              <w:jc w:val="center"/>
              <w:rPr>
                <w:rFonts w:ascii="Arial" w:eastAsia="Arial" w:hAnsi="Arial" w:cs="Arial"/>
                <w:color w:val="000000"/>
                <w:sz w:val="20"/>
              </w:rPr>
            </w:pPr>
            <w:r w:rsidRPr="00261D0D">
              <w:rPr>
                <w:rFonts w:ascii="Arial" w:eastAsia="Arial" w:hAnsi="Arial" w:cs="Arial"/>
                <w:color w:val="000000"/>
                <w:sz w:val="20"/>
              </w:rPr>
              <w:t>185</w:t>
            </w:r>
          </w:p>
        </w:tc>
        <w:tc>
          <w:tcPr>
            <w:tcW w:w="1767" w:type="dxa"/>
            <w:tcBorders>
              <w:top w:val="nil"/>
            </w:tcBorders>
          </w:tcPr>
          <w:p w14:paraId="1675F8F4" w14:textId="5EEF769C" w:rsidR="00B022A7" w:rsidRPr="00261D0D" w:rsidRDefault="00B022A7" w:rsidP="005A3243">
            <w:pPr>
              <w:spacing w:before="100" w:after="0"/>
              <w:ind w:left="3"/>
              <w:jc w:val="center"/>
              <w:rPr>
                <w:rFonts w:ascii="Arial" w:eastAsia="Arial" w:hAnsi="Arial" w:cs="Arial"/>
                <w:color w:val="000000"/>
                <w:sz w:val="20"/>
              </w:rPr>
            </w:pPr>
            <w:r w:rsidRPr="00261D0D">
              <w:rPr>
                <w:rFonts w:ascii="Arial" w:eastAsia="Arial" w:hAnsi="Arial" w:cs="Arial"/>
                <w:color w:val="000000"/>
                <w:sz w:val="20"/>
              </w:rPr>
              <w:t>1</w:t>
            </w:r>
            <w:r w:rsidR="00F6206E" w:rsidRPr="00261D0D">
              <w:rPr>
                <w:rFonts w:ascii="Arial" w:eastAsia="Arial" w:hAnsi="Arial" w:cs="Arial"/>
                <w:color w:val="000000"/>
                <w:sz w:val="20"/>
              </w:rPr>
              <w:t>0</w:t>
            </w:r>
            <w:r w:rsidRPr="00261D0D">
              <w:rPr>
                <w:rFonts w:ascii="Arial" w:eastAsia="Arial" w:hAnsi="Arial" w:cs="Arial"/>
                <w:color w:val="000000"/>
                <w:sz w:val="20"/>
              </w:rPr>
              <w:t>.</w:t>
            </w:r>
            <w:r w:rsidR="00F6206E" w:rsidRPr="00261D0D">
              <w:rPr>
                <w:rFonts w:ascii="Arial" w:eastAsia="Arial" w:hAnsi="Arial" w:cs="Arial"/>
                <w:color w:val="000000"/>
                <w:sz w:val="20"/>
              </w:rPr>
              <w:t>9</w:t>
            </w:r>
            <w:r w:rsidRPr="00261D0D">
              <w:rPr>
                <w:rFonts w:ascii="Arial" w:eastAsia="Arial" w:hAnsi="Arial" w:cs="Arial"/>
                <w:color w:val="000000"/>
                <w:sz w:val="20"/>
              </w:rPr>
              <w:t>0</w:t>
            </w:r>
          </w:p>
        </w:tc>
        <w:tc>
          <w:tcPr>
            <w:tcW w:w="1923" w:type="dxa"/>
            <w:tcBorders>
              <w:top w:val="nil"/>
            </w:tcBorders>
          </w:tcPr>
          <w:p w14:paraId="46DC57EC" w14:textId="77777777" w:rsidR="00B022A7" w:rsidRPr="00993F10" w:rsidRDefault="00B022A7"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50.000</w:t>
            </w:r>
          </w:p>
        </w:tc>
      </w:tr>
      <w:tr w:rsidR="00B022A7" w:rsidRPr="00993F10" w14:paraId="0A499411" w14:textId="77777777" w:rsidTr="00B022A7">
        <w:tc>
          <w:tcPr>
            <w:tcW w:w="1138" w:type="dxa"/>
          </w:tcPr>
          <w:p w14:paraId="59D5DC8D" w14:textId="77777777" w:rsidR="00B022A7" w:rsidRPr="00993F10" w:rsidRDefault="00B022A7"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35a</w:t>
            </w:r>
          </w:p>
        </w:tc>
        <w:tc>
          <w:tcPr>
            <w:tcW w:w="1459" w:type="dxa"/>
          </w:tcPr>
          <w:p w14:paraId="7C7AECD4" w14:textId="77777777" w:rsidR="00B022A7" w:rsidRPr="00993F10" w:rsidRDefault="00B022A7"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75</w:t>
            </w:r>
          </w:p>
        </w:tc>
        <w:tc>
          <w:tcPr>
            <w:tcW w:w="1651" w:type="dxa"/>
          </w:tcPr>
          <w:p w14:paraId="12DC7888" w14:textId="2F830740" w:rsidR="00B022A7" w:rsidRPr="00261D0D" w:rsidRDefault="00F6206E" w:rsidP="005A3243">
            <w:pPr>
              <w:spacing w:before="100" w:after="0"/>
              <w:ind w:left="3"/>
              <w:jc w:val="center"/>
              <w:rPr>
                <w:rFonts w:ascii="Arial" w:eastAsia="Arial" w:hAnsi="Arial" w:cs="Arial"/>
                <w:color w:val="000000"/>
                <w:sz w:val="20"/>
              </w:rPr>
            </w:pPr>
            <w:r w:rsidRPr="00261D0D">
              <w:rPr>
                <w:rFonts w:ascii="Arial" w:eastAsia="Arial" w:hAnsi="Arial" w:cs="Arial"/>
                <w:color w:val="000000"/>
                <w:sz w:val="20"/>
              </w:rPr>
              <w:t>129</w:t>
            </w:r>
          </w:p>
        </w:tc>
        <w:tc>
          <w:tcPr>
            <w:tcW w:w="1767" w:type="dxa"/>
          </w:tcPr>
          <w:p w14:paraId="2F08A218" w14:textId="77777777" w:rsidR="00B022A7" w:rsidRPr="00261D0D" w:rsidRDefault="00B022A7" w:rsidP="005A3243">
            <w:pPr>
              <w:spacing w:before="100" w:after="0"/>
              <w:ind w:left="3"/>
              <w:jc w:val="center"/>
              <w:rPr>
                <w:rFonts w:ascii="Arial" w:eastAsia="Arial" w:hAnsi="Arial" w:cs="Arial"/>
                <w:color w:val="000000"/>
                <w:sz w:val="20"/>
              </w:rPr>
            </w:pPr>
            <w:r w:rsidRPr="00261D0D">
              <w:rPr>
                <w:rFonts w:ascii="Arial" w:eastAsia="Arial" w:hAnsi="Arial" w:cs="Arial"/>
                <w:color w:val="000000"/>
                <w:sz w:val="20"/>
              </w:rPr>
              <w:t>5.55</w:t>
            </w:r>
          </w:p>
        </w:tc>
        <w:tc>
          <w:tcPr>
            <w:tcW w:w="1923" w:type="dxa"/>
          </w:tcPr>
          <w:p w14:paraId="793F3E65" w14:textId="77777777" w:rsidR="00B022A7" w:rsidRPr="00993F10" w:rsidRDefault="00B022A7"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7.500</w:t>
            </w:r>
          </w:p>
        </w:tc>
      </w:tr>
      <w:tr w:rsidR="00B022A7" w14:paraId="61152E93" w14:textId="77777777" w:rsidTr="00B022A7">
        <w:tc>
          <w:tcPr>
            <w:tcW w:w="1138" w:type="dxa"/>
          </w:tcPr>
          <w:p w14:paraId="43C20EE4" w14:textId="77777777" w:rsidR="00B022A7" w:rsidRDefault="00B022A7"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35a</w:t>
            </w:r>
            <w:r w:rsidRPr="00C041C7">
              <w:rPr>
                <w:rFonts w:ascii="Arial" w:hAnsi="Arial" w:cs="Arial"/>
                <w:b/>
                <w:noProof/>
                <w:color w:val="000000"/>
                <w:sz w:val="20"/>
                <w:lang w:val="de-DE"/>
              </w:rPr>
              <w:t>*</w:t>
            </w:r>
          </w:p>
        </w:tc>
        <w:tc>
          <w:tcPr>
            <w:tcW w:w="1459" w:type="dxa"/>
          </w:tcPr>
          <w:p w14:paraId="06C21BF2" w14:textId="77777777" w:rsidR="00B022A7" w:rsidRDefault="00B022A7"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75</w:t>
            </w:r>
          </w:p>
        </w:tc>
        <w:tc>
          <w:tcPr>
            <w:tcW w:w="1651" w:type="dxa"/>
          </w:tcPr>
          <w:p w14:paraId="5FB6C198" w14:textId="38433187" w:rsidR="00B022A7" w:rsidRDefault="00B022A7" w:rsidP="005A3243">
            <w:pPr>
              <w:keepLines/>
              <w:spacing w:before="100" w:after="0" w:line="20" w:lineRule="atLeast"/>
              <w:jc w:val="center"/>
              <w:rPr>
                <w:rFonts w:ascii="Arial" w:hAnsi="Arial" w:cs="Arial"/>
                <w:noProof/>
                <w:sz w:val="20"/>
                <w:lang w:val="de-DE"/>
              </w:rPr>
            </w:pPr>
            <w:r w:rsidRPr="00F6206E">
              <w:rPr>
                <w:rFonts w:ascii="Arial" w:hAnsi="Arial" w:cs="Arial"/>
                <w:noProof/>
                <w:sz w:val="20"/>
                <w:lang w:val="de-DE"/>
              </w:rPr>
              <w:t>13</w:t>
            </w:r>
            <w:r w:rsidR="00F6206E" w:rsidRPr="00F6206E">
              <w:rPr>
                <w:rFonts w:ascii="Arial" w:hAnsi="Arial" w:cs="Arial"/>
                <w:noProof/>
                <w:sz w:val="20"/>
                <w:lang w:val="de-DE"/>
              </w:rPr>
              <w:t>6</w:t>
            </w:r>
          </w:p>
        </w:tc>
        <w:tc>
          <w:tcPr>
            <w:tcW w:w="1767" w:type="dxa"/>
          </w:tcPr>
          <w:p w14:paraId="012DC448" w14:textId="77777777" w:rsidR="00B022A7" w:rsidRDefault="00B022A7"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5.55</w:t>
            </w:r>
          </w:p>
        </w:tc>
        <w:tc>
          <w:tcPr>
            <w:tcW w:w="1923" w:type="dxa"/>
          </w:tcPr>
          <w:p w14:paraId="53CFAC63" w14:textId="77777777" w:rsidR="00B022A7" w:rsidRDefault="00B022A7" w:rsidP="005A3243">
            <w:pPr>
              <w:keepLines/>
              <w:spacing w:before="100" w:after="0" w:line="20" w:lineRule="atLeast"/>
              <w:jc w:val="center"/>
              <w:rPr>
                <w:rFonts w:ascii="Arial" w:hAnsi="Arial" w:cs="Arial"/>
                <w:noProof/>
                <w:color w:val="000000"/>
                <w:sz w:val="20"/>
                <w:lang w:val="de-DE"/>
              </w:rPr>
            </w:pPr>
            <w:r>
              <w:rPr>
                <w:rFonts w:ascii="Arial" w:hAnsi="Arial" w:cs="Arial"/>
                <w:noProof/>
                <w:color w:val="000000"/>
                <w:sz w:val="20"/>
                <w:lang w:val="de-DE"/>
              </w:rPr>
              <w:t>7.500</w:t>
            </w:r>
          </w:p>
        </w:tc>
      </w:tr>
      <w:tr w:rsidR="00B022A7" w14:paraId="0060E584" w14:textId="77777777" w:rsidTr="00C075A2">
        <w:tc>
          <w:tcPr>
            <w:tcW w:w="7938" w:type="dxa"/>
            <w:gridSpan w:val="5"/>
          </w:tcPr>
          <w:p w14:paraId="0D689676" w14:textId="2D65AC31" w:rsidR="00B022A7" w:rsidRDefault="00B022A7" w:rsidP="005A3243">
            <w:pPr>
              <w:keepLines/>
              <w:spacing w:before="100" w:after="0" w:line="20" w:lineRule="atLeast"/>
              <w:rPr>
                <w:rFonts w:ascii="Arial" w:hAnsi="Arial" w:cs="Arial"/>
                <w:noProof/>
                <w:color w:val="000000"/>
                <w:sz w:val="20"/>
                <w:lang w:val="de-DE"/>
              </w:rPr>
            </w:pPr>
            <w:r w:rsidRPr="00C041C7">
              <w:rPr>
                <w:rFonts w:ascii="Arial" w:hAnsi="Arial" w:cs="Arial"/>
                <w:b/>
                <w:noProof/>
                <w:color w:val="000000"/>
                <w:sz w:val="20"/>
              </w:rPr>
              <w:t>*</w:t>
            </w:r>
            <w:r>
              <w:rPr>
                <w:rFonts w:ascii="Arial" w:hAnsi="Arial" w:cs="Arial"/>
                <w:noProof/>
                <w:color w:val="000000"/>
                <w:sz w:val="20"/>
              </w:rPr>
              <w:t xml:space="preserve"> only for barges</w:t>
            </w:r>
          </w:p>
        </w:tc>
      </w:tr>
    </w:tbl>
    <w:tbl>
      <w:tblPr>
        <w:tblStyle w:val="TableGrid0"/>
        <w:tblW w:w="7941" w:type="dxa"/>
        <w:tblInd w:w="5" w:type="dxa"/>
        <w:tblCellMar>
          <w:top w:w="9" w:type="dxa"/>
          <w:left w:w="108" w:type="dxa"/>
          <w:right w:w="108" w:type="dxa"/>
        </w:tblCellMar>
        <w:tblLook w:val="04A0" w:firstRow="1" w:lastRow="0" w:firstColumn="1" w:lastColumn="0" w:noHBand="0" w:noVBand="1"/>
      </w:tblPr>
      <w:tblGrid>
        <w:gridCol w:w="1138"/>
        <w:gridCol w:w="1460"/>
        <w:gridCol w:w="1651"/>
        <w:gridCol w:w="1767"/>
        <w:gridCol w:w="1925"/>
      </w:tblGrid>
      <w:tr w:rsidR="00076B85" w:rsidRPr="00FD1754" w14:paraId="1D366754" w14:textId="77777777" w:rsidTr="00DA4D4F">
        <w:trPr>
          <w:trHeight w:val="341"/>
        </w:trPr>
        <w:tc>
          <w:tcPr>
            <w:tcW w:w="4249" w:type="dxa"/>
            <w:gridSpan w:val="3"/>
            <w:tcBorders>
              <w:top w:val="single" w:sz="4" w:space="0" w:color="000000"/>
              <w:left w:val="single" w:sz="4" w:space="0" w:color="000000"/>
              <w:bottom w:val="single" w:sz="4" w:space="0" w:color="000000"/>
              <w:right w:val="nil"/>
            </w:tcBorders>
          </w:tcPr>
          <w:p w14:paraId="5A11A299" w14:textId="77777777" w:rsidR="00076B85" w:rsidRPr="00FD1754" w:rsidRDefault="00076B85" w:rsidP="005A3243">
            <w:pPr>
              <w:spacing w:before="40" w:after="0"/>
              <w:rPr>
                <w:rFonts w:ascii="Calibri" w:eastAsia="Calibri" w:hAnsi="Calibri" w:cs="Calibri"/>
                <w:color w:val="000000"/>
              </w:rPr>
            </w:pPr>
            <w:r w:rsidRPr="00FD1754">
              <w:rPr>
                <w:rFonts w:ascii="Arial" w:eastAsia="Arial" w:hAnsi="Arial" w:cs="Arial"/>
                <w:color w:val="000000"/>
                <w:sz w:val="20"/>
              </w:rPr>
              <w:lastRenderedPageBreak/>
              <w:t xml:space="preserve">Maximum length, draft (fresh water) </w:t>
            </w:r>
          </w:p>
        </w:tc>
        <w:tc>
          <w:tcPr>
            <w:tcW w:w="1767" w:type="dxa"/>
            <w:tcBorders>
              <w:top w:val="single" w:sz="4" w:space="0" w:color="000000"/>
              <w:left w:val="nil"/>
              <w:bottom w:val="single" w:sz="4" w:space="0" w:color="000000"/>
              <w:right w:val="single" w:sz="4" w:space="0" w:color="000000"/>
            </w:tcBorders>
          </w:tcPr>
          <w:p w14:paraId="7197A264" w14:textId="77777777" w:rsidR="00076B85" w:rsidRPr="00FD1754" w:rsidRDefault="00076B85" w:rsidP="005A3243">
            <w:pPr>
              <w:spacing w:before="40" w:after="0"/>
              <w:rPr>
                <w:rFonts w:ascii="Calibri" w:eastAsia="Calibri" w:hAnsi="Calibri" w:cs="Calibri"/>
                <w:color w:val="000000"/>
              </w:rPr>
            </w:pPr>
          </w:p>
        </w:tc>
        <w:tc>
          <w:tcPr>
            <w:tcW w:w="1925" w:type="dxa"/>
            <w:tcBorders>
              <w:top w:val="single" w:sz="4" w:space="0" w:color="000000"/>
              <w:left w:val="single" w:sz="4" w:space="0" w:color="000000"/>
              <w:bottom w:val="single" w:sz="4" w:space="0" w:color="000000"/>
              <w:right w:val="single" w:sz="4" w:space="0" w:color="000000"/>
            </w:tcBorders>
          </w:tcPr>
          <w:p w14:paraId="613DDC39" w14:textId="77777777" w:rsidR="00076B85" w:rsidRPr="00FD1754" w:rsidRDefault="00076B85" w:rsidP="005A3243">
            <w:pPr>
              <w:spacing w:before="40" w:after="0"/>
              <w:rPr>
                <w:rFonts w:ascii="Calibri" w:eastAsia="Calibri" w:hAnsi="Calibri" w:cs="Calibri"/>
                <w:color w:val="000000"/>
              </w:rPr>
            </w:pPr>
            <w:r w:rsidRPr="00FD1754">
              <w:rPr>
                <w:rFonts w:ascii="Arial" w:eastAsia="Arial" w:hAnsi="Arial" w:cs="Arial"/>
                <w:color w:val="000000"/>
                <w:sz w:val="20"/>
              </w:rPr>
              <w:t xml:space="preserve"> </w:t>
            </w:r>
          </w:p>
        </w:tc>
      </w:tr>
      <w:tr w:rsidR="00076B85" w:rsidRPr="00FD1754" w14:paraId="04266F04" w14:textId="77777777" w:rsidTr="00DA4D4F">
        <w:trPr>
          <w:trHeight w:val="799"/>
        </w:trPr>
        <w:tc>
          <w:tcPr>
            <w:tcW w:w="1138" w:type="dxa"/>
            <w:tcBorders>
              <w:top w:val="single" w:sz="4" w:space="0" w:color="000000"/>
              <w:left w:val="single" w:sz="4" w:space="0" w:color="000000"/>
              <w:bottom w:val="single" w:sz="4" w:space="0" w:color="000000"/>
              <w:right w:val="single" w:sz="4" w:space="0" w:color="000000"/>
            </w:tcBorders>
          </w:tcPr>
          <w:p w14:paraId="4B26B537" w14:textId="77777777" w:rsidR="00076B85" w:rsidRPr="00FD1754" w:rsidRDefault="00076B85" w:rsidP="005A3243">
            <w:pPr>
              <w:spacing w:before="40" w:after="0"/>
              <w:ind w:right="2"/>
              <w:jc w:val="center"/>
              <w:rPr>
                <w:rFonts w:ascii="Calibri" w:eastAsia="Calibri" w:hAnsi="Calibri" w:cs="Calibri"/>
                <w:color w:val="000000"/>
              </w:rPr>
            </w:pPr>
            <w:r w:rsidRPr="00FD1754">
              <w:rPr>
                <w:rFonts w:ascii="Arial" w:eastAsia="Arial" w:hAnsi="Arial" w:cs="Arial"/>
                <w:color w:val="000000"/>
                <w:sz w:val="20"/>
              </w:rPr>
              <w:t xml:space="preserve">Quay </w:t>
            </w:r>
          </w:p>
        </w:tc>
        <w:tc>
          <w:tcPr>
            <w:tcW w:w="1460" w:type="dxa"/>
            <w:tcBorders>
              <w:top w:val="single" w:sz="4" w:space="0" w:color="000000"/>
              <w:left w:val="single" w:sz="4" w:space="0" w:color="000000"/>
              <w:bottom w:val="single" w:sz="4" w:space="0" w:color="000000"/>
              <w:right w:val="single" w:sz="4" w:space="0" w:color="000000"/>
            </w:tcBorders>
          </w:tcPr>
          <w:p w14:paraId="70D7FE29" w14:textId="77777777" w:rsidR="00D06085" w:rsidRDefault="00076B85" w:rsidP="005A3243">
            <w:pPr>
              <w:spacing w:before="40" w:after="0"/>
              <w:ind w:right="8"/>
              <w:jc w:val="center"/>
              <w:rPr>
                <w:rFonts w:ascii="Arial" w:eastAsia="Arial" w:hAnsi="Arial" w:cs="Arial"/>
                <w:color w:val="000000"/>
                <w:sz w:val="20"/>
              </w:rPr>
            </w:pPr>
            <w:r w:rsidRPr="00FD1754">
              <w:rPr>
                <w:rFonts w:ascii="Arial" w:eastAsia="Arial" w:hAnsi="Arial" w:cs="Arial"/>
                <w:color w:val="000000"/>
                <w:sz w:val="20"/>
              </w:rPr>
              <w:t>Minimum</w:t>
            </w:r>
          </w:p>
          <w:p w14:paraId="352D6BFA" w14:textId="6680A8C8" w:rsidR="00076B85" w:rsidRPr="00FD1754" w:rsidRDefault="00076B85" w:rsidP="005A3243">
            <w:pPr>
              <w:spacing w:before="40" w:after="0"/>
              <w:ind w:right="7"/>
              <w:jc w:val="center"/>
              <w:rPr>
                <w:rFonts w:ascii="Calibri" w:eastAsia="Calibri" w:hAnsi="Calibri" w:cs="Calibri"/>
                <w:color w:val="000000"/>
              </w:rPr>
            </w:pPr>
            <w:r w:rsidRPr="00FD1754">
              <w:rPr>
                <w:rFonts w:ascii="Arial" w:eastAsia="Arial" w:hAnsi="Arial" w:cs="Arial"/>
                <w:color w:val="000000"/>
                <w:sz w:val="20"/>
              </w:rPr>
              <w:t xml:space="preserve">length (M) </w:t>
            </w:r>
          </w:p>
        </w:tc>
        <w:tc>
          <w:tcPr>
            <w:tcW w:w="1651" w:type="dxa"/>
            <w:tcBorders>
              <w:top w:val="single" w:sz="4" w:space="0" w:color="000000"/>
              <w:left w:val="single" w:sz="4" w:space="0" w:color="000000"/>
              <w:bottom w:val="single" w:sz="4" w:space="0" w:color="000000"/>
              <w:right w:val="single" w:sz="4" w:space="0" w:color="000000"/>
            </w:tcBorders>
          </w:tcPr>
          <w:p w14:paraId="2A94252C" w14:textId="77777777" w:rsidR="00076B85" w:rsidRPr="00FD1754" w:rsidRDefault="00076B85" w:rsidP="005A3243">
            <w:pPr>
              <w:spacing w:before="40" w:after="0"/>
              <w:ind w:left="12"/>
              <w:jc w:val="center"/>
              <w:rPr>
                <w:rFonts w:ascii="Calibri" w:eastAsia="Calibri" w:hAnsi="Calibri" w:cs="Calibri"/>
                <w:color w:val="000000"/>
              </w:rPr>
            </w:pPr>
            <w:r w:rsidRPr="00FD1754">
              <w:rPr>
                <w:rFonts w:ascii="Arial" w:eastAsia="Arial" w:hAnsi="Arial" w:cs="Arial"/>
                <w:color w:val="000000"/>
                <w:sz w:val="20"/>
              </w:rPr>
              <w:t xml:space="preserve">Maximum length (M) </w:t>
            </w:r>
          </w:p>
        </w:tc>
        <w:tc>
          <w:tcPr>
            <w:tcW w:w="1767" w:type="dxa"/>
            <w:tcBorders>
              <w:top w:val="single" w:sz="4" w:space="0" w:color="000000"/>
              <w:left w:val="single" w:sz="4" w:space="0" w:color="000000"/>
              <w:bottom w:val="single" w:sz="4" w:space="0" w:color="000000"/>
              <w:right w:val="single" w:sz="4" w:space="0" w:color="000000"/>
            </w:tcBorders>
          </w:tcPr>
          <w:p w14:paraId="1062CA2D" w14:textId="77777777" w:rsidR="00076B85" w:rsidRPr="00FD1754" w:rsidRDefault="00076B85" w:rsidP="005A3243">
            <w:pPr>
              <w:spacing w:before="40" w:after="0"/>
              <w:jc w:val="center"/>
              <w:rPr>
                <w:rFonts w:ascii="Calibri" w:eastAsia="Calibri" w:hAnsi="Calibri" w:cs="Calibri"/>
                <w:color w:val="000000"/>
              </w:rPr>
            </w:pPr>
            <w:r w:rsidRPr="00FD1754">
              <w:rPr>
                <w:rFonts w:ascii="Arial" w:eastAsia="Arial" w:hAnsi="Arial" w:cs="Arial"/>
                <w:color w:val="000000"/>
                <w:sz w:val="20"/>
              </w:rPr>
              <w:t xml:space="preserve">Maximum draft (M) Fresh </w:t>
            </w:r>
          </w:p>
        </w:tc>
        <w:tc>
          <w:tcPr>
            <w:tcW w:w="1925" w:type="dxa"/>
            <w:tcBorders>
              <w:top w:val="single" w:sz="4" w:space="0" w:color="000000"/>
              <w:left w:val="single" w:sz="4" w:space="0" w:color="000000"/>
              <w:bottom w:val="single" w:sz="4" w:space="0" w:color="000000"/>
              <w:right w:val="single" w:sz="4" w:space="0" w:color="000000"/>
            </w:tcBorders>
          </w:tcPr>
          <w:p w14:paraId="407410CE" w14:textId="77777777" w:rsidR="00D06085" w:rsidRDefault="00076B85" w:rsidP="005A3243">
            <w:pPr>
              <w:spacing w:before="40" w:after="0"/>
              <w:ind w:right="10"/>
              <w:jc w:val="center"/>
              <w:rPr>
                <w:rFonts w:ascii="Arial" w:eastAsia="Arial" w:hAnsi="Arial" w:cs="Arial"/>
                <w:color w:val="000000"/>
                <w:sz w:val="20"/>
              </w:rPr>
            </w:pPr>
            <w:r w:rsidRPr="00FD1754">
              <w:rPr>
                <w:rFonts w:ascii="Arial" w:eastAsia="Arial" w:hAnsi="Arial" w:cs="Arial"/>
                <w:color w:val="000000"/>
                <w:sz w:val="20"/>
              </w:rPr>
              <w:t>Maximum</w:t>
            </w:r>
          </w:p>
          <w:p w14:paraId="56DD5583" w14:textId="59AF9856" w:rsidR="00076B85" w:rsidRPr="00FD1754" w:rsidRDefault="00076B85" w:rsidP="005A3243">
            <w:pPr>
              <w:spacing w:before="40" w:after="0"/>
              <w:jc w:val="center"/>
              <w:rPr>
                <w:rFonts w:ascii="Calibri" w:eastAsia="Calibri" w:hAnsi="Calibri" w:cs="Calibri"/>
                <w:color w:val="000000"/>
              </w:rPr>
            </w:pPr>
            <w:r w:rsidRPr="00FD1754">
              <w:rPr>
                <w:rFonts w:ascii="Arial" w:eastAsia="Arial" w:hAnsi="Arial" w:cs="Arial"/>
                <w:color w:val="000000"/>
                <w:sz w:val="20"/>
              </w:rPr>
              <w:t xml:space="preserve">Displacement mooring per jetty </w:t>
            </w:r>
          </w:p>
        </w:tc>
      </w:tr>
      <w:tr w:rsidR="00076B85" w:rsidRPr="00FD1754" w14:paraId="27EE753E"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517D998F" w14:textId="77777777" w:rsidR="00076B85" w:rsidRPr="00FD1754" w:rsidRDefault="00076B85" w:rsidP="005A3243">
            <w:pPr>
              <w:spacing w:before="40" w:after="0"/>
              <w:rPr>
                <w:rFonts w:ascii="Calibri" w:eastAsia="Calibri" w:hAnsi="Calibri" w:cs="Calibri"/>
                <w:color w:val="000000"/>
              </w:rPr>
            </w:pPr>
            <w:r w:rsidRPr="00FD1754">
              <w:rPr>
                <w:rFonts w:ascii="Arial" w:eastAsia="Arial" w:hAnsi="Arial" w:cs="Arial"/>
                <w:color w:val="000000"/>
                <w:sz w:val="20"/>
              </w:rPr>
              <w:t xml:space="preserve">30 LP 1-6 </w:t>
            </w:r>
          </w:p>
        </w:tc>
        <w:tc>
          <w:tcPr>
            <w:tcW w:w="1460" w:type="dxa"/>
            <w:tcBorders>
              <w:top w:val="single" w:sz="4" w:space="0" w:color="000000"/>
              <w:left w:val="single" w:sz="4" w:space="0" w:color="000000"/>
              <w:bottom w:val="single" w:sz="4" w:space="0" w:color="000000"/>
              <w:right w:val="single" w:sz="4" w:space="0" w:color="000000"/>
            </w:tcBorders>
          </w:tcPr>
          <w:p w14:paraId="5A78EA20" w14:textId="77777777" w:rsidR="00076B85" w:rsidRPr="00FD1754" w:rsidRDefault="00076B85" w:rsidP="005A3243">
            <w:pPr>
              <w:spacing w:before="40" w:after="0"/>
              <w:ind w:left="55"/>
              <w:jc w:val="center"/>
              <w:rPr>
                <w:rFonts w:ascii="Calibri" w:eastAsia="Calibri" w:hAnsi="Calibri" w:cs="Calibri"/>
                <w:color w:val="000000"/>
              </w:rPr>
            </w:pPr>
            <w:r w:rsidRPr="00FD1754">
              <w:rPr>
                <w:rFonts w:ascii="Arial" w:eastAsia="Arial" w:hAnsi="Arial" w:cs="Arial"/>
                <w:color w:val="000000"/>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6BBAAC08" w14:textId="77777777" w:rsidR="00076B85" w:rsidRPr="00FD1754" w:rsidRDefault="00076B85" w:rsidP="005A3243">
            <w:pPr>
              <w:spacing w:before="40" w:after="0"/>
              <w:ind w:right="5"/>
              <w:jc w:val="center"/>
              <w:rPr>
                <w:rFonts w:ascii="Calibri" w:eastAsia="Calibri" w:hAnsi="Calibri" w:cs="Calibri"/>
                <w:color w:val="000000"/>
              </w:rPr>
            </w:pPr>
            <w:r w:rsidRPr="00FD1754">
              <w:rPr>
                <w:rFonts w:ascii="Arial" w:eastAsia="Arial" w:hAnsi="Arial" w:cs="Arial"/>
                <w:color w:val="000000"/>
                <w:sz w:val="20"/>
              </w:rPr>
              <w:t xml:space="preserve">147 </w:t>
            </w:r>
          </w:p>
        </w:tc>
        <w:tc>
          <w:tcPr>
            <w:tcW w:w="1767" w:type="dxa"/>
            <w:tcBorders>
              <w:top w:val="single" w:sz="4" w:space="0" w:color="000000"/>
              <w:left w:val="single" w:sz="4" w:space="0" w:color="000000"/>
              <w:bottom w:val="single" w:sz="4" w:space="0" w:color="000000"/>
              <w:right w:val="single" w:sz="4" w:space="0" w:color="000000"/>
            </w:tcBorders>
          </w:tcPr>
          <w:p w14:paraId="7366AA03" w14:textId="77777777" w:rsidR="00076B85" w:rsidRPr="00FD1754" w:rsidRDefault="00076B85" w:rsidP="005A3243">
            <w:pPr>
              <w:spacing w:before="40" w:after="0"/>
              <w:ind w:right="2"/>
              <w:jc w:val="center"/>
              <w:rPr>
                <w:rFonts w:ascii="Calibri" w:eastAsia="Calibri" w:hAnsi="Calibri" w:cs="Calibri"/>
                <w:color w:val="000000"/>
              </w:rPr>
            </w:pPr>
            <w:r w:rsidRPr="00FD1754">
              <w:rPr>
                <w:rFonts w:ascii="Arial" w:eastAsia="Arial" w:hAnsi="Arial" w:cs="Arial"/>
                <w:color w:val="000000"/>
                <w:sz w:val="20"/>
              </w:rPr>
              <w:t xml:space="preserve">5.55 </w:t>
            </w:r>
          </w:p>
        </w:tc>
        <w:tc>
          <w:tcPr>
            <w:tcW w:w="1925" w:type="dxa"/>
            <w:tcBorders>
              <w:top w:val="single" w:sz="4" w:space="0" w:color="000000"/>
              <w:left w:val="single" w:sz="4" w:space="0" w:color="000000"/>
              <w:bottom w:val="single" w:sz="4" w:space="0" w:color="000000"/>
              <w:right w:val="single" w:sz="4" w:space="0" w:color="000000"/>
            </w:tcBorders>
          </w:tcPr>
          <w:p w14:paraId="44951FB6" w14:textId="77777777" w:rsidR="00076B85" w:rsidRPr="00FD1754" w:rsidRDefault="00076B85" w:rsidP="005A3243">
            <w:pPr>
              <w:spacing w:before="40" w:after="0"/>
              <w:ind w:right="5"/>
              <w:jc w:val="center"/>
              <w:rPr>
                <w:rFonts w:ascii="Calibri" w:eastAsia="Calibri" w:hAnsi="Calibri" w:cs="Calibri"/>
                <w:color w:val="000000"/>
              </w:rPr>
            </w:pPr>
            <w:r w:rsidRPr="00FD1754">
              <w:rPr>
                <w:rFonts w:ascii="Arial" w:eastAsia="Arial" w:hAnsi="Arial" w:cs="Arial"/>
                <w:color w:val="000000"/>
                <w:sz w:val="20"/>
              </w:rPr>
              <w:t xml:space="preserve">13.700 </w:t>
            </w:r>
          </w:p>
        </w:tc>
      </w:tr>
      <w:tr w:rsidR="00076B85" w:rsidRPr="00FD1754" w14:paraId="7602E44A" w14:textId="77777777" w:rsidTr="00DA4D4F">
        <w:trPr>
          <w:trHeight w:val="341"/>
        </w:trPr>
        <w:tc>
          <w:tcPr>
            <w:tcW w:w="1138" w:type="dxa"/>
            <w:tcBorders>
              <w:top w:val="single" w:sz="4" w:space="0" w:color="000000"/>
              <w:left w:val="single" w:sz="4" w:space="0" w:color="000000"/>
              <w:bottom w:val="single" w:sz="4" w:space="0" w:color="000000"/>
              <w:right w:val="single" w:sz="4" w:space="0" w:color="000000"/>
            </w:tcBorders>
          </w:tcPr>
          <w:p w14:paraId="02148320" w14:textId="604CF3A6" w:rsidR="00076B85" w:rsidRPr="00FD1754" w:rsidRDefault="00076B85" w:rsidP="005A3243">
            <w:pPr>
              <w:spacing w:before="40" w:after="0"/>
              <w:rPr>
                <w:rFonts w:ascii="Calibri" w:eastAsia="Calibri" w:hAnsi="Calibri" w:cs="Calibri"/>
                <w:color w:val="000000"/>
              </w:rPr>
            </w:pPr>
            <w:r w:rsidRPr="00FD1754">
              <w:rPr>
                <w:rFonts w:ascii="Arial" w:eastAsia="Arial" w:hAnsi="Arial" w:cs="Arial"/>
                <w:color w:val="000000"/>
                <w:sz w:val="20"/>
              </w:rPr>
              <w:t>30 LP 7</w:t>
            </w:r>
            <w:r w:rsidR="00D06085">
              <w:rPr>
                <w:rFonts w:ascii="Arial" w:eastAsia="Arial" w:hAnsi="Arial" w:cs="Arial"/>
                <w:color w:val="000000"/>
                <w:sz w:val="20"/>
              </w:rPr>
              <w:t xml:space="preserve"> </w:t>
            </w:r>
          </w:p>
        </w:tc>
        <w:tc>
          <w:tcPr>
            <w:tcW w:w="1460" w:type="dxa"/>
            <w:tcBorders>
              <w:top w:val="single" w:sz="4" w:space="0" w:color="000000"/>
              <w:left w:val="single" w:sz="4" w:space="0" w:color="000000"/>
              <w:bottom w:val="single" w:sz="4" w:space="0" w:color="000000"/>
              <w:right w:val="single" w:sz="4" w:space="0" w:color="000000"/>
            </w:tcBorders>
          </w:tcPr>
          <w:p w14:paraId="67F70D8F" w14:textId="77777777" w:rsidR="00076B85" w:rsidRPr="00FD1754" w:rsidRDefault="00076B85" w:rsidP="005A3243">
            <w:pPr>
              <w:spacing w:before="40" w:after="0"/>
              <w:ind w:left="55"/>
              <w:jc w:val="center"/>
              <w:rPr>
                <w:rFonts w:ascii="Calibri" w:eastAsia="Calibri" w:hAnsi="Calibri" w:cs="Calibri"/>
                <w:color w:val="000000"/>
              </w:rPr>
            </w:pPr>
            <w:r w:rsidRPr="00FD1754">
              <w:rPr>
                <w:rFonts w:ascii="Arial" w:eastAsia="Arial" w:hAnsi="Arial" w:cs="Arial"/>
                <w:color w:val="000000"/>
                <w:sz w:val="20"/>
              </w:rPr>
              <w:t xml:space="preserve"> </w:t>
            </w:r>
          </w:p>
        </w:tc>
        <w:tc>
          <w:tcPr>
            <w:tcW w:w="1651" w:type="dxa"/>
            <w:tcBorders>
              <w:top w:val="single" w:sz="4" w:space="0" w:color="000000"/>
              <w:left w:val="single" w:sz="4" w:space="0" w:color="000000"/>
              <w:bottom w:val="single" w:sz="4" w:space="0" w:color="000000"/>
              <w:right w:val="single" w:sz="4" w:space="0" w:color="000000"/>
            </w:tcBorders>
          </w:tcPr>
          <w:p w14:paraId="0BD003DE" w14:textId="77777777" w:rsidR="00076B85" w:rsidRPr="00FD1754" w:rsidRDefault="00076B85" w:rsidP="005A3243">
            <w:pPr>
              <w:spacing w:before="40" w:after="0"/>
              <w:ind w:right="5"/>
              <w:jc w:val="center"/>
              <w:rPr>
                <w:rFonts w:ascii="Calibri" w:eastAsia="Calibri" w:hAnsi="Calibri" w:cs="Calibri"/>
                <w:color w:val="000000"/>
              </w:rPr>
            </w:pPr>
            <w:r w:rsidRPr="00FD1754">
              <w:rPr>
                <w:rFonts w:ascii="Arial" w:eastAsia="Arial" w:hAnsi="Arial" w:cs="Arial"/>
                <w:color w:val="000000"/>
                <w:sz w:val="20"/>
              </w:rPr>
              <w:t xml:space="preserve">147 </w:t>
            </w:r>
          </w:p>
        </w:tc>
        <w:tc>
          <w:tcPr>
            <w:tcW w:w="1767" w:type="dxa"/>
            <w:tcBorders>
              <w:top w:val="single" w:sz="4" w:space="0" w:color="000000"/>
              <w:left w:val="single" w:sz="4" w:space="0" w:color="000000"/>
              <w:bottom w:val="single" w:sz="4" w:space="0" w:color="000000"/>
              <w:right w:val="single" w:sz="4" w:space="0" w:color="000000"/>
            </w:tcBorders>
          </w:tcPr>
          <w:p w14:paraId="463108C1" w14:textId="77777777" w:rsidR="00076B85" w:rsidRPr="00FD1754" w:rsidRDefault="00076B85" w:rsidP="005A3243">
            <w:pPr>
              <w:spacing w:before="40" w:after="0"/>
              <w:ind w:right="2"/>
              <w:jc w:val="center"/>
              <w:rPr>
                <w:rFonts w:ascii="Calibri" w:eastAsia="Calibri" w:hAnsi="Calibri" w:cs="Calibri"/>
                <w:color w:val="000000"/>
              </w:rPr>
            </w:pPr>
            <w:r w:rsidRPr="00FD1754">
              <w:rPr>
                <w:rFonts w:ascii="Arial" w:eastAsia="Arial" w:hAnsi="Arial" w:cs="Arial"/>
                <w:color w:val="000000"/>
                <w:sz w:val="20"/>
              </w:rPr>
              <w:t xml:space="preserve">6.40 </w:t>
            </w:r>
          </w:p>
        </w:tc>
        <w:tc>
          <w:tcPr>
            <w:tcW w:w="1925" w:type="dxa"/>
            <w:tcBorders>
              <w:top w:val="single" w:sz="4" w:space="0" w:color="000000"/>
              <w:left w:val="single" w:sz="4" w:space="0" w:color="000000"/>
              <w:bottom w:val="single" w:sz="4" w:space="0" w:color="000000"/>
              <w:right w:val="single" w:sz="4" w:space="0" w:color="000000"/>
            </w:tcBorders>
          </w:tcPr>
          <w:p w14:paraId="6229BB4A" w14:textId="77777777" w:rsidR="00076B85" w:rsidRPr="00FD1754" w:rsidRDefault="00076B85" w:rsidP="005A3243">
            <w:pPr>
              <w:spacing w:before="40" w:after="0"/>
              <w:ind w:right="5"/>
              <w:jc w:val="center"/>
              <w:rPr>
                <w:rFonts w:ascii="Calibri" w:eastAsia="Calibri" w:hAnsi="Calibri" w:cs="Calibri"/>
                <w:color w:val="000000"/>
              </w:rPr>
            </w:pPr>
            <w:r w:rsidRPr="00FD1754">
              <w:rPr>
                <w:rFonts w:ascii="Arial" w:eastAsia="Arial" w:hAnsi="Arial" w:cs="Arial"/>
                <w:color w:val="000000"/>
                <w:sz w:val="20"/>
              </w:rPr>
              <w:t xml:space="preserve">13.700 </w:t>
            </w:r>
          </w:p>
        </w:tc>
      </w:tr>
    </w:tbl>
    <w:p w14:paraId="5FB804A1" w14:textId="77777777" w:rsidR="009064A0" w:rsidRDefault="009064A0" w:rsidP="009064A0">
      <w:pPr>
        <w:keepNext/>
        <w:keepLines/>
        <w:spacing w:after="0"/>
        <w:ind w:left="6" w:right="-45"/>
        <w:rPr>
          <w:rFonts w:ascii="Arial" w:eastAsia="Arial" w:hAnsi="Arial" w:cs="Arial"/>
          <w:b/>
          <w:color w:val="000000"/>
          <w:sz w:val="20"/>
        </w:rPr>
      </w:pPr>
      <w:bookmarkStart w:id="48" w:name="_Toc507462275"/>
    </w:p>
    <w:p w14:paraId="7338BC81" w14:textId="77777777" w:rsidR="009064A0" w:rsidRDefault="009064A0" w:rsidP="009064A0">
      <w:pPr>
        <w:keepNext/>
        <w:keepLines/>
        <w:spacing w:after="0"/>
        <w:ind w:left="6" w:right="-45"/>
        <w:rPr>
          <w:rFonts w:ascii="Arial" w:eastAsia="Arial" w:hAnsi="Arial" w:cs="Arial"/>
          <w:b/>
          <w:color w:val="000000"/>
          <w:sz w:val="20"/>
        </w:rPr>
      </w:pPr>
    </w:p>
    <w:p w14:paraId="20321E5F" w14:textId="77777777" w:rsidR="00D06085" w:rsidRDefault="00261D0D" w:rsidP="00366E61">
      <w:pPr>
        <w:keepNext/>
        <w:keepLines/>
        <w:tabs>
          <w:tab w:val="left" w:pos="851"/>
        </w:tabs>
        <w:spacing w:after="0"/>
        <w:ind w:left="5" w:right="-44"/>
        <w:outlineLvl w:val="1"/>
        <w:rPr>
          <w:rFonts w:ascii="Arial" w:eastAsia="Arial" w:hAnsi="Arial" w:cs="Arial"/>
          <w:b/>
          <w:color w:val="000000"/>
          <w:sz w:val="20"/>
        </w:rPr>
      </w:pPr>
      <w:bookmarkStart w:id="49" w:name="_Toc194062053"/>
      <w:r w:rsidRPr="00FD1754">
        <w:rPr>
          <w:rFonts w:ascii="Arial" w:eastAsia="Arial" w:hAnsi="Arial" w:cs="Arial"/>
          <w:b/>
          <w:color w:val="000000"/>
          <w:sz w:val="20"/>
        </w:rPr>
        <w:t xml:space="preserve">5.3 </w:t>
      </w:r>
      <w:r w:rsidRPr="00FD1754">
        <w:rPr>
          <w:rFonts w:ascii="Arial" w:eastAsia="Arial" w:hAnsi="Arial" w:cs="Arial"/>
          <w:b/>
          <w:color w:val="000000"/>
          <w:sz w:val="20"/>
        </w:rPr>
        <w:tab/>
      </w:r>
      <w:r w:rsidR="00076B85" w:rsidRPr="00FD1754">
        <w:rPr>
          <w:rFonts w:ascii="Arial" w:eastAsia="Arial" w:hAnsi="Arial" w:cs="Arial"/>
          <w:b/>
          <w:color w:val="000000"/>
          <w:sz w:val="20"/>
        </w:rPr>
        <w:t>MAXIMUM BEAM</w:t>
      </w:r>
      <w:bookmarkEnd w:id="48"/>
      <w:bookmarkEnd w:id="49"/>
    </w:p>
    <w:p w14:paraId="469F1008" w14:textId="77777777" w:rsidR="00D06085" w:rsidRDefault="00076B85" w:rsidP="00076B85">
      <w:pPr>
        <w:spacing w:after="295" w:line="247" w:lineRule="auto"/>
        <w:ind w:left="857" w:right="610" w:hanging="5"/>
        <w:rPr>
          <w:rFonts w:ascii="Arial" w:eastAsia="Arial" w:hAnsi="Arial" w:cs="Arial"/>
          <w:color w:val="000000"/>
          <w:sz w:val="20"/>
        </w:rPr>
      </w:pPr>
      <w:r w:rsidRPr="00FD1754">
        <w:rPr>
          <w:rFonts w:ascii="Arial" w:eastAsia="Arial" w:hAnsi="Arial" w:cs="Arial"/>
          <w:color w:val="000000"/>
          <w:sz w:val="20"/>
        </w:rPr>
        <w:t xml:space="preserve">There </w:t>
      </w:r>
      <w:r w:rsidR="00DA4D4F">
        <w:rPr>
          <w:rFonts w:ascii="Arial" w:eastAsia="Arial" w:hAnsi="Arial" w:cs="Arial"/>
          <w:color w:val="000000"/>
          <w:sz w:val="20"/>
        </w:rPr>
        <w:t>is</w:t>
      </w:r>
      <w:r w:rsidRPr="00FD1754">
        <w:rPr>
          <w:rFonts w:ascii="Arial" w:eastAsia="Arial" w:hAnsi="Arial" w:cs="Arial"/>
          <w:color w:val="000000"/>
          <w:sz w:val="20"/>
        </w:rPr>
        <w:t xml:space="preserve"> no restriction regarding beam</w:t>
      </w:r>
      <w:r w:rsidR="00F6206E">
        <w:rPr>
          <w:rFonts w:ascii="Arial" w:eastAsia="Arial" w:hAnsi="Arial" w:cs="Arial"/>
          <w:color w:val="000000"/>
          <w:sz w:val="20"/>
        </w:rPr>
        <w:t xml:space="preserve">, </w:t>
      </w:r>
      <w:r w:rsidR="00F6206E" w:rsidRPr="00261D0D">
        <w:rPr>
          <w:rFonts w:ascii="Arial" w:eastAsia="Arial" w:hAnsi="Arial" w:cs="Arial"/>
          <w:color w:val="000000"/>
          <w:sz w:val="20"/>
        </w:rPr>
        <w:t>with exception of barges calling to a Jetty 35a</w:t>
      </w:r>
      <w:r w:rsidRPr="00261D0D">
        <w:rPr>
          <w:rFonts w:ascii="Arial" w:eastAsia="Arial" w:hAnsi="Arial" w:cs="Arial"/>
          <w:color w:val="000000"/>
          <w:sz w:val="20"/>
        </w:rPr>
        <w:t xml:space="preserve"> </w:t>
      </w:r>
      <w:r w:rsidR="00F6206E" w:rsidRPr="00261D0D">
        <w:rPr>
          <w:rFonts w:ascii="Arial" w:eastAsia="Arial" w:hAnsi="Arial" w:cs="Arial"/>
          <w:color w:val="000000"/>
          <w:sz w:val="20"/>
        </w:rPr>
        <w:t>where maximum breath is 25 m.</w:t>
      </w:r>
    </w:p>
    <w:p w14:paraId="00129455" w14:textId="77777777" w:rsidR="00D06085" w:rsidRDefault="00076B85" w:rsidP="00076B85">
      <w:pPr>
        <w:spacing w:after="295" w:line="247" w:lineRule="auto"/>
        <w:ind w:left="857" w:right="610" w:hanging="5"/>
        <w:rPr>
          <w:rFonts w:ascii="Arial" w:eastAsia="Arial" w:hAnsi="Arial" w:cs="Arial"/>
          <w:color w:val="000000"/>
          <w:sz w:val="20"/>
        </w:rPr>
      </w:pPr>
      <w:r w:rsidRPr="00FD1754">
        <w:rPr>
          <w:rFonts w:ascii="Arial" w:eastAsia="Arial" w:hAnsi="Arial" w:cs="Arial"/>
          <w:color w:val="000000"/>
          <w:sz w:val="20"/>
        </w:rPr>
        <w:t>Not every berth can accommodate maximum size vessels, check the berth information first.</w:t>
      </w:r>
    </w:p>
    <w:p w14:paraId="042C2375" w14:textId="77777777" w:rsidR="00D06085" w:rsidRDefault="00076B85" w:rsidP="00076B85">
      <w:pPr>
        <w:keepNext/>
        <w:keepLines/>
        <w:tabs>
          <w:tab w:val="center" w:pos="1396"/>
        </w:tabs>
        <w:spacing w:after="49"/>
        <w:ind w:left="-15"/>
        <w:outlineLvl w:val="1"/>
        <w:rPr>
          <w:rFonts w:ascii="Arial" w:eastAsia="Arial" w:hAnsi="Arial" w:cs="Arial"/>
          <w:b/>
          <w:color w:val="000000"/>
          <w:sz w:val="20"/>
        </w:rPr>
      </w:pPr>
      <w:bookmarkStart w:id="50" w:name="_Toc507462276"/>
      <w:bookmarkStart w:id="51" w:name="_Toc194062054"/>
      <w:r w:rsidRPr="00FD1754">
        <w:rPr>
          <w:rFonts w:ascii="Arial" w:eastAsia="Arial" w:hAnsi="Arial" w:cs="Arial"/>
          <w:b/>
          <w:color w:val="000000"/>
          <w:sz w:val="20"/>
        </w:rPr>
        <w:t xml:space="preserve">5.4 </w:t>
      </w:r>
      <w:r w:rsidRPr="00FD1754">
        <w:rPr>
          <w:rFonts w:ascii="Arial" w:eastAsia="Arial" w:hAnsi="Arial" w:cs="Arial"/>
          <w:b/>
          <w:color w:val="000000"/>
          <w:sz w:val="20"/>
        </w:rPr>
        <w:tab/>
        <w:t>AIRDRAFT:</w:t>
      </w:r>
      <w:bookmarkEnd w:id="50"/>
      <w:bookmarkEnd w:id="51"/>
    </w:p>
    <w:p w14:paraId="7FB66E18" w14:textId="77777777" w:rsidR="00D06085" w:rsidRDefault="00076B85" w:rsidP="00076B85">
      <w:pPr>
        <w:spacing w:after="291" w:line="247" w:lineRule="auto"/>
        <w:ind w:left="857" w:right="610" w:hanging="5"/>
        <w:rPr>
          <w:rFonts w:ascii="Arial" w:eastAsia="Arial" w:hAnsi="Arial" w:cs="Arial"/>
          <w:color w:val="000000"/>
          <w:sz w:val="20"/>
        </w:rPr>
      </w:pPr>
      <w:r w:rsidRPr="00FD1754">
        <w:rPr>
          <w:rFonts w:ascii="Arial" w:eastAsia="Arial" w:hAnsi="Arial" w:cs="Arial"/>
          <w:color w:val="000000"/>
          <w:sz w:val="20"/>
        </w:rPr>
        <w:t xml:space="preserve">There is no </w:t>
      </w:r>
      <w:r w:rsidR="00261D0D" w:rsidRPr="00FD1754">
        <w:rPr>
          <w:rFonts w:ascii="Arial" w:eastAsia="Arial" w:hAnsi="Arial" w:cs="Arial"/>
          <w:color w:val="000000"/>
          <w:sz w:val="20"/>
        </w:rPr>
        <w:t>air draft</w:t>
      </w:r>
      <w:r w:rsidRPr="00FD1754">
        <w:rPr>
          <w:rFonts w:ascii="Arial" w:eastAsia="Arial" w:hAnsi="Arial" w:cs="Arial"/>
          <w:color w:val="000000"/>
          <w:sz w:val="20"/>
        </w:rPr>
        <w:t xml:space="preserve">/overhead clearance </w:t>
      </w:r>
      <w:r w:rsidR="00261D0D" w:rsidRPr="00FD1754">
        <w:rPr>
          <w:rFonts w:ascii="Arial" w:eastAsia="Arial" w:hAnsi="Arial" w:cs="Arial"/>
          <w:color w:val="000000"/>
          <w:sz w:val="20"/>
        </w:rPr>
        <w:t>restriction /</w:t>
      </w:r>
      <w:r w:rsidRPr="00FD1754">
        <w:rPr>
          <w:rFonts w:ascii="Arial" w:eastAsia="Arial" w:hAnsi="Arial" w:cs="Arial"/>
          <w:color w:val="000000"/>
          <w:sz w:val="20"/>
        </w:rPr>
        <w:t xml:space="preserve"> limitation</w:t>
      </w:r>
    </w:p>
    <w:p w14:paraId="4CE8DEBE" w14:textId="77777777" w:rsidR="00D06085" w:rsidRDefault="00076B85" w:rsidP="00076B85">
      <w:pPr>
        <w:keepNext/>
        <w:keepLines/>
        <w:tabs>
          <w:tab w:val="center" w:pos="2998"/>
        </w:tabs>
        <w:spacing w:after="49"/>
        <w:ind w:left="-15"/>
        <w:outlineLvl w:val="1"/>
        <w:rPr>
          <w:rFonts w:ascii="Arial" w:eastAsia="Arial" w:hAnsi="Arial" w:cs="Arial"/>
          <w:b/>
          <w:color w:val="000000"/>
          <w:sz w:val="20"/>
        </w:rPr>
      </w:pPr>
      <w:bookmarkStart w:id="52" w:name="_Toc507462277"/>
      <w:bookmarkStart w:id="53" w:name="_Toc194062055"/>
      <w:r w:rsidRPr="00FD1754">
        <w:rPr>
          <w:rFonts w:ascii="Arial" w:eastAsia="Arial" w:hAnsi="Arial" w:cs="Arial"/>
          <w:b/>
          <w:color w:val="000000"/>
          <w:sz w:val="20"/>
        </w:rPr>
        <w:t xml:space="preserve">5.5 </w:t>
      </w:r>
      <w:r w:rsidRPr="00FD1754">
        <w:rPr>
          <w:rFonts w:ascii="Arial" w:eastAsia="Arial" w:hAnsi="Arial" w:cs="Arial"/>
          <w:b/>
          <w:color w:val="000000"/>
          <w:sz w:val="20"/>
        </w:rPr>
        <w:tab/>
        <w:t>TOTAL DISPLACEMENT ALONGSIDE JETTY:</w:t>
      </w:r>
      <w:bookmarkEnd w:id="52"/>
      <w:bookmarkEnd w:id="53"/>
    </w:p>
    <w:p w14:paraId="6747BD80" w14:textId="77777777" w:rsidR="00D06085" w:rsidRDefault="00076B85" w:rsidP="00076B85">
      <w:pPr>
        <w:spacing w:after="293" w:line="247" w:lineRule="auto"/>
        <w:ind w:left="857" w:right="610" w:hanging="5"/>
        <w:rPr>
          <w:rFonts w:ascii="Arial" w:eastAsia="Arial" w:hAnsi="Arial" w:cs="Arial"/>
          <w:color w:val="000000"/>
          <w:sz w:val="20"/>
        </w:rPr>
      </w:pPr>
      <w:r w:rsidRPr="00FD1754">
        <w:rPr>
          <w:rFonts w:ascii="Arial" w:eastAsia="Arial" w:hAnsi="Arial" w:cs="Arial"/>
          <w:color w:val="000000"/>
          <w:sz w:val="20"/>
        </w:rPr>
        <w:t>Be aware that the total displacement on arrival is taken into account for forces against jetty.</w:t>
      </w:r>
    </w:p>
    <w:p w14:paraId="22A336A3" w14:textId="77777777" w:rsidR="00D06085" w:rsidRDefault="00076B85" w:rsidP="00076B85">
      <w:pPr>
        <w:keepNext/>
        <w:keepLines/>
        <w:tabs>
          <w:tab w:val="center" w:pos="2213"/>
        </w:tabs>
        <w:spacing w:after="49"/>
        <w:ind w:left="-15"/>
        <w:outlineLvl w:val="1"/>
        <w:rPr>
          <w:rFonts w:ascii="Arial" w:eastAsia="Arial" w:hAnsi="Arial" w:cs="Arial"/>
          <w:b/>
          <w:color w:val="000000"/>
          <w:sz w:val="20"/>
        </w:rPr>
      </w:pPr>
      <w:bookmarkStart w:id="54" w:name="_Toc507462278"/>
      <w:bookmarkStart w:id="55" w:name="_Toc194062056"/>
      <w:r w:rsidRPr="00FD1754">
        <w:rPr>
          <w:rFonts w:ascii="Arial" w:eastAsia="Arial" w:hAnsi="Arial" w:cs="Arial"/>
          <w:b/>
          <w:color w:val="000000"/>
          <w:sz w:val="20"/>
        </w:rPr>
        <w:t xml:space="preserve">5.6 </w:t>
      </w:r>
      <w:r w:rsidRPr="00FD1754">
        <w:rPr>
          <w:rFonts w:ascii="Arial" w:eastAsia="Arial" w:hAnsi="Arial" w:cs="Arial"/>
          <w:b/>
          <w:color w:val="000000"/>
          <w:sz w:val="20"/>
        </w:rPr>
        <w:tab/>
        <w:t>DRAFT TO &amp; FROM PERNIS:</w:t>
      </w:r>
      <w:bookmarkEnd w:id="54"/>
      <w:bookmarkEnd w:id="55"/>
    </w:p>
    <w:p w14:paraId="35ED1AC4" w14:textId="380493B4" w:rsidR="00076B85" w:rsidRDefault="006714E4" w:rsidP="006714E4">
      <w:pPr>
        <w:spacing w:after="0"/>
        <w:ind w:left="285" w:firstLine="567"/>
      </w:pPr>
      <w:hyperlink r:id="rId27" w:history="1">
        <w:r w:rsidRPr="006714E4">
          <w:rPr>
            <w:color w:val="0000FF"/>
            <w:u w:val="single"/>
          </w:rPr>
          <w:t>Port of Rotterdam | Rotterdam Port Authority</w:t>
        </w:r>
      </w:hyperlink>
    </w:p>
    <w:p w14:paraId="73CD97A9" w14:textId="77777777" w:rsidR="00366E61" w:rsidRPr="00FD1754" w:rsidRDefault="00366E61" w:rsidP="006714E4">
      <w:pPr>
        <w:spacing w:after="0"/>
        <w:ind w:left="285" w:firstLine="567"/>
        <w:rPr>
          <w:rFonts w:ascii="Calibri" w:eastAsia="Calibri" w:hAnsi="Calibri" w:cs="Calibri"/>
          <w:color w:val="000000"/>
        </w:rPr>
      </w:pPr>
    </w:p>
    <w:p w14:paraId="42BC3427" w14:textId="77777777" w:rsidR="00D06085" w:rsidRDefault="00076B85" w:rsidP="00366E61">
      <w:pPr>
        <w:tabs>
          <w:tab w:val="center" w:pos="1701"/>
        </w:tabs>
        <w:spacing w:after="0"/>
        <w:ind w:left="-15"/>
        <w:rPr>
          <w:rFonts w:ascii="Arial" w:eastAsia="Arial" w:hAnsi="Arial" w:cs="Arial"/>
          <w:b/>
          <w:color w:val="000000"/>
          <w:sz w:val="20"/>
        </w:rPr>
      </w:pPr>
      <w:r w:rsidRPr="00FD1754">
        <w:rPr>
          <w:rFonts w:ascii="Arial" w:eastAsia="Arial" w:hAnsi="Arial" w:cs="Arial"/>
          <w:b/>
          <w:color w:val="000000"/>
          <w:sz w:val="20"/>
        </w:rPr>
        <w:t xml:space="preserve">5.7 </w:t>
      </w:r>
      <w:r w:rsidRPr="00FD1754">
        <w:rPr>
          <w:rFonts w:ascii="Arial" w:eastAsia="Arial" w:hAnsi="Arial" w:cs="Arial"/>
          <w:b/>
          <w:color w:val="000000"/>
          <w:sz w:val="20"/>
        </w:rPr>
        <w:tab/>
        <w:t>Tugs and Towage</w:t>
      </w:r>
    </w:p>
    <w:p w14:paraId="003BAFA7" w14:textId="77777777" w:rsidR="00D06085" w:rsidRDefault="00076B85" w:rsidP="00366E61">
      <w:pPr>
        <w:spacing w:after="5" w:line="247" w:lineRule="auto"/>
        <w:ind w:left="851" w:right="610" w:hanging="5"/>
        <w:rPr>
          <w:rFonts w:ascii="Arial" w:eastAsia="Arial" w:hAnsi="Arial" w:cs="Arial"/>
          <w:color w:val="000000"/>
          <w:sz w:val="20"/>
        </w:rPr>
      </w:pPr>
      <w:r w:rsidRPr="00FD1754">
        <w:rPr>
          <w:rFonts w:ascii="Arial" w:eastAsia="Arial" w:hAnsi="Arial" w:cs="Arial"/>
          <w:color w:val="000000"/>
          <w:sz w:val="20"/>
        </w:rPr>
        <w:t>The number of tugs available may vary throughout the year, and the numbers mentioned below are averages.</w:t>
      </w:r>
    </w:p>
    <w:p w14:paraId="1BAC8C3F" w14:textId="77777777" w:rsidR="00D06085" w:rsidRDefault="00D06085" w:rsidP="00366E61">
      <w:pPr>
        <w:spacing w:after="0"/>
        <w:ind w:left="851"/>
        <w:rPr>
          <w:rFonts w:ascii="Arial" w:eastAsia="Arial" w:hAnsi="Arial" w:cs="Arial"/>
          <w:color w:val="000000"/>
          <w:sz w:val="20"/>
        </w:rPr>
      </w:pPr>
    </w:p>
    <w:p w14:paraId="7CE57CEA" w14:textId="77777777" w:rsidR="00D06085" w:rsidRDefault="00076B85" w:rsidP="00366E61">
      <w:pPr>
        <w:spacing w:after="5" w:line="247" w:lineRule="auto"/>
        <w:ind w:left="851" w:right="610" w:hanging="5"/>
        <w:rPr>
          <w:rFonts w:ascii="Arial" w:eastAsia="Arial" w:hAnsi="Arial" w:cs="Arial"/>
          <w:color w:val="000000"/>
          <w:sz w:val="20"/>
        </w:rPr>
      </w:pPr>
      <w:r w:rsidRPr="00FD1754">
        <w:rPr>
          <w:rFonts w:ascii="Arial" w:eastAsia="Arial" w:hAnsi="Arial" w:cs="Arial"/>
          <w:color w:val="000000"/>
          <w:sz w:val="20"/>
        </w:rPr>
        <w:t>Bollard pull 28 – 45 Tons: Number of tugs 13</w:t>
      </w:r>
    </w:p>
    <w:p w14:paraId="7E61E630" w14:textId="77777777" w:rsidR="00D06085" w:rsidRDefault="00076B85" w:rsidP="00366E61">
      <w:pPr>
        <w:spacing w:after="5" w:line="247" w:lineRule="auto"/>
        <w:ind w:left="851" w:right="610" w:hanging="5"/>
        <w:rPr>
          <w:rFonts w:ascii="Arial" w:eastAsia="Arial" w:hAnsi="Arial" w:cs="Arial"/>
          <w:color w:val="000000"/>
          <w:sz w:val="20"/>
        </w:rPr>
      </w:pPr>
      <w:r w:rsidRPr="00FD1754">
        <w:rPr>
          <w:rFonts w:ascii="Arial" w:eastAsia="Arial" w:hAnsi="Arial" w:cs="Arial"/>
          <w:color w:val="000000"/>
          <w:sz w:val="20"/>
        </w:rPr>
        <w:t>Bollard pull 50 – 65 Tons: Number of tugs 15</w:t>
      </w:r>
    </w:p>
    <w:p w14:paraId="6E8CF887" w14:textId="77777777" w:rsidR="00D06085" w:rsidRDefault="00076B85" w:rsidP="00366E61">
      <w:pPr>
        <w:spacing w:after="5" w:line="247" w:lineRule="auto"/>
        <w:ind w:left="851" w:right="610" w:hanging="5"/>
        <w:rPr>
          <w:rFonts w:ascii="Arial" w:eastAsia="Arial" w:hAnsi="Arial" w:cs="Arial"/>
          <w:color w:val="000000"/>
          <w:sz w:val="20"/>
        </w:rPr>
      </w:pPr>
      <w:r w:rsidRPr="00FD1754">
        <w:rPr>
          <w:rFonts w:ascii="Arial" w:eastAsia="Arial" w:hAnsi="Arial" w:cs="Arial"/>
          <w:color w:val="000000"/>
          <w:sz w:val="20"/>
        </w:rPr>
        <w:t>Bollard pull 70 – 80 Tons: Number of tugs</w:t>
      </w:r>
      <w:r w:rsidR="00D06085">
        <w:rPr>
          <w:rFonts w:ascii="Arial" w:eastAsia="Arial" w:hAnsi="Arial" w:cs="Arial"/>
          <w:color w:val="000000"/>
          <w:sz w:val="20"/>
        </w:rPr>
        <w:t xml:space="preserve"> </w:t>
      </w:r>
      <w:r w:rsidRPr="00FD1754">
        <w:rPr>
          <w:rFonts w:ascii="Arial" w:eastAsia="Arial" w:hAnsi="Arial" w:cs="Arial"/>
          <w:color w:val="000000"/>
          <w:sz w:val="20"/>
        </w:rPr>
        <w:t>5</w:t>
      </w:r>
    </w:p>
    <w:p w14:paraId="2FAA5D8C" w14:textId="77777777" w:rsidR="00D06085" w:rsidRDefault="00076B85" w:rsidP="00366E61">
      <w:pPr>
        <w:spacing w:after="0"/>
        <w:ind w:left="851"/>
        <w:rPr>
          <w:rFonts w:ascii="Arial" w:eastAsia="Arial" w:hAnsi="Arial" w:cs="Arial"/>
          <w:color w:val="000000"/>
          <w:sz w:val="20"/>
        </w:rPr>
      </w:pPr>
      <w:r w:rsidRPr="00FD1754">
        <w:rPr>
          <w:rFonts w:ascii="Arial" w:eastAsia="Arial" w:hAnsi="Arial" w:cs="Arial"/>
          <w:color w:val="000000"/>
          <w:sz w:val="20"/>
        </w:rPr>
        <w:t xml:space="preserve"> </w:t>
      </w:r>
      <w:r w:rsidRPr="00FD1754">
        <w:rPr>
          <w:rFonts w:ascii="Arial" w:eastAsia="Arial" w:hAnsi="Arial" w:cs="Arial"/>
          <w:color w:val="000000"/>
          <w:sz w:val="20"/>
        </w:rPr>
        <w:tab/>
      </w:r>
    </w:p>
    <w:p w14:paraId="27C0D22A" w14:textId="77777777" w:rsidR="00D06085" w:rsidRDefault="00076B85" w:rsidP="00366E61">
      <w:pPr>
        <w:spacing w:after="5" w:line="247" w:lineRule="auto"/>
        <w:ind w:left="851" w:right="610" w:hanging="5"/>
        <w:rPr>
          <w:rFonts w:ascii="Arial" w:eastAsia="Arial" w:hAnsi="Arial" w:cs="Arial"/>
          <w:color w:val="000000"/>
          <w:sz w:val="20"/>
        </w:rPr>
      </w:pPr>
      <w:r w:rsidRPr="00FD1754">
        <w:rPr>
          <w:rFonts w:ascii="Arial" w:eastAsia="Arial" w:hAnsi="Arial" w:cs="Arial"/>
          <w:color w:val="000000"/>
          <w:sz w:val="20"/>
        </w:rPr>
        <w:t>Tugboat types: conventional, ASD-type and tractor tugs.</w:t>
      </w:r>
    </w:p>
    <w:p w14:paraId="182CAC8D" w14:textId="77777777" w:rsidR="00D06085" w:rsidRDefault="00076B85" w:rsidP="00366E61">
      <w:pPr>
        <w:spacing w:after="5" w:line="247" w:lineRule="auto"/>
        <w:ind w:left="851" w:right="610" w:hanging="5"/>
        <w:rPr>
          <w:rFonts w:ascii="Arial" w:eastAsia="Arial" w:hAnsi="Arial" w:cs="Arial"/>
          <w:color w:val="000000"/>
          <w:sz w:val="20"/>
        </w:rPr>
      </w:pPr>
      <w:r w:rsidRPr="00FD1754">
        <w:rPr>
          <w:rFonts w:ascii="Arial" w:eastAsia="Arial" w:hAnsi="Arial" w:cs="Arial"/>
          <w:color w:val="000000"/>
          <w:sz w:val="20"/>
        </w:rPr>
        <w:t>All the tugs are equipped with proper rubber fenders on the front and the stern.</w:t>
      </w:r>
    </w:p>
    <w:p w14:paraId="5BB5F1CD" w14:textId="77777777" w:rsidR="00D06085" w:rsidRDefault="00D06085" w:rsidP="00366E61">
      <w:pPr>
        <w:spacing w:after="0"/>
        <w:ind w:left="851"/>
        <w:rPr>
          <w:rFonts w:ascii="Arial" w:eastAsia="Arial" w:hAnsi="Arial" w:cs="Arial"/>
          <w:color w:val="000000"/>
          <w:sz w:val="20"/>
        </w:rPr>
      </w:pPr>
    </w:p>
    <w:p w14:paraId="589B45D7" w14:textId="77777777" w:rsidR="00D06085" w:rsidRDefault="00076B85" w:rsidP="00366E61">
      <w:pPr>
        <w:spacing w:after="21" w:line="249" w:lineRule="auto"/>
        <w:ind w:left="851" w:right="609" w:hanging="10"/>
        <w:jc w:val="both"/>
        <w:rPr>
          <w:rFonts w:ascii="Arial" w:eastAsia="Arial" w:hAnsi="Arial" w:cs="Arial"/>
          <w:color w:val="000000"/>
          <w:sz w:val="20"/>
        </w:rPr>
      </w:pPr>
      <w:r w:rsidRPr="00FD1754">
        <w:rPr>
          <w:rFonts w:ascii="Arial" w:eastAsia="Arial" w:hAnsi="Arial" w:cs="Arial"/>
          <w:color w:val="000000"/>
          <w:sz w:val="20"/>
        </w:rPr>
        <w:t>The principal purpose of a harbour tug is helping to control ships during the transit of narrow channels, in turning basins and for careful controlling during the final stages of coming alongside a berth.</w:t>
      </w:r>
    </w:p>
    <w:p w14:paraId="5AD4FD92" w14:textId="77777777" w:rsidR="00D06085" w:rsidRDefault="00076B85" w:rsidP="00366E61">
      <w:pPr>
        <w:spacing w:after="5" w:line="247" w:lineRule="auto"/>
        <w:ind w:left="851" w:right="610" w:hanging="5"/>
        <w:rPr>
          <w:rFonts w:ascii="Arial" w:eastAsia="Arial" w:hAnsi="Arial" w:cs="Arial"/>
          <w:color w:val="000000"/>
          <w:sz w:val="20"/>
        </w:rPr>
      </w:pPr>
      <w:r w:rsidRPr="00FD1754">
        <w:rPr>
          <w:rFonts w:ascii="Arial" w:eastAsia="Arial" w:hAnsi="Arial" w:cs="Arial"/>
          <w:color w:val="000000"/>
          <w:sz w:val="20"/>
        </w:rPr>
        <w:t xml:space="preserve">Safe use of </w:t>
      </w:r>
      <w:r w:rsidR="00261D0D" w:rsidRPr="00FD1754">
        <w:rPr>
          <w:rFonts w:ascii="Arial" w:eastAsia="Arial" w:hAnsi="Arial" w:cs="Arial"/>
          <w:color w:val="000000"/>
          <w:sz w:val="20"/>
        </w:rPr>
        <w:t>harbour</w:t>
      </w:r>
      <w:r w:rsidRPr="00FD1754">
        <w:rPr>
          <w:rFonts w:ascii="Arial" w:eastAsia="Arial" w:hAnsi="Arial" w:cs="Arial"/>
          <w:color w:val="000000"/>
          <w:sz w:val="20"/>
        </w:rPr>
        <w:t xml:space="preserve"> tugs is the responsibility of the ship’s master, under a pilot's advice and this pilot’s advice for the terminal Pernis is mandatory</w:t>
      </w:r>
    </w:p>
    <w:p w14:paraId="2205881B" w14:textId="77777777" w:rsidR="00D06085" w:rsidRDefault="00076B85" w:rsidP="00366E61">
      <w:pPr>
        <w:spacing w:after="5" w:line="247" w:lineRule="auto"/>
        <w:ind w:left="851" w:right="610" w:hanging="5"/>
        <w:rPr>
          <w:rFonts w:ascii="Arial" w:eastAsia="Arial" w:hAnsi="Arial" w:cs="Arial"/>
          <w:color w:val="000000"/>
          <w:sz w:val="20"/>
        </w:rPr>
      </w:pPr>
      <w:r w:rsidRPr="00FD1754">
        <w:rPr>
          <w:rFonts w:ascii="Arial" w:eastAsia="Arial" w:hAnsi="Arial" w:cs="Arial"/>
          <w:color w:val="000000"/>
          <w:sz w:val="20"/>
        </w:rPr>
        <w:t>.</w:t>
      </w:r>
    </w:p>
    <w:p w14:paraId="3A71F2FA" w14:textId="77777777" w:rsidR="00D06085" w:rsidRDefault="00076B85" w:rsidP="00366E61">
      <w:pPr>
        <w:spacing w:after="0" w:line="249" w:lineRule="auto"/>
        <w:ind w:left="851" w:right="609" w:hanging="10"/>
        <w:jc w:val="both"/>
        <w:rPr>
          <w:rFonts w:ascii="Arial" w:eastAsia="Arial" w:hAnsi="Arial" w:cs="Arial"/>
          <w:color w:val="000000"/>
          <w:sz w:val="20"/>
        </w:rPr>
      </w:pPr>
      <w:r w:rsidRPr="00FD1754">
        <w:rPr>
          <w:rFonts w:ascii="Arial" w:eastAsia="Arial" w:hAnsi="Arial" w:cs="Arial"/>
          <w:color w:val="000000"/>
          <w:sz w:val="20"/>
        </w:rPr>
        <w:t>General: for a ship &lt;10.000 t SDWT fitted with a good working bow propeller with enough power, will not need a tugboat in normal conditions. However, Tug usage depends on factors that include the following:</w:t>
      </w:r>
    </w:p>
    <w:p w14:paraId="4B278A7F" w14:textId="77777777" w:rsidR="00D06085" w:rsidRDefault="00D06085" w:rsidP="00076B85">
      <w:pPr>
        <w:spacing w:after="0"/>
        <w:ind w:left="566"/>
        <w:rPr>
          <w:rFonts w:ascii="Arial" w:eastAsia="Arial" w:hAnsi="Arial" w:cs="Arial"/>
          <w:color w:val="000000"/>
          <w:sz w:val="20"/>
        </w:rPr>
      </w:pPr>
    </w:p>
    <w:p w14:paraId="64CEF96B" w14:textId="77777777" w:rsidR="00D06085" w:rsidRDefault="00076B85" w:rsidP="00366E61">
      <w:pPr>
        <w:numPr>
          <w:ilvl w:val="0"/>
          <w:numId w:val="16"/>
        </w:numPr>
        <w:overflowPunct/>
        <w:autoSpaceDE/>
        <w:autoSpaceDN/>
        <w:adjustRightInd/>
        <w:spacing w:after="0" w:line="247" w:lineRule="auto"/>
        <w:ind w:left="993" w:right="612" w:hanging="125"/>
        <w:textAlignment w:val="auto"/>
        <w:rPr>
          <w:rFonts w:ascii="Arial" w:eastAsia="Arial" w:hAnsi="Arial" w:cs="Arial"/>
          <w:color w:val="000000"/>
          <w:sz w:val="20"/>
        </w:rPr>
      </w:pPr>
      <w:r w:rsidRPr="00FD1754">
        <w:rPr>
          <w:rFonts w:ascii="Arial" w:eastAsia="Arial" w:hAnsi="Arial" w:cs="Arial"/>
          <w:color w:val="000000"/>
          <w:sz w:val="20"/>
        </w:rPr>
        <w:t xml:space="preserve">the full range of vessel sizes and types to be </w:t>
      </w:r>
      <w:r w:rsidR="00261D0D" w:rsidRPr="00FD1754">
        <w:rPr>
          <w:rFonts w:ascii="Arial" w:eastAsia="Arial" w:hAnsi="Arial" w:cs="Arial"/>
          <w:color w:val="000000"/>
          <w:sz w:val="20"/>
        </w:rPr>
        <w:t>handled.</w:t>
      </w:r>
    </w:p>
    <w:p w14:paraId="699AA017" w14:textId="77777777" w:rsidR="00D06085" w:rsidRDefault="00076B85" w:rsidP="00366E61">
      <w:pPr>
        <w:numPr>
          <w:ilvl w:val="0"/>
          <w:numId w:val="16"/>
        </w:numPr>
        <w:overflowPunct/>
        <w:autoSpaceDE/>
        <w:autoSpaceDN/>
        <w:adjustRightInd/>
        <w:spacing w:after="0" w:line="247" w:lineRule="auto"/>
        <w:ind w:left="993" w:right="612" w:hanging="125"/>
        <w:textAlignment w:val="auto"/>
        <w:rPr>
          <w:rFonts w:ascii="Arial" w:eastAsia="Arial" w:hAnsi="Arial" w:cs="Arial"/>
          <w:color w:val="000000"/>
          <w:sz w:val="20"/>
        </w:rPr>
      </w:pPr>
      <w:r w:rsidRPr="00FD1754">
        <w:rPr>
          <w:rFonts w:ascii="Arial" w:eastAsia="Arial" w:hAnsi="Arial" w:cs="Arial"/>
          <w:color w:val="000000"/>
          <w:sz w:val="20"/>
        </w:rPr>
        <w:t xml:space="preserve">type of tug propulsion and engine </w:t>
      </w:r>
      <w:r w:rsidR="00261D0D" w:rsidRPr="00FD1754">
        <w:rPr>
          <w:rFonts w:ascii="Arial" w:eastAsia="Arial" w:hAnsi="Arial" w:cs="Arial"/>
          <w:color w:val="000000"/>
          <w:sz w:val="20"/>
        </w:rPr>
        <w:t>configuration.</w:t>
      </w:r>
    </w:p>
    <w:p w14:paraId="21CB1F2E" w14:textId="77777777" w:rsidR="00D06085" w:rsidRDefault="00076B85" w:rsidP="00366E61">
      <w:pPr>
        <w:numPr>
          <w:ilvl w:val="0"/>
          <w:numId w:val="16"/>
        </w:numPr>
        <w:overflowPunct/>
        <w:autoSpaceDE/>
        <w:autoSpaceDN/>
        <w:adjustRightInd/>
        <w:spacing w:after="0" w:line="247" w:lineRule="auto"/>
        <w:ind w:left="993" w:right="612" w:hanging="125"/>
        <w:textAlignment w:val="auto"/>
        <w:rPr>
          <w:rFonts w:ascii="Arial" w:eastAsia="Arial" w:hAnsi="Arial" w:cs="Arial"/>
          <w:color w:val="000000"/>
          <w:sz w:val="20"/>
        </w:rPr>
      </w:pPr>
      <w:r w:rsidRPr="00FD1754">
        <w:rPr>
          <w:rFonts w:ascii="Arial" w:eastAsia="Arial" w:hAnsi="Arial" w:cs="Arial"/>
          <w:color w:val="000000"/>
          <w:sz w:val="20"/>
        </w:rPr>
        <w:t xml:space="preserve">the need to physically swing the ship in narrow turning </w:t>
      </w:r>
      <w:r w:rsidR="00261D0D" w:rsidRPr="00FD1754">
        <w:rPr>
          <w:rFonts w:ascii="Arial" w:eastAsia="Arial" w:hAnsi="Arial" w:cs="Arial"/>
          <w:color w:val="000000"/>
          <w:sz w:val="20"/>
        </w:rPr>
        <w:t>basins.</w:t>
      </w:r>
    </w:p>
    <w:p w14:paraId="7F20C2CC" w14:textId="77777777" w:rsidR="00D06085" w:rsidRDefault="00076B85" w:rsidP="00366E61">
      <w:pPr>
        <w:numPr>
          <w:ilvl w:val="0"/>
          <w:numId w:val="16"/>
        </w:numPr>
        <w:overflowPunct/>
        <w:autoSpaceDE/>
        <w:autoSpaceDN/>
        <w:adjustRightInd/>
        <w:spacing w:after="0" w:line="247" w:lineRule="auto"/>
        <w:ind w:left="993" w:right="612" w:hanging="125"/>
        <w:textAlignment w:val="auto"/>
        <w:rPr>
          <w:rFonts w:ascii="Arial" w:eastAsia="Arial" w:hAnsi="Arial" w:cs="Arial"/>
          <w:color w:val="000000"/>
          <w:sz w:val="20"/>
        </w:rPr>
      </w:pPr>
      <w:r w:rsidRPr="00FD1754">
        <w:rPr>
          <w:rFonts w:ascii="Arial" w:eastAsia="Arial" w:hAnsi="Arial" w:cs="Arial"/>
          <w:color w:val="000000"/>
          <w:sz w:val="20"/>
        </w:rPr>
        <w:t xml:space="preserve">requirements for escort and assist </w:t>
      </w:r>
      <w:r w:rsidR="00261D0D" w:rsidRPr="00FD1754">
        <w:rPr>
          <w:rFonts w:ascii="Arial" w:eastAsia="Arial" w:hAnsi="Arial" w:cs="Arial"/>
          <w:color w:val="000000"/>
          <w:sz w:val="20"/>
        </w:rPr>
        <w:t>duties.</w:t>
      </w:r>
    </w:p>
    <w:p w14:paraId="2ACB1C06" w14:textId="77777777" w:rsidR="00D06085" w:rsidRDefault="00076B85" w:rsidP="00366E61">
      <w:pPr>
        <w:numPr>
          <w:ilvl w:val="0"/>
          <w:numId w:val="16"/>
        </w:numPr>
        <w:overflowPunct/>
        <w:autoSpaceDE/>
        <w:autoSpaceDN/>
        <w:adjustRightInd/>
        <w:spacing w:after="0" w:line="247" w:lineRule="auto"/>
        <w:ind w:left="993" w:right="612" w:hanging="125"/>
        <w:textAlignment w:val="auto"/>
        <w:rPr>
          <w:rFonts w:ascii="Arial" w:eastAsia="Arial" w:hAnsi="Arial" w:cs="Arial"/>
          <w:color w:val="000000"/>
          <w:sz w:val="20"/>
        </w:rPr>
      </w:pPr>
      <w:r w:rsidRPr="00FD1754">
        <w:rPr>
          <w:rFonts w:ascii="Arial" w:eastAsia="Arial" w:hAnsi="Arial" w:cs="Arial"/>
          <w:color w:val="000000"/>
          <w:sz w:val="20"/>
        </w:rPr>
        <w:t>the need to control velocity; and,</w:t>
      </w:r>
    </w:p>
    <w:p w14:paraId="4CA5B1D1" w14:textId="77777777" w:rsidR="00D06085" w:rsidRDefault="00076B85" w:rsidP="00366E61">
      <w:pPr>
        <w:numPr>
          <w:ilvl w:val="0"/>
          <w:numId w:val="16"/>
        </w:numPr>
        <w:overflowPunct/>
        <w:autoSpaceDE/>
        <w:autoSpaceDN/>
        <w:adjustRightInd/>
        <w:spacing w:after="0" w:line="247" w:lineRule="auto"/>
        <w:ind w:left="993" w:right="612" w:hanging="125"/>
        <w:textAlignment w:val="auto"/>
        <w:rPr>
          <w:rFonts w:ascii="Arial" w:eastAsia="Arial" w:hAnsi="Arial" w:cs="Arial"/>
          <w:color w:val="000000"/>
          <w:sz w:val="20"/>
        </w:rPr>
      </w:pPr>
      <w:r w:rsidRPr="00FD1754">
        <w:rPr>
          <w:rFonts w:ascii="Arial" w:eastAsia="Arial" w:hAnsi="Arial" w:cs="Arial"/>
          <w:color w:val="000000"/>
          <w:sz w:val="20"/>
        </w:rPr>
        <w:t>environmental conditions (</w:t>
      </w:r>
      <w:r w:rsidR="00261D0D" w:rsidRPr="00FD1754">
        <w:rPr>
          <w:rFonts w:ascii="Arial" w:eastAsia="Arial" w:hAnsi="Arial" w:cs="Arial"/>
          <w:color w:val="000000"/>
          <w:sz w:val="20"/>
        </w:rPr>
        <w:t>e.g.,</w:t>
      </w:r>
      <w:r w:rsidRPr="00FD1754">
        <w:rPr>
          <w:rFonts w:ascii="Arial" w:eastAsia="Arial" w:hAnsi="Arial" w:cs="Arial"/>
          <w:color w:val="000000"/>
          <w:sz w:val="20"/>
        </w:rPr>
        <w:t xml:space="preserve"> wind, sea, swell, current, ice).</w:t>
      </w:r>
    </w:p>
    <w:p w14:paraId="7BCB571A" w14:textId="77777777" w:rsidR="00D06085" w:rsidRDefault="00076B85" w:rsidP="00366E61">
      <w:pPr>
        <w:pStyle w:val="ListParagraph"/>
        <w:keepNext/>
        <w:keepLines/>
        <w:numPr>
          <w:ilvl w:val="1"/>
          <w:numId w:val="31"/>
        </w:numPr>
        <w:tabs>
          <w:tab w:val="center" w:pos="2239"/>
        </w:tabs>
        <w:spacing w:after="290"/>
        <w:ind w:left="851"/>
        <w:outlineLvl w:val="1"/>
        <w:rPr>
          <w:rFonts w:ascii="Arial" w:eastAsia="Arial" w:hAnsi="Arial" w:cs="Arial"/>
          <w:b/>
          <w:color w:val="000000"/>
          <w:sz w:val="20"/>
        </w:rPr>
      </w:pPr>
      <w:bookmarkStart w:id="56" w:name="_Toc507462279"/>
      <w:bookmarkStart w:id="57" w:name="_Toc194062057"/>
      <w:r w:rsidRPr="00CA6341">
        <w:rPr>
          <w:rFonts w:ascii="Arial" w:eastAsia="Arial" w:hAnsi="Arial" w:cs="Arial"/>
          <w:b/>
          <w:color w:val="000000"/>
          <w:sz w:val="20"/>
        </w:rPr>
        <w:lastRenderedPageBreak/>
        <w:t>MAXIMUM APROACH SPEED</w:t>
      </w:r>
      <w:bookmarkEnd w:id="56"/>
      <w:bookmarkEnd w:id="57"/>
    </w:p>
    <w:p w14:paraId="3A84CAA4" w14:textId="41191F1C" w:rsidR="00CA6341" w:rsidRDefault="00CA6341" w:rsidP="00366E61">
      <w:pPr>
        <w:numPr>
          <w:ilvl w:val="0"/>
          <w:numId w:val="16"/>
        </w:numPr>
        <w:overflowPunct/>
        <w:autoSpaceDE/>
        <w:autoSpaceDN/>
        <w:adjustRightInd/>
        <w:spacing w:after="5" w:line="247" w:lineRule="auto"/>
        <w:ind w:left="993" w:right="610" w:hanging="122"/>
        <w:textAlignment w:val="auto"/>
        <w:rPr>
          <w:rFonts w:ascii="Arial" w:eastAsia="Arial" w:hAnsi="Arial" w:cs="Arial"/>
          <w:color w:val="000000"/>
          <w:sz w:val="20"/>
        </w:rPr>
      </w:pPr>
      <w:r w:rsidRPr="00CA6341">
        <w:rPr>
          <w:rFonts w:ascii="Arial" w:eastAsia="Arial" w:hAnsi="Arial" w:cs="Arial"/>
          <w:color w:val="000000"/>
          <w:sz w:val="20"/>
        </w:rPr>
        <w:t>The max approach speed to jetties is 0.10 m/sec = 0.02 NM/hr.</w:t>
      </w:r>
    </w:p>
    <w:p w14:paraId="19310B92" w14:textId="77777777" w:rsidR="00CA6341" w:rsidRPr="00CA6341" w:rsidRDefault="00CA6341" w:rsidP="00CA6341">
      <w:pPr>
        <w:overflowPunct/>
        <w:autoSpaceDE/>
        <w:autoSpaceDN/>
        <w:adjustRightInd/>
        <w:spacing w:after="5" w:line="247" w:lineRule="auto"/>
        <w:ind w:left="673" w:right="610"/>
        <w:textAlignment w:val="auto"/>
        <w:rPr>
          <w:rFonts w:ascii="Arial" w:eastAsia="Arial" w:hAnsi="Arial" w:cs="Arial"/>
          <w:color w:val="000000"/>
          <w:sz w:val="20"/>
        </w:rPr>
      </w:pPr>
    </w:p>
    <w:p w14:paraId="5061B4C7" w14:textId="77777777" w:rsidR="00D06085" w:rsidRDefault="00076B85" w:rsidP="00076B85">
      <w:pPr>
        <w:keepNext/>
        <w:keepLines/>
        <w:tabs>
          <w:tab w:val="center" w:pos="1591"/>
        </w:tabs>
        <w:spacing w:after="49"/>
        <w:ind w:left="-15"/>
        <w:outlineLvl w:val="1"/>
        <w:rPr>
          <w:rFonts w:ascii="Arial" w:eastAsia="Arial" w:hAnsi="Arial" w:cs="Arial"/>
          <w:b/>
          <w:color w:val="000000"/>
          <w:sz w:val="20"/>
        </w:rPr>
      </w:pPr>
      <w:bookmarkStart w:id="58" w:name="_Toc507462284"/>
      <w:bookmarkStart w:id="59" w:name="_Toc194062058"/>
      <w:r w:rsidRPr="00FD1754">
        <w:rPr>
          <w:rFonts w:ascii="Arial" w:eastAsia="Arial" w:hAnsi="Arial" w:cs="Arial"/>
          <w:b/>
          <w:color w:val="000000"/>
          <w:sz w:val="20"/>
        </w:rPr>
        <w:t>5.</w:t>
      </w:r>
      <w:r w:rsidR="006F24CD">
        <w:rPr>
          <w:rFonts w:ascii="Arial" w:eastAsia="Arial" w:hAnsi="Arial" w:cs="Arial"/>
          <w:b/>
          <w:color w:val="000000"/>
          <w:sz w:val="20"/>
        </w:rPr>
        <w:t>9</w:t>
      </w:r>
      <w:r w:rsidRPr="00FD1754">
        <w:rPr>
          <w:rFonts w:ascii="Arial" w:eastAsia="Arial" w:hAnsi="Arial" w:cs="Arial"/>
          <w:b/>
          <w:color w:val="000000"/>
          <w:sz w:val="20"/>
        </w:rPr>
        <w:t xml:space="preserve"> </w:t>
      </w:r>
      <w:r w:rsidRPr="00FD1754">
        <w:rPr>
          <w:rFonts w:ascii="Arial" w:eastAsia="Arial" w:hAnsi="Arial" w:cs="Arial"/>
          <w:b/>
          <w:color w:val="000000"/>
          <w:sz w:val="20"/>
        </w:rPr>
        <w:tab/>
        <w:t>LAY BY BERTH</w:t>
      </w:r>
      <w:bookmarkEnd w:id="58"/>
      <w:bookmarkEnd w:id="59"/>
    </w:p>
    <w:p w14:paraId="47277503" w14:textId="3E90B44D" w:rsidR="00872DD4" w:rsidRPr="00FD1754" w:rsidRDefault="00872DD4" w:rsidP="009064A0">
      <w:pPr>
        <w:keepNext/>
        <w:keepLines/>
        <w:tabs>
          <w:tab w:val="center" w:pos="1591"/>
        </w:tabs>
        <w:spacing w:after="49"/>
        <w:ind w:left="-17"/>
        <w:rPr>
          <w:rFonts w:ascii="Arial" w:eastAsia="Arial" w:hAnsi="Arial" w:cs="Arial"/>
          <w:b/>
          <w:color w:val="000000"/>
          <w:sz w:val="20"/>
        </w:rPr>
      </w:pPr>
    </w:p>
    <w:p w14:paraId="65F76FC9" w14:textId="77777777" w:rsidR="00D06085" w:rsidRDefault="00076B85" w:rsidP="00076B85">
      <w:pPr>
        <w:spacing w:after="295" w:line="247" w:lineRule="auto"/>
        <w:ind w:left="857" w:right="610" w:hanging="5"/>
        <w:rPr>
          <w:rFonts w:ascii="Arial" w:eastAsia="Arial" w:hAnsi="Arial" w:cs="Arial"/>
          <w:color w:val="000000"/>
          <w:sz w:val="20"/>
        </w:rPr>
      </w:pPr>
      <w:r w:rsidRPr="00FD1754">
        <w:rPr>
          <w:rFonts w:ascii="Arial" w:eastAsia="Arial" w:hAnsi="Arial" w:cs="Arial"/>
          <w:color w:val="000000"/>
          <w:sz w:val="20"/>
        </w:rPr>
        <w:t xml:space="preserve">Shell doesn’t have lay </w:t>
      </w:r>
      <w:r w:rsidR="00261D0D" w:rsidRPr="00FD1754">
        <w:rPr>
          <w:rFonts w:ascii="Arial" w:eastAsia="Arial" w:hAnsi="Arial" w:cs="Arial"/>
          <w:color w:val="000000"/>
          <w:sz w:val="20"/>
        </w:rPr>
        <w:t>by berths</w:t>
      </w:r>
      <w:r w:rsidRPr="00FD1754">
        <w:rPr>
          <w:rFonts w:ascii="Arial" w:eastAsia="Arial" w:hAnsi="Arial" w:cs="Arial"/>
          <w:color w:val="000000"/>
          <w:sz w:val="20"/>
        </w:rPr>
        <w:t>. Arrangements for Lay by berths can be made via vessels agent.</w:t>
      </w:r>
    </w:p>
    <w:p w14:paraId="6237F2E2" w14:textId="77777777" w:rsidR="00D06085" w:rsidRDefault="00076B85" w:rsidP="00076B85">
      <w:pPr>
        <w:keepNext/>
        <w:keepLines/>
        <w:tabs>
          <w:tab w:val="center" w:pos="2297"/>
        </w:tabs>
        <w:spacing w:after="49"/>
        <w:ind w:left="-15"/>
        <w:outlineLvl w:val="1"/>
        <w:rPr>
          <w:rFonts w:ascii="Arial" w:eastAsia="Arial" w:hAnsi="Arial" w:cs="Arial"/>
          <w:b/>
          <w:color w:val="000000"/>
          <w:sz w:val="20"/>
        </w:rPr>
      </w:pPr>
      <w:bookmarkStart w:id="60" w:name="_Toc507462285"/>
      <w:bookmarkStart w:id="61" w:name="_Toc194062059"/>
      <w:r w:rsidRPr="00FD1754">
        <w:rPr>
          <w:rFonts w:ascii="Arial" w:eastAsia="Arial" w:hAnsi="Arial" w:cs="Arial"/>
          <w:b/>
          <w:color w:val="000000"/>
          <w:sz w:val="20"/>
        </w:rPr>
        <w:t>5.1</w:t>
      </w:r>
      <w:r w:rsidR="006F24CD">
        <w:rPr>
          <w:rFonts w:ascii="Arial" w:eastAsia="Arial" w:hAnsi="Arial" w:cs="Arial"/>
          <w:b/>
          <w:color w:val="000000"/>
          <w:sz w:val="20"/>
        </w:rPr>
        <w:t>0</w:t>
      </w:r>
      <w:r w:rsidRPr="00FD1754">
        <w:rPr>
          <w:rFonts w:ascii="Arial" w:eastAsia="Arial" w:hAnsi="Arial" w:cs="Arial"/>
          <w:b/>
          <w:color w:val="000000"/>
          <w:sz w:val="20"/>
        </w:rPr>
        <w:t xml:space="preserve"> </w:t>
      </w:r>
      <w:r w:rsidRPr="00FD1754">
        <w:rPr>
          <w:rFonts w:ascii="Arial" w:eastAsia="Arial" w:hAnsi="Arial" w:cs="Arial"/>
          <w:b/>
          <w:color w:val="000000"/>
          <w:sz w:val="20"/>
        </w:rPr>
        <w:tab/>
        <w:t>MOORING ALONG THE JETTY</w:t>
      </w:r>
      <w:bookmarkEnd w:id="60"/>
      <w:bookmarkEnd w:id="61"/>
    </w:p>
    <w:p w14:paraId="4E8EDEBA" w14:textId="77777777" w:rsidR="00D06085" w:rsidRDefault="00076B85" w:rsidP="00076B85">
      <w:pPr>
        <w:spacing w:after="93" w:line="247" w:lineRule="auto"/>
        <w:ind w:left="857" w:right="610" w:hanging="5"/>
        <w:rPr>
          <w:rFonts w:ascii="Arial" w:eastAsia="Arial" w:hAnsi="Arial" w:cs="Arial"/>
          <w:color w:val="000000"/>
          <w:sz w:val="20"/>
        </w:rPr>
      </w:pPr>
      <w:r w:rsidRPr="00FD1754">
        <w:rPr>
          <w:rFonts w:ascii="Arial" w:eastAsia="Arial" w:hAnsi="Arial" w:cs="Arial"/>
          <w:color w:val="000000"/>
          <w:sz w:val="20"/>
        </w:rPr>
        <w:t xml:space="preserve">Normally ships will berth according to the “bow out”-principle. Deviating from this rule can occur because of other vessels and/or optimizing jetty equipment availability. It is recommended that the pilot contacts the </w:t>
      </w:r>
      <w:proofErr w:type="spellStart"/>
      <w:r w:rsidRPr="00FD1754">
        <w:rPr>
          <w:rFonts w:ascii="Arial" w:eastAsia="Arial" w:hAnsi="Arial" w:cs="Arial"/>
          <w:color w:val="000000"/>
          <w:sz w:val="20"/>
        </w:rPr>
        <w:t>Loadingmaster</w:t>
      </w:r>
      <w:proofErr w:type="spellEnd"/>
      <w:r w:rsidRPr="00FD1754">
        <w:rPr>
          <w:rFonts w:ascii="Arial" w:eastAsia="Arial" w:hAnsi="Arial" w:cs="Arial"/>
          <w:color w:val="000000"/>
          <w:sz w:val="20"/>
        </w:rPr>
        <w:t xml:space="preserve"> by mobile phone for assurance.</w:t>
      </w:r>
    </w:p>
    <w:p w14:paraId="39D58FA3" w14:textId="77777777" w:rsidR="00D06085" w:rsidRDefault="00076B85" w:rsidP="00076B85">
      <w:pPr>
        <w:spacing w:after="5" w:line="247" w:lineRule="auto"/>
        <w:ind w:left="857" w:right="610" w:hanging="5"/>
        <w:rPr>
          <w:rFonts w:ascii="Arial" w:eastAsia="Arial" w:hAnsi="Arial" w:cs="Arial"/>
          <w:color w:val="000000"/>
          <w:sz w:val="20"/>
        </w:rPr>
      </w:pPr>
      <w:r w:rsidRPr="00FD1754">
        <w:rPr>
          <w:rFonts w:ascii="Arial" w:eastAsia="Arial" w:hAnsi="Arial" w:cs="Arial"/>
          <w:color w:val="000000"/>
          <w:sz w:val="20"/>
        </w:rPr>
        <w:t>The Harbour Master can permit deviation from this rule.</w:t>
      </w:r>
    </w:p>
    <w:p w14:paraId="78624491" w14:textId="77777777" w:rsidR="00D06085" w:rsidRDefault="00D06085" w:rsidP="00076B85">
      <w:pPr>
        <w:spacing w:after="283"/>
        <w:ind w:left="852"/>
        <w:rPr>
          <w:rFonts w:ascii="Arial" w:eastAsia="Arial" w:hAnsi="Arial" w:cs="Arial"/>
          <w:color w:val="000000"/>
          <w:sz w:val="20"/>
        </w:rPr>
      </w:pPr>
    </w:p>
    <w:p w14:paraId="62C3D132" w14:textId="77777777" w:rsidR="00D06085" w:rsidRDefault="00076B85" w:rsidP="00076B85">
      <w:pPr>
        <w:keepNext/>
        <w:keepLines/>
        <w:tabs>
          <w:tab w:val="center" w:pos="2590"/>
        </w:tabs>
        <w:spacing w:after="86"/>
        <w:ind w:left="-15"/>
        <w:outlineLvl w:val="1"/>
        <w:rPr>
          <w:rFonts w:ascii="Arial" w:eastAsia="Arial" w:hAnsi="Arial" w:cs="Arial"/>
          <w:b/>
          <w:color w:val="000000"/>
          <w:sz w:val="20"/>
        </w:rPr>
      </w:pPr>
      <w:bookmarkStart w:id="62" w:name="_Toc507462286"/>
      <w:bookmarkStart w:id="63" w:name="_Toc194062060"/>
      <w:r w:rsidRPr="00FD1754">
        <w:rPr>
          <w:rFonts w:ascii="Arial" w:eastAsia="Arial" w:hAnsi="Arial" w:cs="Arial"/>
          <w:b/>
          <w:color w:val="000000"/>
          <w:sz w:val="20"/>
        </w:rPr>
        <w:t>5.1</w:t>
      </w:r>
      <w:r w:rsidR="006F24CD">
        <w:rPr>
          <w:rFonts w:ascii="Arial" w:eastAsia="Arial" w:hAnsi="Arial" w:cs="Arial"/>
          <w:b/>
          <w:color w:val="000000"/>
          <w:sz w:val="20"/>
        </w:rPr>
        <w:t>1</w:t>
      </w:r>
      <w:r w:rsidRPr="00FD1754">
        <w:rPr>
          <w:rFonts w:ascii="Arial" w:eastAsia="Arial" w:hAnsi="Arial" w:cs="Arial"/>
          <w:b/>
          <w:color w:val="000000"/>
          <w:sz w:val="20"/>
        </w:rPr>
        <w:t xml:space="preserve"> </w:t>
      </w:r>
      <w:r w:rsidRPr="00FD1754">
        <w:rPr>
          <w:rFonts w:ascii="Arial" w:eastAsia="Arial" w:hAnsi="Arial" w:cs="Arial"/>
          <w:b/>
          <w:color w:val="000000"/>
          <w:sz w:val="20"/>
        </w:rPr>
        <w:tab/>
        <w:t>RULES FOR MOORING IN GENERAL</w:t>
      </w:r>
      <w:bookmarkEnd w:id="62"/>
      <w:bookmarkEnd w:id="63"/>
    </w:p>
    <w:p w14:paraId="52B302C2" w14:textId="77777777" w:rsidR="00D06085" w:rsidRDefault="00076B85" w:rsidP="00366E61">
      <w:pPr>
        <w:numPr>
          <w:ilvl w:val="0"/>
          <w:numId w:val="17"/>
        </w:numPr>
        <w:overflowPunct/>
        <w:autoSpaceDE/>
        <w:autoSpaceDN/>
        <w:adjustRightInd/>
        <w:spacing w:after="31" w:line="247" w:lineRule="auto"/>
        <w:ind w:left="1134" w:right="1001" w:hanging="283"/>
        <w:textAlignment w:val="auto"/>
        <w:rPr>
          <w:rFonts w:ascii="Arial" w:eastAsia="Arial" w:hAnsi="Arial" w:cs="Arial"/>
          <w:color w:val="000000"/>
          <w:sz w:val="20"/>
        </w:rPr>
      </w:pPr>
      <w:r w:rsidRPr="00FD1754">
        <w:rPr>
          <w:rFonts w:ascii="Arial" w:eastAsia="Arial" w:hAnsi="Arial" w:cs="Arial"/>
          <w:color w:val="000000"/>
          <w:sz w:val="20"/>
        </w:rPr>
        <w:t>Breast lines should be oriented as perpendicular as possible to the longitudinal Centre line of the vessel and as far aft and forward as possible</w:t>
      </w:r>
    </w:p>
    <w:p w14:paraId="4E67D029" w14:textId="77777777" w:rsidR="00D06085" w:rsidRDefault="00076B85" w:rsidP="00366E61">
      <w:pPr>
        <w:numPr>
          <w:ilvl w:val="0"/>
          <w:numId w:val="17"/>
        </w:numPr>
        <w:overflowPunct/>
        <w:autoSpaceDE/>
        <w:autoSpaceDN/>
        <w:adjustRightInd/>
        <w:spacing w:after="35" w:line="247" w:lineRule="auto"/>
        <w:ind w:left="1134" w:right="1001" w:hanging="283"/>
        <w:textAlignment w:val="auto"/>
        <w:rPr>
          <w:rFonts w:ascii="Arial" w:eastAsia="Arial" w:hAnsi="Arial" w:cs="Arial"/>
          <w:color w:val="000000"/>
          <w:sz w:val="20"/>
        </w:rPr>
      </w:pPr>
      <w:r w:rsidRPr="00FD1754">
        <w:rPr>
          <w:rFonts w:ascii="Arial" w:eastAsia="Arial" w:hAnsi="Arial" w:cs="Arial"/>
          <w:color w:val="000000"/>
          <w:sz w:val="20"/>
        </w:rPr>
        <w:t>Spring lines should be oriented as parallel as possible to the longitudinal Centre line</w:t>
      </w:r>
      <w:r w:rsidR="00D06085">
        <w:rPr>
          <w:rFonts w:ascii="Arial" w:eastAsia="Arial" w:hAnsi="Arial" w:cs="Arial"/>
          <w:color w:val="000000"/>
          <w:sz w:val="20"/>
        </w:rPr>
        <w:t xml:space="preserve"> </w:t>
      </w:r>
      <w:r w:rsidRPr="00FD1754">
        <w:rPr>
          <w:rFonts w:ascii="Arial" w:eastAsia="Arial" w:hAnsi="Arial" w:cs="Arial"/>
          <w:color w:val="000000"/>
          <w:sz w:val="20"/>
        </w:rPr>
        <w:t>of the vessel</w:t>
      </w:r>
    </w:p>
    <w:p w14:paraId="2802CBDF" w14:textId="77777777" w:rsidR="00D06085" w:rsidRDefault="00076B85" w:rsidP="00366E61">
      <w:pPr>
        <w:numPr>
          <w:ilvl w:val="0"/>
          <w:numId w:val="17"/>
        </w:numPr>
        <w:overflowPunct/>
        <w:autoSpaceDE/>
        <w:autoSpaceDN/>
        <w:adjustRightInd/>
        <w:spacing w:after="5" w:line="247" w:lineRule="auto"/>
        <w:ind w:left="1134" w:right="1001" w:hanging="283"/>
        <w:textAlignment w:val="auto"/>
        <w:rPr>
          <w:rFonts w:ascii="Arial" w:eastAsia="Arial" w:hAnsi="Arial" w:cs="Arial"/>
          <w:color w:val="000000"/>
          <w:sz w:val="20"/>
        </w:rPr>
      </w:pPr>
      <w:r w:rsidRPr="00FD1754">
        <w:rPr>
          <w:rFonts w:ascii="Arial" w:eastAsia="Arial" w:hAnsi="Arial" w:cs="Arial"/>
          <w:color w:val="000000"/>
          <w:sz w:val="20"/>
        </w:rPr>
        <w:t>The vertical angle of the mooring lines should be kept to a minimum</w:t>
      </w:r>
    </w:p>
    <w:p w14:paraId="7452286D" w14:textId="77777777" w:rsidR="00D06085" w:rsidRDefault="00076B85" w:rsidP="00366E61">
      <w:pPr>
        <w:numPr>
          <w:ilvl w:val="0"/>
          <w:numId w:val="17"/>
        </w:numPr>
        <w:overflowPunct/>
        <w:autoSpaceDE/>
        <w:autoSpaceDN/>
        <w:adjustRightInd/>
        <w:spacing w:after="35" w:line="247" w:lineRule="auto"/>
        <w:ind w:left="1134" w:right="1001" w:hanging="283"/>
        <w:textAlignment w:val="auto"/>
        <w:rPr>
          <w:rFonts w:ascii="Arial" w:eastAsia="Arial" w:hAnsi="Arial" w:cs="Arial"/>
          <w:color w:val="000000"/>
          <w:sz w:val="20"/>
        </w:rPr>
      </w:pPr>
      <w:r w:rsidRPr="00FD1754">
        <w:rPr>
          <w:rFonts w:ascii="Arial" w:eastAsia="Arial" w:hAnsi="Arial" w:cs="Arial"/>
          <w:color w:val="000000"/>
          <w:sz w:val="20"/>
        </w:rPr>
        <w:t>Generally, mooring lines of the same size and type (mate</w:t>
      </w:r>
      <w:r>
        <w:rPr>
          <w:rFonts w:ascii="Arial" w:eastAsia="Arial" w:hAnsi="Arial" w:cs="Arial"/>
          <w:color w:val="000000"/>
          <w:sz w:val="20"/>
        </w:rPr>
        <w:t>rial) should be used for all</w:t>
      </w:r>
      <w:r w:rsidR="00D06085">
        <w:rPr>
          <w:rFonts w:ascii="Arial" w:eastAsia="Arial" w:hAnsi="Arial" w:cs="Arial"/>
          <w:color w:val="000000"/>
          <w:sz w:val="20"/>
        </w:rPr>
        <w:t xml:space="preserve"> </w:t>
      </w:r>
      <w:r w:rsidRPr="00FD1754">
        <w:rPr>
          <w:rFonts w:ascii="Arial" w:eastAsia="Arial" w:hAnsi="Arial" w:cs="Arial"/>
          <w:color w:val="000000"/>
          <w:sz w:val="20"/>
        </w:rPr>
        <w:t>leads. If this is not possible due to the available equi</w:t>
      </w:r>
      <w:r>
        <w:rPr>
          <w:rFonts w:ascii="Arial" w:eastAsia="Arial" w:hAnsi="Arial" w:cs="Arial"/>
          <w:color w:val="000000"/>
          <w:sz w:val="20"/>
        </w:rPr>
        <w:t xml:space="preserve">pment, all lines in the </w:t>
      </w:r>
      <w:r w:rsidR="00261D0D">
        <w:rPr>
          <w:rFonts w:ascii="Arial" w:eastAsia="Arial" w:hAnsi="Arial" w:cs="Arial"/>
          <w:color w:val="000000"/>
          <w:sz w:val="20"/>
        </w:rPr>
        <w:t>same service</w:t>
      </w:r>
      <w:r w:rsidRPr="00FD1754">
        <w:rPr>
          <w:rFonts w:ascii="Arial" w:eastAsia="Arial" w:hAnsi="Arial" w:cs="Arial"/>
          <w:color w:val="000000"/>
          <w:sz w:val="20"/>
        </w:rPr>
        <w:t xml:space="preserve">, </w:t>
      </w:r>
      <w:r w:rsidR="000B593B" w:rsidRPr="00FD1754">
        <w:rPr>
          <w:rFonts w:ascii="Arial" w:eastAsia="Arial" w:hAnsi="Arial" w:cs="Arial"/>
          <w:color w:val="000000"/>
          <w:sz w:val="20"/>
        </w:rPr>
        <w:t>i.e.,</w:t>
      </w:r>
      <w:r w:rsidRPr="00FD1754">
        <w:rPr>
          <w:rFonts w:ascii="Arial" w:eastAsia="Arial" w:hAnsi="Arial" w:cs="Arial"/>
          <w:color w:val="000000"/>
          <w:sz w:val="20"/>
        </w:rPr>
        <w:t xml:space="preserve"> breast lines, spring lines, headlines, etc. shou</w:t>
      </w:r>
      <w:r>
        <w:rPr>
          <w:rFonts w:ascii="Arial" w:eastAsia="Arial" w:hAnsi="Arial" w:cs="Arial"/>
          <w:color w:val="000000"/>
          <w:sz w:val="20"/>
        </w:rPr>
        <w:t>ld be the same size and</w:t>
      </w:r>
      <w:r w:rsidR="00D06085">
        <w:rPr>
          <w:rFonts w:ascii="Arial" w:eastAsia="Arial" w:hAnsi="Arial" w:cs="Arial"/>
          <w:color w:val="000000"/>
          <w:sz w:val="20"/>
        </w:rPr>
        <w:t xml:space="preserve"> </w:t>
      </w:r>
      <w:r w:rsidRPr="00FD1754">
        <w:rPr>
          <w:rFonts w:ascii="Arial" w:eastAsia="Arial" w:hAnsi="Arial" w:cs="Arial"/>
          <w:color w:val="000000"/>
          <w:sz w:val="20"/>
        </w:rPr>
        <w:t>type. For example, all spring lines could be wire and all breast lines synthetic.</w:t>
      </w:r>
    </w:p>
    <w:p w14:paraId="214DEB6B" w14:textId="77777777" w:rsidR="00D06085" w:rsidRDefault="00076B85" w:rsidP="00366E61">
      <w:pPr>
        <w:numPr>
          <w:ilvl w:val="0"/>
          <w:numId w:val="17"/>
        </w:numPr>
        <w:overflowPunct/>
        <w:autoSpaceDE/>
        <w:autoSpaceDN/>
        <w:adjustRightInd/>
        <w:spacing w:after="296" w:line="247" w:lineRule="auto"/>
        <w:ind w:left="1134" w:right="1001" w:hanging="283"/>
        <w:textAlignment w:val="auto"/>
        <w:rPr>
          <w:rFonts w:ascii="Arial" w:eastAsia="Arial" w:hAnsi="Arial" w:cs="Arial"/>
          <w:color w:val="000000"/>
          <w:sz w:val="20"/>
        </w:rPr>
      </w:pPr>
      <w:r w:rsidRPr="00FD1754">
        <w:rPr>
          <w:rFonts w:ascii="Arial" w:eastAsia="Arial" w:hAnsi="Arial" w:cs="Arial"/>
          <w:color w:val="000000"/>
          <w:sz w:val="20"/>
        </w:rPr>
        <w:t xml:space="preserve">Mooring lines should be arranged so that all lines in the same service are </w:t>
      </w:r>
      <w:r>
        <w:rPr>
          <w:rFonts w:ascii="Arial" w:eastAsia="Arial" w:hAnsi="Arial" w:cs="Arial"/>
          <w:color w:val="000000"/>
          <w:sz w:val="20"/>
        </w:rPr>
        <w:t xml:space="preserve">about </w:t>
      </w:r>
      <w:r w:rsidR="00261D0D">
        <w:rPr>
          <w:rFonts w:ascii="Arial" w:eastAsia="Arial" w:hAnsi="Arial" w:cs="Arial"/>
          <w:color w:val="000000"/>
          <w:sz w:val="20"/>
        </w:rPr>
        <w:t>the same</w:t>
      </w:r>
      <w:r w:rsidRPr="00FD1754">
        <w:rPr>
          <w:rFonts w:ascii="Arial" w:eastAsia="Arial" w:hAnsi="Arial" w:cs="Arial"/>
          <w:color w:val="000000"/>
          <w:sz w:val="20"/>
        </w:rPr>
        <w:t xml:space="preserve"> length between the vessel’s winch and the shore bollar</w:t>
      </w:r>
      <w:r>
        <w:rPr>
          <w:rFonts w:ascii="Arial" w:eastAsia="Arial" w:hAnsi="Arial" w:cs="Arial"/>
          <w:color w:val="000000"/>
          <w:sz w:val="20"/>
        </w:rPr>
        <w:t>d. Line elasticity varies</w:t>
      </w:r>
      <w:r w:rsidR="00D06085">
        <w:rPr>
          <w:rFonts w:ascii="Arial" w:eastAsia="Arial" w:hAnsi="Arial" w:cs="Arial"/>
          <w:color w:val="000000"/>
          <w:sz w:val="20"/>
        </w:rPr>
        <w:t xml:space="preserve"> </w:t>
      </w:r>
      <w:r w:rsidRPr="00FD1754">
        <w:rPr>
          <w:rFonts w:ascii="Arial" w:eastAsia="Arial" w:hAnsi="Arial" w:cs="Arial"/>
          <w:color w:val="000000"/>
          <w:sz w:val="20"/>
        </w:rPr>
        <w:t xml:space="preserve">directly with line length and shorter lines will </w:t>
      </w:r>
      <w:r>
        <w:rPr>
          <w:rFonts w:ascii="Arial" w:eastAsia="Arial" w:hAnsi="Arial" w:cs="Arial"/>
          <w:color w:val="000000"/>
          <w:sz w:val="20"/>
        </w:rPr>
        <w:t>take</w:t>
      </w:r>
      <w:r w:rsidRPr="00FD1754">
        <w:rPr>
          <w:rFonts w:ascii="Arial" w:eastAsia="Arial" w:hAnsi="Arial" w:cs="Arial"/>
          <w:color w:val="000000"/>
          <w:sz w:val="20"/>
        </w:rPr>
        <w:t xml:space="preserve"> more load.</w:t>
      </w:r>
    </w:p>
    <w:p w14:paraId="66FC7AAF" w14:textId="2E201EE4" w:rsidR="00076B85" w:rsidRPr="00C90FFF" w:rsidRDefault="00076B85" w:rsidP="00366E61">
      <w:pPr>
        <w:spacing w:after="296" w:line="247" w:lineRule="auto"/>
        <w:ind w:left="851" w:right="1001"/>
        <w:rPr>
          <w:rFonts w:ascii="Calibri" w:eastAsia="Calibri" w:hAnsi="Calibri" w:cs="Calibri"/>
          <w:color w:val="000000"/>
        </w:rPr>
      </w:pPr>
      <w:r>
        <w:rPr>
          <w:rFonts w:ascii="Arial" w:eastAsia="Arial" w:hAnsi="Arial" w:cs="Arial"/>
          <w:color w:val="000000"/>
          <w:sz w:val="20"/>
        </w:rPr>
        <w:t>Minimum mooring requirements Seagoing vessels:</w:t>
      </w:r>
    </w:p>
    <w:p w14:paraId="1F841AFF" w14:textId="77777777" w:rsidR="00D06085" w:rsidRDefault="00076B85" w:rsidP="00366E61">
      <w:pPr>
        <w:pStyle w:val="ListParagraph"/>
        <w:numPr>
          <w:ilvl w:val="0"/>
          <w:numId w:val="17"/>
        </w:numPr>
        <w:overflowPunct/>
        <w:autoSpaceDE/>
        <w:autoSpaceDN/>
        <w:adjustRightInd/>
        <w:spacing w:after="91" w:line="247" w:lineRule="auto"/>
        <w:ind w:left="1276" w:right="610" w:hanging="360"/>
        <w:textAlignment w:val="auto"/>
        <w:rPr>
          <w:rFonts w:ascii="Arial" w:eastAsia="Arial" w:hAnsi="Arial" w:cs="Arial"/>
          <w:color w:val="000000"/>
          <w:sz w:val="20"/>
        </w:rPr>
      </w:pPr>
      <w:r w:rsidRPr="00C90FFF">
        <w:rPr>
          <w:rFonts w:ascii="Arial" w:eastAsia="Arial" w:hAnsi="Arial" w:cs="Arial"/>
          <w:color w:val="000000"/>
          <w:sz w:val="20"/>
        </w:rPr>
        <w:t xml:space="preserve">Ships </w:t>
      </w:r>
      <w:r w:rsidR="00261D0D" w:rsidRPr="00C90FFF">
        <w:rPr>
          <w:rFonts w:ascii="Arial" w:eastAsia="Arial" w:hAnsi="Arial" w:cs="Arial"/>
          <w:color w:val="000000"/>
          <w:sz w:val="20"/>
        </w:rPr>
        <w:t>up to 10.000</w:t>
      </w:r>
      <w:r w:rsidRPr="00C90FFF">
        <w:rPr>
          <w:rFonts w:ascii="Arial" w:eastAsia="Arial" w:hAnsi="Arial" w:cs="Arial"/>
          <w:color w:val="000000"/>
          <w:sz w:val="20"/>
        </w:rPr>
        <w:t xml:space="preserve"> Dwt: 2 Head- and </w:t>
      </w:r>
      <w:r w:rsidR="00261D0D" w:rsidRPr="00C90FFF">
        <w:rPr>
          <w:rFonts w:ascii="Arial" w:eastAsia="Arial" w:hAnsi="Arial" w:cs="Arial"/>
          <w:color w:val="000000"/>
          <w:sz w:val="20"/>
        </w:rPr>
        <w:t>Stern lines</w:t>
      </w:r>
      <w:r w:rsidRPr="00C90FFF">
        <w:rPr>
          <w:rFonts w:ascii="Arial" w:eastAsia="Arial" w:hAnsi="Arial" w:cs="Arial"/>
          <w:color w:val="000000"/>
          <w:sz w:val="20"/>
        </w:rPr>
        <w:t xml:space="preserve">, 2 </w:t>
      </w:r>
      <w:r w:rsidR="00261D0D" w:rsidRPr="00C90FFF">
        <w:rPr>
          <w:rFonts w:ascii="Arial" w:eastAsia="Arial" w:hAnsi="Arial" w:cs="Arial"/>
          <w:color w:val="000000"/>
          <w:sz w:val="20"/>
        </w:rPr>
        <w:t>Spring lines</w:t>
      </w:r>
      <w:r w:rsidRPr="00C90FFF">
        <w:rPr>
          <w:rFonts w:ascii="Arial" w:eastAsia="Arial" w:hAnsi="Arial" w:cs="Arial"/>
          <w:color w:val="000000"/>
          <w:sz w:val="20"/>
        </w:rPr>
        <w:t xml:space="preserve"> Fore and Aft</w:t>
      </w:r>
    </w:p>
    <w:p w14:paraId="5F6BEC26" w14:textId="77777777" w:rsidR="00D06085" w:rsidRDefault="00076B85" w:rsidP="00366E61">
      <w:pPr>
        <w:pStyle w:val="ListParagraph"/>
        <w:numPr>
          <w:ilvl w:val="0"/>
          <w:numId w:val="17"/>
        </w:numPr>
        <w:overflowPunct/>
        <w:autoSpaceDE/>
        <w:autoSpaceDN/>
        <w:adjustRightInd/>
        <w:spacing w:after="94" w:line="247" w:lineRule="auto"/>
        <w:ind w:left="1276" w:right="610" w:hanging="360"/>
        <w:textAlignment w:val="auto"/>
        <w:rPr>
          <w:rFonts w:ascii="Arial" w:eastAsia="Arial" w:hAnsi="Arial" w:cs="Arial"/>
          <w:color w:val="000000"/>
          <w:sz w:val="20"/>
        </w:rPr>
      </w:pPr>
      <w:r w:rsidRPr="00C90FFF">
        <w:rPr>
          <w:rFonts w:ascii="Arial" w:eastAsia="Arial" w:hAnsi="Arial" w:cs="Arial"/>
          <w:color w:val="000000"/>
          <w:sz w:val="20"/>
        </w:rPr>
        <w:t xml:space="preserve">Ships </w:t>
      </w:r>
      <w:r w:rsidR="00261D0D" w:rsidRPr="00C90FFF">
        <w:rPr>
          <w:rFonts w:ascii="Arial" w:eastAsia="Arial" w:hAnsi="Arial" w:cs="Arial"/>
          <w:color w:val="000000"/>
          <w:sz w:val="20"/>
        </w:rPr>
        <w:t>up to 25.000</w:t>
      </w:r>
      <w:r w:rsidRPr="00C90FFF">
        <w:rPr>
          <w:rFonts w:ascii="Arial" w:eastAsia="Arial" w:hAnsi="Arial" w:cs="Arial"/>
          <w:color w:val="000000"/>
          <w:sz w:val="20"/>
        </w:rPr>
        <w:t xml:space="preserve"> Dwt: 3 Head- and </w:t>
      </w:r>
      <w:r w:rsidR="00261D0D" w:rsidRPr="00C90FFF">
        <w:rPr>
          <w:rFonts w:ascii="Arial" w:eastAsia="Arial" w:hAnsi="Arial" w:cs="Arial"/>
          <w:color w:val="000000"/>
          <w:sz w:val="20"/>
        </w:rPr>
        <w:t>Stern lines</w:t>
      </w:r>
      <w:r w:rsidRPr="00C90FFF">
        <w:rPr>
          <w:rFonts w:ascii="Arial" w:eastAsia="Arial" w:hAnsi="Arial" w:cs="Arial"/>
          <w:color w:val="000000"/>
          <w:sz w:val="20"/>
        </w:rPr>
        <w:t xml:space="preserve">, 2 </w:t>
      </w:r>
      <w:r w:rsidR="00261D0D" w:rsidRPr="00C90FFF">
        <w:rPr>
          <w:rFonts w:ascii="Arial" w:eastAsia="Arial" w:hAnsi="Arial" w:cs="Arial"/>
          <w:color w:val="000000"/>
          <w:sz w:val="20"/>
        </w:rPr>
        <w:t>Spring lines</w:t>
      </w:r>
      <w:r w:rsidRPr="00C90FFF">
        <w:rPr>
          <w:rFonts w:ascii="Arial" w:eastAsia="Arial" w:hAnsi="Arial" w:cs="Arial"/>
          <w:color w:val="000000"/>
          <w:sz w:val="20"/>
        </w:rPr>
        <w:t xml:space="preserve"> Fore and Aft</w:t>
      </w:r>
    </w:p>
    <w:p w14:paraId="4753E62C" w14:textId="77777777" w:rsidR="00D06085" w:rsidRDefault="00076B85" w:rsidP="00366E61">
      <w:pPr>
        <w:pStyle w:val="ListParagraph"/>
        <w:numPr>
          <w:ilvl w:val="0"/>
          <w:numId w:val="17"/>
        </w:numPr>
        <w:overflowPunct/>
        <w:autoSpaceDE/>
        <w:autoSpaceDN/>
        <w:adjustRightInd/>
        <w:spacing w:after="5" w:line="247" w:lineRule="auto"/>
        <w:ind w:left="1276" w:right="610" w:hanging="360"/>
        <w:textAlignment w:val="auto"/>
        <w:rPr>
          <w:rFonts w:ascii="Arial" w:eastAsia="Arial" w:hAnsi="Arial" w:cs="Arial"/>
          <w:color w:val="000000"/>
          <w:sz w:val="20"/>
        </w:rPr>
      </w:pPr>
      <w:r w:rsidRPr="00C90FFF">
        <w:rPr>
          <w:rFonts w:ascii="Arial" w:eastAsia="Arial" w:hAnsi="Arial" w:cs="Arial"/>
          <w:color w:val="000000"/>
          <w:sz w:val="20"/>
        </w:rPr>
        <w:t xml:space="preserve">Ships </w:t>
      </w:r>
      <w:r w:rsidR="00261D0D" w:rsidRPr="00C90FFF">
        <w:rPr>
          <w:rFonts w:ascii="Arial" w:eastAsia="Arial" w:hAnsi="Arial" w:cs="Arial"/>
          <w:color w:val="000000"/>
          <w:sz w:val="20"/>
        </w:rPr>
        <w:t>over 25.000</w:t>
      </w:r>
      <w:r w:rsidRPr="00C90FFF">
        <w:rPr>
          <w:rFonts w:ascii="Arial" w:eastAsia="Arial" w:hAnsi="Arial" w:cs="Arial"/>
          <w:color w:val="000000"/>
          <w:sz w:val="20"/>
        </w:rPr>
        <w:t xml:space="preserve"> Dwt: 4 Head- and </w:t>
      </w:r>
      <w:r w:rsidR="00261D0D" w:rsidRPr="00C90FFF">
        <w:rPr>
          <w:rFonts w:ascii="Arial" w:eastAsia="Arial" w:hAnsi="Arial" w:cs="Arial"/>
          <w:color w:val="000000"/>
          <w:sz w:val="20"/>
        </w:rPr>
        <w:t>Stern lines</w:t>
      </w:r>
      <w:r w:rsidRPr="00C90FFF">
        <w:rPr>
          <w:rFonts w:ascii="Arial" w:eastAsia="Arial" w:hAnsi="Arial" w:cs="Arial"/>
          <w:color w:val="000000"/>
          <w:sz w:val="20"/>
        </w:rPr>
        <w:t xml:space="preserve">, 2 </w:t>
      </w:r>
      <w:r w:rsidR="00261D0D" w:rsidRPr="00C90FFF">
        <w:rPr>
          <w:rFonts w:ascii="Arial" w:eastAsia="Arial" w:hAnsi="Arial" w:cs="Arial"/>
          <w:color w:val="000000"/>
          <w:sz w:val="20"/>
        </w:rPr>
        <w:t>Spring lines</w:t>
      </w:r>
      <w:r w:rsidRPr="00C90FFF">
        <w:rPr>
          <w:rFonts w:ascii="Arial" w:eastAsia="Arial" w:hAnsi="Arial" w:cs="Arial"/>
          <w:color w:val="000000"/>
          <w:sz w:val="20"/>
        </w:rPr>
        <w:t xml:space="preserve"> Fore and Aft</w:t>
      </w:r>
    </w:p>
    <w:p w14:paraId="61F2D053" w14:textId="77777777" w:rsidR="00D06085" w:rsidRDefault="00076B85" w:rsidP="00366E61">
      <w:pPr>
        <w:pStyle w:val="ListParagraph"/>
        <w:numPr>
          <w:ilvl w:val="0"/>
          <w:numId w:val="17"/>
        </w:numPr>
        <w:overflowPunct/>
        <w:autoSpaceDE/>
        <w:autoSpaceDN/>
        <w:adjustRightInd/>
        <w:spacing w:after="92" w:line="247" w:lineRule="auto"/>
        <w:ind w:left="1276" w:right="610" w:hanging="360"/>
        <w:textAlignment w:val="auto"/>
        <w:rPr>
          <w:rFonts w:ascii="Arial" w:eastAsia="Arial" w:hAnsi="Arial" w:cs="Arial"/>
          <w:color w:val="000000"/>
          <w:sz w:val="20"/>
        </w:rPr>
      </w:pPr>
      <w:r w:rsidRPr="00C90FFF">
        <w:rPr>
          <w:rFonts w:ascii="Arial" w:eastAsia="Arial" w:hAnsi="Arial" w:cs="Arial"/>
          <w:color w:val="000000"/>
          <w:sz w:val="20"/>
        </w:rPr>
        <w:t>SDWT is mentioned because of the common notation.</w:t>
      </w:r>
    </w:p>
    <w:p w14:paraId="40E58EB8" w14:textId="77777777" w:rsidR="00D06085" w:rsidRDefault="00076B85" w:rsidP="00366E61">
      <w:pPr>
        <w:pStyle w:val="ListParagraph"/>
        <w:numPr>
          <w:ilvl w:val="0"/>
          <w:numId w:val="17"/>
        </w:numPr>
        <w:overflowPunct/>
        <w:autoSpaceDE/>
        <w:autoSpaceDN/>
        <w:adjustRightInd/>
        <w:spacing w:after="96" w:line="247" w:lineRule="auto"/>
        <w:ind w:left="1276" w:right="610" w:hanging="360"/>
        <w:textAlignment w:val="auto"/>
        <w:rPr>
          <w:rFonts w:ascii="Arial" w:eastAsia="Arial" w:hAnsi="Arial" w:cs="Arial"/>
          <w:color w:val="000000"/>
          <w:sz w:val="20"/>
        </w:rPr>
      </w:pPr>
      <w:r w:rsidRPr="00C90FFF">
        <w:rPr>
          <w:rFonts w:ascii="Arial" w:eastAsia="Arial" w:hAnsi="Arial" w:cs="Arial"/>
          <w:color w:val="000000"/>
          <w:sz w:val="20"/>
        </w:rPr>
        <w:t xml:space="preserve">Although SDWT is mentioned, be aware that the total arrival </w:t>
      </w:r>
      <w:r w:rsidR="00261D0D" w:rsidRPr="00C90FFF">
        <w:rPr>
          <w:rFonts w:ascii="Arial" w:eastAsia="Arial" w:hAnsi="Arial" w:cs="Arial"/>
          <w:color w:val="000000"/>
          <w:sz w:val="20"/>
        </w:rPr>
        <w:t>displacement</w:t>
      </w:r>
      <w:r w:rsidRPr="00C90FFF">
        <w:rPr>
          <w:rFonts w:ascii="Arial" w:eastAsia="Arial" w:hAnsi="Arial" w:cs="Arial"/>
          <w:color w:val="000000"/>
          <w:sz w:val="20"/>
        </w:rPr>
        <w:t xml:space="preserve"> is taken into account for forces against jetty.</w:t>
      </w:r>
    </w:p>
    <w:p w14:paraId="74E392DC" w14:textId="77777777" w:rsidR="00D06085" w:rsidRDefault="00076B85" w:rsidP="00175E44">
      <w:pPr>
        <w:spacing w:after="76"/>
        <w:rPr>
          <w:rFonts w:ascii="Arial" w:eastAsia="Arial" w:hAnsi="Arial" w:cs="Arial"/>
          <w:color w:val="FF0000"/>
          <w:sz w:val="20"/>
        </w:rPr>
      </w:pPr>
      <w:r w:rsidRPr="00175E44">
        <w:rPr>
          <w:rFonts w:ascii="Arial" w:eastAsia="Arial" w:hAnsi="Arial" w:cs="Arial"/>
          <w:color w:val="000000"/>
          <w:sz w:val="20"/>
        </w:rPr>
        <w:t>Link to Jetty drawings:</w:t>
      </w:r>
      <w:r w:rsidR="00471BD4" w:rsidDel="00471BD4">
        <w:t xml:space="preserve"> </w:t>
      </w:r>
      <w:hyperlink r:id="rId28">
        <w:r w:rsidRPr="00175E44">
          <w:rPr>
            <w:rFonts w:ascii="Arial" w:eastAsia="Arial" w:hAnsi="Arial" w:cs="Arial"/>
            <w:color w:val="FF0000"/>
            <w:sz w:val="20"/>
          </w:rPr>
          <w:t xml:space="preserve"> </w:t>
        </w:r>
      </w:hyperlink>
    </w:p>
    <w:bookmarkStart w:id="64" w:name="_Hlk27222398"/>
    <w:p w14:paraId="233E87D2" w14:textId="100041A8" w:rsidR="00175E44" w:rsidRDefault="00CA6341" w:rsidP="00175E44">
      <w:pPr>
        <w:spacing w:after="76"/>
        <w:rPr>
          <w:rFonts w:ascii="Arial" w:eastAsia="Arial" w:hAnsi="Arial" w:cs="Arial"/>
          <w:b/>
          <w:color w:val="000000"/>
          <w:sz w:val="24"/>
        </w:rPr>
      </w:pPr>
      <w:r>
        <w:fldChar w:fldCharType="begin"/>
      </w:r>
      <w:r>
        <w:instrText>HYPERLINK</w:instrText>
      </w:r>
      <w:r>
        <w:fldChar w:fldCharType="separate"/>
      </w:r>
      <w:r w:rsidRPr="00B0430D">
        <w:rPr>
          <w:rStyle w:val="Hyperlink"/>
          <w:rFonts w:ascii="Arial" w:eastAsia="Arial" w:hAnsi="Arial" w:cs="Arial"/>
          <w:b/>
          <w:sz w:val="24"/>
        </w:rPr>
        <w:t>https://www.Shell Energy and Chemicals Park Rotterdam-bbs.nl/port-information-mooring-plans/</w:t>
      </w:r>
      <w:r>
        <w:fldChar w:fldCharType="end"/>
      </w:r>
    </w:p>
    <w:bookmarkEnd w:id="64"/>
    <w:p w14:paraId="754B5AB1" w14:textId="77777777" w:rsidR="00CA6341" w:rsidRDefault="00CA6341" w:rsidP="00CA6341">
      <w:pPr>
        <w:pStyle w:val="ListParagraph"/>
        <w:overflowPunct/>
        <w:autoSpaceDE/>
        <w:autoSpaceDN/>
        <w:adjustRightInd/>
        <w:spacing w:after="296" w:line="247" w:lineRule="auto"/>
        <w:ind w:left="900" w:right="1001"/>
        <w:textAlignment w:val="auto"/>
        <w:rPr>
          <w:rFonts w:ascii="Calibri" w:eastAsia="Calibri" w:hAnsi="Calibri" w:cs="Calibri"/>
          <w:color w:val="000000"/>
        </w:rPr>
      </w:pPr>
    </w:p>
    <w:p w14:paraId="6B35DC84" w14:textId="70319605" w:rsidR="00076B85" w:rsidRPr="00CA6341" w:rsidRDefault="00CA6341" w:rsidP="00366E61">
      <w:pPr>
        <w:keepNext/>
        <w:keepLines/>
        <w:tabs>
          <w:tab w:val="left" w:pos="993"/>
          <w:tab w:val="center" w:pos="3963"/>
        </w:tabs>
        <w:spacing w:after="49"/>
        <w:ind w:left="-15"/>
        <w:outlineLvl w:val="1"/>
        <w:rPr>
          <w:rFonts w:ascii="Arial" w:eastAsia="Arial" w:hAnsi="Arial" w:cs="Arial"/>
          <w:b/>
          <w:color w:val="000000"/>
          <w:sz w:val="20"/>
        </w:rPr>
      </w:pPr>
      <w:bookmarkStart w:id="65" w:name="_Toc194062061"/>
      <w:r w:rsidRPr="00CA6341">
        <w:rPr>
          <w:rFonts w:ascii="Arial" w:eastAsia="Arial" w:hAnsi="Arial" w:cs="Arial"/>
          <w:b/>
          <w:color w:val="000000"/>
          <w:sz w:val="20"/>
        </w:rPr>
        <w:lastRenderedPageBreak/>
        <w:t>5.1</w:t>
      </w:r>
      <w:r w:rsidR="006F24CD">
        <w:rPr>
          <w:rFonts w:ascii="Arial" w:eastAsia="Arial" w:hAnsi="Arial" w:cs="Arial"/>
          <w:b/>
          <w:color w:val="000000"/>
          <w:sz w:val="20"/>
        </w:rPr>
        <w:t>2</w:t>
      </w:r>
      <w:r w:rsidR="00366E61">
        <w:rPr>
          <w:rFonts w:ascii="Arial" w:eastAsia="Arial" w:hAnsi="Arial" w:cs="Arial"/>
          <w:b/>
          <w:color w:val="000000"/>
          <w:sz w:val="20"/>
        </w:rPr>
        <w:tab/>
      </w:r>
      <w:r>
        <w:rPr>
          <w:rFonts w:ascii="Arial" w:eastAsia="Arial" w:hAnsi="Arial" w:cs="Arial"/>
          <w:b/>
          <w:color w:val="000000"/>
          <w:sz w:val="20"/>
        </w:rPr>
        <w:t>RESTRICTION</w:t>
      </w:r>
      <w:bookmarkEnd w:id="65"/>
    </w:p>
    <w:p w14:paraId="75350160" w14:textId="77777777" w:rsidR="00CA6341" w:rsidRPr="00CA6341" w:rsidRDefault="00CA6341" w:rsidP="00366E61">
      <w:pPr>
        <w:pStyle w:val="ListParagraph"/>
        <w:keepNext/>
        <w:overflowPunct/>
        <w:autoSpaceDE/>
        <w:autoSpaceDN/>
        <w:adjustRightInd/>
        <w:spacing w:after="296" w:line="247" w:lineRule="auto"/>
        <w:ind w:left="993" w:right="1001"/>
        <w:textAlignment w:val="auto"/>
        <w:rPr>
          <w:rFonts w:ascii="Calibri" w:eastAsia="Calibri" w:hAnsi="Calibri" w:cs="Calibri"/>
          <w:color w:val="000000"/>
        </w:rPr>
      </w:pPr>
      <w:r w:rsidRPr="00CA6341">
        <w:rPr>
          <w:rFonts w:ascii="Calibri" w:eastAsia="Calibri" w:hAnsi="Calibri" w:cs="Calibri"/>
          <w:color w:val="000000"/>
        </w:rPr>
        <w:t>When in a part of the Rotterdam area visibility decreases to less than 500 meters, the Department of Vessel Traffic &amp; Operations (VTS) will enforce the following rules:</w:t>
      </w:r>
    </w:p>
    <w:p w14:paraId="0D82B85D" w14:textId="54382A53" w:rsidR="00CA6341" w:rsidRPr="00CA6341" w:rsidRDefault="00CA6341" w:rsidP="00366E61">
      <w:pPr>
        <w:pStyle w:val="ListParagraph"/>
        <w:keepNext/>
        <w:numPr>
          <w:ilvl w:val="0"/>
          <w:numId w:val="41"/>
        </w:numPr>
        <w:overflowPunct/>
        <w:autoSpaceDE/>
        <w:autoSpaceDN/>
        <w:adjustRightInd/>
        <w:spacing w:after="296" w:line="247" w:lineRule="auto"/>
        <w:ind w:right="515"/>
        <w:jc w:val="both"/>
        <w:textAlignment w:val="auto"/>
        <w:rPr>
          <w:rFonts w:ascii="Calibri" w:eastAsia="Calibri" w:hAnsi="Calibri" w:cs="Calibri"/>
          <w:color w:val="000000"/>
        </w:rPr>
      </w:pPr>
      <w:r w:rsidRPr="00CA6341">
        <w:rPr>
          <w:rFonts w:ascii="Calibri" w:eastAsia="Calibri" w:hAnsi="Calibri" w:cs="Calibri"/>
          <w:color w:val="000000"/>
        </w:rPr>
        <w:t>visibility between 200 and 500 meters: if the ship requires tugs, the Department of Vessel Traffic &amp; Operations will consult the pilot association and tugboat companies as to whether the ship can sail</w:t>
      </w:r>
    </w:p>
    <w:p w14:paraId="6AE77E41" w14:textId="09BCA6E5" w:rsidR="00CA6341" w:rsidRPr="00CA6341" w:rsidRDefault="00CA6341" w:rsidP="00366E61">
      <w:pPr>
        <w:pStyle w:val="ListParagraph"/>
        <w:numPr>
          <w:ilvl w:val="0"/>
          <w:numId w:val="41"/>
        </w:numPr>
        <w:overflowPunct/>
        <w:autoSpaceDE/>
        <w:autoSpaceDN/>
        <w:adjustRightInd/>
        <w:spacing w:after="296" w:line="247" w:lineRule="auto"/>
        <w:ind w:right="515"/>
        <w:jc w:val="both"/>
        <w:textAlignment w:val="auto"/>
        <w:rPr>
          <w:rFonts w:ascii="Calibri" w:eastAsia="Calibri" w:hAnsi="Calibri" w:cs="Calibri"/>
          <w:color w:val="000000"/>
        </w:rPr>
      </w:pPr>
      <w:r w:rsidRPr="00CA6341">
        <w:rPr>
          <w:rFonts w:ascii="Calibri" w:eastAsia="Calibri" w:hAnsi="Calibri" w:cs="Calibri"/>
          <w:color w:val="000000"/>
        </w:rPr>
        <w:t>visibility less than 200 meters: the Department of Vessel Traffic &amp; Operations will always contact the pilot as to whether the ship can sail</w:t>
      </w:r>
    </w:p>
    <w:p w14:paraId="4DE385D7" w14:textId="02F4B6D9" w:rsidR="00CA6341" w:rsidRPr="00CA6341" w:rsidRDefault="00CA6341" w:rsidP="00366E61">
      <w:pPr>
        <w:pStyle w:val="ListParagraph"/>
        <w:overflowPunct/>
        <w:autoSpaceDE/>
        <w:autoSpaceDN/>
        <w:adjustRightInd/>
        <w:spacing w:after="296" w:line="247" w:lineRule="auto"/>
        <w:ind w:left="993" w:right="1001"/>
        <w:textAlignment w:val="auto"/>
        <w:rPr>
          <w:rFonts w:ascii="Calibri" w:eastAsia="Calibri" w:hAnsi="Calibri" w:cs="Calibri"/>
          <w:color w:val="000000"/>
        </w:rPr>
      </w:pPr>
    </w:p>
    <w:p w14:paraId="4844C454" w14:textId="5B8632AF" w:rsidR="00CA6341" w:rsidRPr="009064A0" w:rsidRDefault="00CA6341" w:rsidP="00366E61">
      <w:pPr>
        <w:pStyle w:val="ListParagraph"/>
        <w:overflowPunct/>
        <w:autoSpaceDE/>
        <w:autoSpaceDN/>
        <w:adjustRightInd/>
        <w:spacing w:after="296" w:line="247" w:lineRule="auto"/>
        <w:ind w:left="993" w:right="1001"/>
        <w:textAlignment w:val="auto"/>
        <w:rPr>
          <w:rFonts w:ascii="Calibri" w:eastAsia="Calibri" w:hAnsi="Calibri" w:cs="Calibri"/>
          <w:color w:val="000000"/>
        </w:rPr>
      </w:pPr>
      <w:r w:rsidRPr="00CA6341">
        <w:rPr>
          <w:rFonts w:ascii="Calibri" w:eastAsia="Calibri" w:hAnsi="Calibri" w:cs="Calibri"/>
          <w:color w:val="000000"/>
        </w:rPr>
        <w:t>Traffic guidance is supplied by VTS when visibility is less than 1,000 meters on the river or less than 2,000 meters in the approach area and Europoort.</w:t>
      </w:r>
      <w:bookmarkStart w:id="66" w:name="_Toc507462290"/>
    </w:p>
    <w:p w14:paraId="1896ABA8" w14:textId="77777777" w:rsidR="00D06085" w:rsidRDefault="00076B85" w:rsidP="00076B85">
      <w:pPr>
        <w:keepNext/>
        <w:keepLines/>
        <w:tabs>
          <w:tab w:val="center" w:pos="3963"/>
        </w:tabs>
        <w:spacing w:after="49"/>
        <w:ind w:left="-15"/>
        <w:outlineLvl w:val="1"/>
        <w:rPr>
          <w:rFonts w:ascii="Arial" w:eastAsia="Arial" w:hAnsi="Arial" w:cs="Arial"/>
          <w:b/>
          <w:color w:val="000000"/>
          <w:sz w:val="20"/>
        </w:rPr>
      </w:pPr>
      <w:bookmarkStart w:id="67" w:name="_Toc194062062"/>
      <w:r w:rsidRPr="00FD1754">
        <w:rPr>
          <w:rFonts w:ascii="Arial" w:eastAsia="Arial" w:hAnsi="Arial" w:cs="Arial"/>
          <w:b/>
          <w:color w:val="000000"/>
          <w:sz w:val="20"/>
        </w:rPr>
        <w:t>5.1</w:t>
      </w:r>
      <w:r w:rsidR="006F24CD">
        <w:rPr>
          <w:rFonts w:ascii="Arial" w:eastAsia="Arial" w:hAnsi="Arial" w:cs="Arial"/>
          <w:b/>
          <w:color w:val="000000"/>
          <w:sz w:val="20"/>
        </w:rPr>
        <w:t>3</w:t>
      </w:r>
      <w:r w:rsidRPr="00FD1754">
        <w:rPr>
          <w:rFonts w:ascii="Arial" w:eastAsia="Arial" w:hAnsi="Arial" w:cs="Arial"/>
          <w:b/>
          <w:color w:val="000000"/>
          <w:sz w:val="20"/>
        </w:rPr>
        <w:t xml:space="preserve"> </w:t>
      </w:r>
      <w:r w:rsidRPr="00FD1754">
        <w:rPr>
          <w:rFonts w:ascii="Arial" w:eastAsia="Arial" w:hAnsi="Arial" w:cs="Arial"/>
          <w:b/>
          <w:color w:val="000000"/>
          <w:sz w:val="20"/>
        </w:rPr>
        <w:tab/>
        <w:t>EMERGENCY TOWING OFF PENDANTS (ETOPS OR FIRE WIRES)</w:t>
      </w:r>
      <w:bookmarkEnd w:id="66"/>
      <w:bookmarkEnd w:id="67"/>
    </w:p>
    <w:p w14:paraId="440712DB" w14:textId="77777777" w:rsidR="00D06085" w:rsidRDefault="00076B85" w:rsidP="00076B85">
      <w:pPr>
        <w:spacing w:after="295" w:line="247" w:lineRule="auto"/>
        <w:ind w:left="857" w:right="610" w:hanging="5"/>
        <w:rPr>
          <w:rFonts w:ascii="Arial" w:eastAsia="Arial" w:hAnsi="Arial" w:cs="Arial"/>
          <w:color w:val="000000"/>
          <w:sz w:val="20"/>
        </w:rPr>
      </w:pPr>
      <w:r w:rsidRPr="00FD1754">
        <w:rPr>
          <w:rFonts w:ascii="Arial" w:eastAsia="Arial" w:hAnsi="Arial" w:cs="Arial"/>
          <w:color w:val="000000"/>
          <w:sz w:val="20"/>
        </w:rPr>
        <w:t>This item is still on the ISGOTT checklist. However, as OCIMF advises to discontinue this practice, this item is not being enforced in the Port of Rotterdam.</w:t>
      </w:r>
    </w:p>
    <w:p w14:paraId="4DC3A0A8" w14:textId="4F15CAF1" w:rsidR="00D06085" w:rsidRDefault="00076B85" w:rsidP="009064A0">
      <w:pPr>
        <w:spacing w:after="0"/>
        <w:outlineLvl w:val="0"/>
        <w:rPr>
          <w:rFonts w:ascii="Arial" w:eastAsia="Arial" w:hAnsi="Arial" w:cs="Arial"/>
          <w:b/>
          <w:color w:val="0000CC"/>
          <w:sz w:val="24"/>
        </w:rPr>
      </w:pPr>
      <w:r w:rsidRPr="00FD1754">
        <w:rPr>
          <w:rFonts w:ascii="Arial" w:eastAsia="Arial" w:hAnsi="Arial" w:cs="Arial"/>
          <w:color w:val="000000"/>
          <w:sz w:val="20"/>
        </w:rPr>
        <w:tab/>
      </w:r>
      <w:r w:rsidRPr="00FD1754">
        <w:rPr>
          <w:rFonts w:ascii="Arial" w:eastAsia="Arial" w:hAnsi="Arial" w:cs="Arial"/>
          <w:b/>
          <w:color w:val="0000CC"/>
          <w:sz w:val="20"/>
        </w:rPr>
        <w:t xml:space="preserve"> </w:t>
      </w:r>
      <w:r w:rsidRPr="00FD1754">
        <w:rPr>
          <w:rFonts w:ascii="Calibri" w:eastAsia="Calibri" w:hAnsi="Calibri" w:cs="Calibri"/>
          <w:color w:val="000000"/>
        </w:rPr>
        <w:br w:type="page"/>
      </w:r>
      <w:bookmarkStart w:id="68" w:name="_Toc507462291"/>
      <w:bookmarkStart w:id="69" w:name="_Toc194062063"/>
      <w:r w:rsidRPr="00FD1754">
        <w:rPr>
          <w:rFonts w:ascii="Arial" w:eastAsia="Arial" w:hAnsi="Arial" w:cs="Arial"/>
          <w:b/>
          <w:color w:val="000000"/>
          <w:sz w:val="24"/>
        </w:rPr>
        <w:lastRenderedPageBreak/>
        <w:t>6.</w:t>
      </w:r>
      <w:r w:rsidR="00366E61">
        <w:rPr>
          <w:rFonts w:ascii="Arial" w:eastAsia="Arial" w:hAnsi="Arial" w:cs="Arial"/>
          <w:b/>
          <w:color w:val="000000"/>
          <w:sz w:val="24"/>
        </w:rPr>
        <w:tab/>
      </w:r>
      <w:r w:rsidRPr="00FD1754">
        <w:rPr>
          <w:rFonts w:ascii="Arial" w:eastAsia="Arial" w:hAnsi="Arial" w:cs="Arial"/>
          <w:b/>
          <w:color w:val="000000"/>
          <w:sz w:val="24"/>
        </w:rPr>
        <w:t>COMMUNICATIONS WHILE BERTHED</w:t>
      </w:r>
      <w:bookmarkEnd w:id="68"/>
      <w:bookmarkEnd w:id="69"/>
    </w:p>
    <w:p w14:paraId="221C7620" w14:textId="77777777" w:rsidR="00D06085" w:rsidRDefault="00D06085" w:rsidP="00076B85">
      <w:pPr>
        <w:spacing w:after="0"/>
        <w:rPr>
          <w:rFonts w:ascii="Arial" w:eastAsia="Arial" w:hAnsi="Arial" w:cs="Arial"/>
          <w:b/>
          <w:color w:val="0000CC"/>
          <w:sz w:val="20"/>
        </w:rPr>
      </w:pPr>
    </w:p>
    <w:p w14:paraId="22623983" w14:textId="77777777" w:rsidR="00D06085" w:rsidRDefault="00076B85" w:rsidP="009064A0">
      <w:pPr>
        <w:tabs>
          <w:tab w:val="center" w:pos="937"/>
        </w:tabs>
        <w:spacing w:after="0"/>
        <w:ind w:left="-15"/>
        <w:outlineLvl w:val="1"/>
        <w:rPr>
          <w:rFonts w:ascii="Arial" w:eastAsia="Arial" w:hAnsi="Arial" w:cs="Arial"/>
          <w:b/>
          <w:color w:val="000000"/>
          <w:sz w:val="20"/>
        </w:rPr>
      </w:pPr>
      <w:bookmarkStart w:id="70" w:name="_Toc194062064"/>
      <w:r w:rsidRPr="00FD1754">
        <w:rPr>
          <w:rFonts w:ascii="Arial" w:eastAsia="Arial" w:hAnsi="Arial" w:cs="Arial"/>
          <w:b/>
          <w:color w:val="000000"/>
          <w:sz w:val="20"/>
        </w:rPr>
        <w:t xml:space="preserve">6.1 </w:t>
      </w:r>
      <w:r w:rsidRPr="00FD1754">
        <w:rPr>
          <w:rFonts w:ascii="Arial" w:eastAsia="Arial" w:hAnsi="Arial" w:cs="Arial"/>
          <w:b/>
          <w:color w:val="000000"/>
          <w:sz w:val="20"/>
        </w:rPr>
        <w:tab/>
        <w:t>General</w:t>
      </w:r>
      <w:bookmarkEnd w:id="70"/>
    </w:p>
    <w:p w14:paraId="2EA48BA0" w14:textId="77777777" w:rsidR="00D06085" w:rsidRDefault="00D06085" w:rsidP="00076B85">
      <w:pPr>
        <w:spacing w:after="0"/>
        <w:rPr>
          <w:rFonts w:ascii="Arial" w:eastAsia="Arial" w:hAnsi="Arial" w:cs="Arial"/>
          <w:color w:val="000000"/>
          <w:sz w:val="20"/>
        </w:rPr>
      </w:pPr>
    </w:p>
    <w:p w14:paraId="6900C08B"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Responsibility for the safe conduct of operations whilst your ship is alongside our terminal rests jointly with you, as Master of the vessel, and with the Terminal</w:t>
      </w:r>
      <w:r>
        <w:rPr>
          <w:rFonts w:ascii="Arial" w:eastAsia="Arial" w:hAnsi="Arial" w:cs="Arial"/>
          <w:color w:val="000000"/>
          <w:sz w:val="20"/>
        </w:rPr>
        <w:t xml:space="preserve"> </w:t>
      </w:r>
      <w:proofErr w:type="spellStart"/>
      <w:r>
        <w:rPr>
          <w:rFonts w:ascii="Arial" w:eastAsia="Arial" w:hAnsi="Arial" w:cs="Arial"/>
          <w:color w:val="000000"/>
          <w:sz w:val="20"/>
        </w:rPr>
        <w:t>L</w:t>
      </w:r>
      <w:r w:rsidRPr="00FD1754">
        <w:rPr>
          <w:rFonts w:ascii="Arial" w:eastAsia="Arial" w:hAnsi="Arial" w:cs="Arial"/>
          <w:color w:val="000000"/>
          <w:sz w:val="20"/>
        </w:rPr>
        <w:t>oadingmaster</w:t>
      </w:r>
      <w:proofErr w:type="spellEnd"/>
      <w:r w:rsidRPr="00FD1754">
        <w:rPr>
          <w:rFonts w:ascii="Arial" w:eastAsia="Arial" w:hAnsi="Arial" w:cs="Arial"/>
          <w:color w:val="000000"/>
          <w:sz w:val="20"/>
        </w:rPr>
        <w:t>.</w:t>
      </w:r>
    </w:p>
    <w:p w14:paraId="58920995"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We wish therefore, before operations start, to seek your full co-operation and understanding of the communication procedure.</w:t>
      </w:r>
    </w:p>
    <w:p w14:paraId="15B51201"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Shell Terminal wants full co-operation with you in the mutual interest of safe and efficient operation.</w:t>
      </w:r>
    </w:p>
    <w:p w14:paraId="063938AF" w14:textId="77777777" w:rsidR="00D06085" w:rsidRDefault="00076B85" w:rsidP="00366E61">
      <w:pPr>
        <w:numPr>
          <w:ilvl w:val="0"/>
          <w:numId w:val="42"/>
        </w:numPr>
        <w:overflowPunct/>
        <w:autoSpaceDE/>
        <w:autoSpaceDN/>
        <w:adjustRightInd/>
        <w:spacing w:after="5" w:line="247" w:lineRule="auto"/>
        <w:ind w:right="610" w:hanging="569"/>
        <w:textAlignment w:val="auto"/>
        <w:rPr>
          <w:rFonts w:ascii="Arial" w:eastAsia="Arial" w:hAnsi="Arial" w:cs="Arial"/>
          <w:color w:val="000000"/>
          <w:sz w:val="20"/>
        </w:rPr>
      </w:pPr>
      <w:r w:rsidRPr="00FD1754">
        <w:rPr>
          <w:rFonts w:ascii="Arial" w:eastAsia="Arial" w:hAnsi="Arial" w:cs="Arial"/>
          <w:color w:val="000000"/>
          <w:sz w:val="20"/>
        </w:rPr>
        <w:t>There must be a continue radio communication established during the entire stay of the vessel alongside Shell Terminal</w:t>
      </w:r>
    </w:p>
    <w:p w14:paraId="30C0215A" w14:textId="77777777" w:rsidR="00D06085" w:rsidRDefault="00076B85" w:rsidP="00366E61">
      <w:pPr>
        <w:numPr>
          <w:ilvl w:val="0"/>
          <w:numId w:val="42"/>
        </w:numPr>
        <w:overflowPunct/>
        <w:autoSpaceDE/>
        <w:autoSpaceDN/>
        <w:adjustRightInd/>
        <w:spacing w:after="5" w:line="247" w:lineRule="auto"/>
        <w:ind w:right="610" w:hanging="569"/>
        <w:textAlignment w:val="auto"/>
        <w:rPr>
          <w:rFonts w:ascii="Arial" w:eastAsia="Arial" w:hAnsi="Arial" w:cs="Arial"/>
          <w:color w:val="000000"/>
          <w:sz w:val="20"/>
        </w:rPr>
      </w:pPr>
      <w:r w:rsidRPr="00FD1754">
        <w:rPr>
          <w:rFonts w:ascii="Arial" w:eastAsia="Arial" w:hAnsi="Arial" w:cs="Arial"/>
          <w:color w:val="000000"/>
          <w:sz w:val="20"/>
        </w:rPr>
        <w:t>The officer engaged in cargo operations should always be in contact with the Terminal Loading Master</w:t>
      </w:r>
    </w:p>
    <w:p w14:paraId="230A70A2" w14:textId="77777777" w:rsidR="00D06085" w:rsidRDefault="00076B85" w:rsidP="00366E61">
      <w:pPr>
        <w:numPr>
          <w:ilvl w:val="0"/>
          <w:numId w:val="42"/>
        </w:numPr>
        <w:overflowPunct/>
        <w:autoSpaceDE/>
        <w:autoSpaceDN/>
        <w:adjustRightInd/>
        <w:spacing w:after="5" w:line="247" w:lineRule="auto"/>
        <w:ind w:right="610" w:hanging="569"/>
        <w:textAlignment w:val="auto"/>
        <w:rPr>
          <w:rFonts w:ascii="Arial" w:eastAsia="Arial" w:hAnsi="Arial" w:cs="Arial"/>
          <w:color w:val="000000"/>
          <w:sz w:val="20"/>
        </w:rPr>
      </w:pPr>
      <w:r w:rsidRPr="00FD1754">
        <w:rPr>
          <w:rFonts w:ascii="Arial" w:eastAsia="Arial" w:hAnsi="Arial" w:cs="Arial"/>
          <w:color w:val="000000"/>
          <w:sz w:val="20"/>
        </w:rPr>
        <w:t>A radio check should be conducted every hour</w:t>
      </w:r>
    </w:p>
    <w:p w14:paraId="12682257" w14:textId="77777777" w:rsidR="00D06085" w:rsidRDefault="00076B85" w:rsidP="00366E61">
      <w:pPr>
        <w:numPr>
          <w:ilvl w:val="0"/>
          <w:numId w:val="42"/>
        </w:numPr>
        <w:overflowPunct/>
        <w:autoSpaceDE/>
        <w:autoSpaceDN/>
        <w:adjustRightInd/>
        <w:spacing w:after="5" w:line="247" w:lineRule="auto"/>
        <w:ind w:right="610" w:hanging="569"/>
        <w:textAlignment w:val="auto"/>
        <w:rPr>
          <w:rFonts w:ascii="Arial" w:eastAsia="Arial" w:hAnsi="Arial" w:cs="Arial"/>
          <w:color w:val="000000"/>
          <w:sz w:val="20"/>
        </w:rPr>
      </w:pPr>
      <w:r w:rsidRPr="00FD1754">
        <w:rPr>
          <w:rFonts w:ascii="Arial" w:eastAsia="Arial" w:hAnsi="Arial" w:cs="Arial"/>
          <w:color w:val="000000"/>
          <w:sz w:val="20"/>
        </w:rPr>
        <w:t>A lack of communication results in cessation of the cargo operation</w:t>
      </w:r>
    </w:p>
    <w:p w14:paraId="46B74AFE" w14:textId="77777777" w:rsidR="00D06085" w:rsidRDefault="00076B85" w:rsidP="00366E61">
      <w:pPr>
        <w:numPr>
          <w:ilvl w:val="0"/>
          <w:numId w:val="42"/>
        </w:numPr>
        <w:overflowPunct/>
        <w:autoSpaceDE/>
        <w:autoSpaceDN/>
        <w:adjustRightInd/>
        <w:spacing w:after="5" w:line="247" w:lineRule="auto"/>
        <w:ind w:right="610" w:hanging="569"/>
        <w:textAlignment w:val="auto"/>
        <w:rPr>
          <w:rFonts w:ascii="Arial" w:eastAsia="Arial" w:hAnsi="Arial" w:cs="Arial"/>
          <w:color w:val="000000"/>
          <w:sz w:val="20"/>
        </w:rPr>
      </w:pPr>
      <w:r w:rsidRPr="00FD1754">
        <w:rPr>
          <w:rFonts w:ascii="Arial" w:eastAsia="Arial" w:hAnsi="Arial" w:cs="Arial"/>
          <w:color w:val="000000"/>
          <w:sz w:val="20"/>
        </w:rPr>
        <w:t xml:space="preserve">The battery exchange </w:t>
      </w:r>
      <w:r>
        <w:rPr>
          <w:rFonts w:ascii="Arial" w:eastAsia="Arial" w:hAnsi="Arial" w:cs="Arial"/>
          <w:color w:val="000000"/>
          <w:sz w:val="20"/>
        </w:rPr>
        <w:t>will</w:t>
      </w:r>
      <w:r w:rsidRPr="00FD1754">
        <w:rPr>
          <w:rFonts w:ascii="Arial" w:eastAsia="Arial" w:hAnsi="Arial" w:cs="Arial"/>
          <w:color w:val="000000"/>
          <w:sz w:val="20"/>
        </w:rPr>
        <w:t xml:space="preserve"> be arranged by loading master every 8 hours</w:t>
      </w:r>
    </w:p>
    <w:p w14:paraId="44615C50" w14:textId="77777777" w:rsidR="00D06085" w:rsidRDefault="00076B85" w:rsidP="00366E61">
      <w:pPr>
        <w:numPr>
          <w:ilvl w:val="0"/>
          <w:numId w:val="42"/>
        </w:numPr>
        <w:overflowPunct/>
        <w:autoSpaceDE/>
        <w:autoSpaceDN/>
        <w:adjustRightInd/>
        <w:spacing w:after="5" w:line="247" w:lineRule="auto"/>
        <w:ind w:right="610" w:hanging="569"/>
        <w:textAlignment w:val="auto"/>
        <w:rPr>
          <w:rFonts w:ascii="Arial" w:eastAsia="Arial" w:hAnsi="Arial" w:cs="Arial"/>
          <w:color w:val="000000"/>
          <w:sz w:val="20"/>
        </w:rPr>
      </w:pPr>
      <w:r w:rsidRPr="00FD1754">
        <w:rPr>
          <w:rFonts w:ascii="Arial" w:eastAsia="Arial" w:hAnsi="Arial" w:cs="Arial"/>
          <w:color w:val="000000"/>
          <w:sz w:val="20"/>
        </w:rPr>
        <w:t>Communication language is English</w:t>
      </w:r>
    </w:p>
    <w:p w14:paraId="13AC15E9" w14:textId="77777777" w:rsidR="00D06085" w:rsidRDefault="00D06085" w:rsidP="00076B85">
      <w:pPr>
        <w:spacing w:after="0"/>
        <w:ind w:left="566"/>
        <w:rPr>
          <w:rFonts w:ascii="Arial" w:eastAsia="Arial" w:hAnsi="Arial" w:cs="Arial"/>
          <w:color w:val="000000"/>
          <w:sz w:val="20"/>
        </w:rPr>
      </w:pPr>
    </w:p>
    <w:p w14:paraId="0922D3A7" w14:textId="77777777" w:rsidR="00D06085" w:rsidRDefault="00076B85" w:rsidP="00076B85">
      <w:pPr>
        <w:spacing w:after="0"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To enable contact between ship and </w:t>
      </w:r>
      <w:r w:rsidR="00E66305">
        <w:rPr>
          <w:rFonts w:ascii="Arial" w:eastAsia="Arial" w:hAnsi="Arial" w:cs="Arial"/>
          <w:color w:val="000000"/>
          <w:sz w:val="20"/>
        </w:rPr>
        <w:t>Terminal</w:t>
      </w:r>
      <w:r w:rsidRPr="00FD1754">
        <w:rPr>
          <w:rFonts w:ascii="Arial" w:eastAsia="Arial" w:hAnsi="Arial" w:cs="Arial"/>
          <w:color w:val="000000"/>
          <w:sz w:val="20"/>
        </w:rPr>
        <w:t xml:space="preserve"> Movement control room we will issue a portable radio set to the ships officer. This will enable him to contact the </w:t>
      </w:r>
      <w:r w:rsidR="00E66305">
        <w:rPr>
          <w:rFonts w:ascii="Arial" w:eastAsia="Arial" w:hAnsi="Arial" w:cs="Arial"/>
          <w:color w:val="000000"/>
          <w:sz w:val="20"/>
        </w:rPr>
        <w:t>Terminal</w:t>
      </w:r>
      <w:r w:rsidRPr="00FD1754">
        <w:rPr>
          <w:rFonts w:ascii="Arial" w:eastAsia="Arial" w:hAnsi="Arial" w:cs="Arial"/>
          <w:color w:val="000000"/>
          <w:sz w:val="20"/>
        </w:rPr>
        <w:t xml:space="preserve"> Movement control room to report/discuss progress of operations, report unsafe situations and calamities. Please address the </w:t>
      </w:r>
      <w:r w:rsidR="00E66305">
        <w:rPr>
          <w:rFonts w:ascii="Arial" w:eastAsia="Arial" w:hAnsi="Arial" w:cs="Arial"/>
          <w:color w:val="000000"/>
          <w:sz w:val="20"/>
        </w:rPr>
        <w:t>Terminal</w:t>
      </w:r>
      <w:r w:rsidRPr="00FD1754">
        <w:rPr>
          <w:rFonts w:ascii="Arial" w:eastAsia="Arial" w:hAnsi="Arial" w:cs="Arial"/>
          <w:color w:val="000000"/>
          <w:sz w:val="20"/>
        </w:rPr>
        <w:t xml:space="preserve"> Movement control room in the following manner:</w:t>
      </w:r>
    </w:p>
    <w:p w14:paraId="1C4E035D" w14:textId="77777777" w:rsidR="00D06085" w:rsidRDefault="00D06085" w:rsidP="00076B85">
      <w:pPr>
        <w:spacing w:after="0"/>
        <w:ind w:left="566"/>
        <w:rPr>
          <w:rFonts w:ascii="Arial" w:eastAsia="Arial" w:hAnsi="Arial" w:cs="Arial"/>
          <w:color w:val="000000"/>
          <w:sz w:val="20"/>
        </w:rPr>
      </w:pPr>
    </w:p>
    <w:p w14:paraId="78716A4C"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"Control room here the 'Vessel name'. Please come in"</w:t>
      </w:r>
    </w:p>
    <w:p w14:paraId="4597FF42" w14:textId="31CF4AB2" w:rsidR="00076B85" w:rsidRDefault="00076B85" w:rsidP="00076B85">
      <w:pPr>
        <w:spacing w:after="5" w:line="247" w:lineRule="auto"/>
        <w:ind w:left="556" w:right="610" w:hanging="5"/>
        <w:rPr>
          <w:rFonts w:ascii="Calibri" w:eastAsia="Calibri" w:hAnsi="Calibri" w:cs="Calibri"/>
          <w:color w:val="000000"/>
        </w:rPr>
      </w:pPr>
    </w:p>
    <w:p w14:paraId="73284E75" w14:textId="305E488A" w:rsidR="00076B85" w:rsidRDefault="00076B85" w:rsidP="00076B85">
      <w:pPr>
        <w:spacing w:after="5" w:line="247" w:lineRule="auto"/>
        <w:ind w:left="556" w:right="610" w:hanging="5"/>
        <w:rPr>
          <w:rFonts w:ascii="Calibri" w:eastAsia="Calibri" w:hAnsi="Calibri" w:cs="Calibri"/>
          <w:color w:val="000000"/>
        </w:rPr>
      </w:pPr>
      <w:r>
        <w:rPr>
          <w:rFonts w:ascii="Calibri" w:eastAsia="Calibri" w:hAnsi="Calibri" w:cs="Calibri"/>
          <w:color w:val="000000"/>
        </w:rPr>
        <w:t xml:space="preserve">As a back-up for the portable radio set </w:t>
      </w:r>
      <w:r w:rsidR="008324A7">
        <w:rPr>
          <w:rFonts w:ascii="Calibri" w:eastAsia="Calibri" w:hAnsi="Calibri" w:cs="Calibri"/>
          <w:color w:val="000000"/>
        </w:rPr>
        <w:t>an</w:t>
      </w:r>
      <w:r>
        <w:rPr>
          <w:rFonts w:ascii="Calibri" w:eastAsia="Calibri" w:hAnsi="Calibri" w:cs="Calibri"/>
          <w:color w:val="000000"/>
        </w:rPr>
        <w:t xml:space="preserve"> intrinsically safe mobile phone will be issued. The numbers that are needed for a safe communication are </w:t>
      </w:r>
      <w:r w:rsidR="00E66305">
        <w:rPr>
          <w:rFonts w:ascii="Calibri" w:eastAsia="Calibri" w:hAnsi="Calibri" w:cs="Calibri"/>
          <w:color w:val="000000"/>
        </w:rPr>
        <w:t>pre-programmed</w:t>
      </w:r>
      <w:r w:rsidR="00EE4580">
        <w:rPr>
          <w:rFonts w:ascii="Calibri" w:eastAsia="Calibri" w:hAnsi="Calibri" w:cs="Calibri"/>
          <w:color w:val="000000"/>
        </w:rPr>
        <w:t xml:space="preserve"> for oil Jetties.</w:t>
      </w:r>
    </w:p>
    <w:p w14:paraId="6C56C348" w14:textId="27C714A1" w:rsidR="00076B85" w:rsidRPr="00FD1754" w:rsidRDefault="00076B85" w:rsidP="00076B85">
      <w:pPr>
        <w:spacing w:after="0"/>
        <w:rPr>
          <w:rFonts w:ascii="Calibri" w:eastAsia="Calibri" w:hAnsi="Calibri" w:cs="Calibri"/>
          <w:color w:val="000000"/>
        </w:rPr>
      </w:pPr>
    </w:p>
    <w:p w14:paraId="7A378BCC" w14:textId="77777777" w:rsidR="00D06085" w:rsidRDefault="00076B85" w:rsidP="009064A0">
      <w:pPr>
        <w:tabs>
          <w:tab w:val="center" w:pos="3348"/>
        </w:tabs>
        <w:spacing w:after="0"/>
        <w:ind w:left="-15"/>
        <w:outlineLvl w:val="1"/>
        <w:rPr>
          <w:rFonts w:ascii="Arial" w:eastAsia="Arial" w:hAnsi="Arial" w:cs="Arial"/>
          <w:b/>
          <w:color w:val="000000"/>
          <w:sz w:val="20"/>
        </w:rPr>
      </w:pPr>
      <w:bookmarkStart w:id="71" w:name="_Toc194062065"/>
      <w:r w:rsidRPr="00FD1754">
        <w:rPr>
          <w:rFonts w:ascii="Arial" w:eastAsia="Arial" w:hAnsi="Arial" w:cs="Arial"/>
          <w:b/>
          <w:color w:val="000000"/>
          <w:sz w:val="20"/>
        </w:rPr>
        <w:t xml:space="preserve">6.2 </w:t>
      </w:r>
      <w:r w:rsidRPr="00FD1754">
        <w:rPr>
          <w:rFonts w:ascii="Arial" w:eastAsia="Arial" w:hAnsi="Arial" w:cs="Arial"/>
          <w:b/>
          <w:color w:val="000000"/>
          <w:sz w:val="20"/>
        </w:rPr>
        <w:tab/>
        <w:t>Ship/Shore Safety Check List and Operational Agreements</w:t>
      </w:r>
      <w:bookmarkEnd w:id="71"/>
    </w:p>
    <w:p w14:paraId="44E0AB1A" w14:textId="77777777" w:rsidR="00D06085" w:rsidRDefault="00D06085" w:rsidP="00076B85">
      <w:pPr>
        <w:spacing w:after="0"/>
        <w:rPr>
          <w:rFonts w:ascii="Arial" w:eastAsia="Arial" w:hAnsi="Arial" w:cs="Arial"/>
          <w:color w:val="000000"/>
          <w:sz w:val="20"/>
        </w:rPr>
      </w:pPr>
    </w:p>
    <w:p w14:paraId="6F33894B" w14:textId="77777777" w:rsidR="00D06085" w:rsidRDefault="00076B85" w:rsidP="00366E61">
      <w:pPr>
        <w:spacing w:after="71" w:line="247" w:lineRule="auto"/>
        <w:ind w:left="567" w:right="610" w:hanging="5"/>
        <w:rPr>
          <w:rFonts w:ascii="Arial" w:eastAsia="Arial" w:hAnsi="Arial" w:cs="Arial"/>
          <w:color w:val="000000"/>
          <w:sz w:val="20"/>
        </w:rPr>
      </w:pPr>
      <w:r w:rsidRPr="00FD1754">
        <w:rPr>
          <w:rFonts w:ascii="Arial" w:eastAsia="Arial" w:hAnsi="Arial" w:cs="Arial"/>
          <w:color w:val="000000"/>
          <w:sz w:val="20"/>
        </w:rPr>
        <w:t>On arrival at the berth, the Terminal representative will present the ship with a copy of a folder containing the following documents:</w:t>
      </w:r>
    </w:p>
    <w:p w14:paraId="50E1E429" w14:textId="77777777" w:rsidR="00D06085" w:rsidRDefault="00076B85" w:rsidP="00366E61">
      <w:pPr>
        <w:numPr>
          <w:ilvl w:val="0"/>
          <w:numId w:val="19"/>
        </w:numPr>
        <w:overflowPunct/>
        <w:autoSpaceDE/>
        <w:autoSpaceDN/>
        <w:adjustRightInd/>
        <w:spacing w:after="34" w:line="247" w:lineRule="auto"/>
        <w:ind w:left="851" w:right="610" w:hanging="284"/>
        <w:textAlignment w:val="auto"/>
        <w:rPr>
          <w:rFonts w:ascii="Arial" w:eastAsia="Arial" w:hAnsi="Arial" w:cs="Arial"/>
          <w:color w:val="000000"/>
          <w:sz w:val="20"/>
        </w:rPr>
      </w:pPr>
      <w:r w:rsidRPr="00FD1754">
        <w:rPr>
          <w:rFonts w:ascii="Arial" w:eastAsia="Arial" w:hAnsi="Arial" w:cs="Arial"/>
          <w:color w:val="000000"/>
          <w:sz w:val="20"/>
        </w:rPr>
        <w:t>Safety Letter to Master</w:t>
      </w:r>
    </w:p>
    <w:p w14:paraId="6E63F137" w14:textId="77777777" w:rsidR="00D06085" w:rsidRDefault="00076B85" w:rsidP="00366E61">
      <w:pPr>
        <w:numPr>
          <w:ilvl w:val="0"/>
          <w:numId w:val="19"/>
        </w:numPr>
        <w:overflowPunct/>
        <w:autoSpaceDE/>
        <w:autoSpaceDN/>
        <w:adjustRightInd/>
        <w:spacing w:after="36" w:line="247" w:lineRule="auto"/>
        <w:ind w:left="851" w:right="610" w:hanging="284"/>
        <w:textAlignment w:val="auto"/>
        <w:rPr>
          <w:rFonts w:ascii="Arial" w:eastAsia="Arial" w:hAnsi="Arial" w:cs="Arial"/>
          <w:color w:val="000000"/>
          <w:sz w:val="20"/>
        </w:rPr>
      </w:pPr>
      <w:r w:rsidRPr="00FD1754">
        <w:rPr>
          <w:rFonts w:ascii="Arial" w:eastAsia="Arial" w:hAnsi="Arial" w:cs="Arial"/>
          <w:color w:val="000000"/>
          <w:sz w:val="20"/>
        </w:rPr>
        <w:t>Emergency Procedure Notice</w:t>
      </w:r>
    </w:p>
    <w:p w14:paraId="669B8CAD" w14:textId="77777777" w:rsidR="00D06085" w:rsidRDefault="00076B85" w:rsidP="00366E61">
      <w:pPr>
        <w:numPr>
          <w:ilvl w:val="0"/>
          <w:numId w:val="19"/>
        </w:numPr>
        <w:overflowPunct/>
        <w:autoSpaceDE/>
        <w:autoSpaceDN/>
        <w:adjustRightInd/>
        <w:spacing w:after="35" w:line="247" w:lineRule="auto"/>
        <w:ind w:left="851" w:right="610" w:hanging="284"/>
        <w:textAlignment w:val="auto"/>
        <w:rPr>
          <w:rFonts w:ascii="Arial" w:eastAsia="Arial" w:hAnsi="Arial" w:cs="Arial"/>
          <w:color w:val="000000"/>
          <w:sz w:val="20"/>
        </w:rPr>
      </w:pPr>
      <w:r w:rsidRPr="00FD1754">
        <w:rPr>
          <w:rFonts w:ascii="Arial" w:eastAsia="Arial" w:hAnsi="Arial" w:cs="Arial"/>
          <w:color w:val="000000"/>
          <w:sz w:val="20"/>
        </w:rPr>
        <w:t>Ship/Shore Safety Check List</w:t>
      </w:r>
    </w:p>
    <w:p w14:paraId="10B8A03B" w14:textId="77777777" w:rsidR="00D06085" w:rsidRDefault="00076B85" w:rsidP="00366E61">
      <w:pPr>
        <w:numPr>
          <w:ilvl w:val="0"/>
          <w:numId w:val="19"/>
        </w:numPr>
        <w:overflowPunct/>
        <w:autoSpaceDE/>
        <w:autoSpaceDN/>
        <w:adjustRightInd/>
        <w:spacing w:after="37" w:line="247" w:lineRule="auto"/>
        <w:ind w:left="851" w:right="610" w:hanging="284"/>
        <w:textAlignment w:val="auto"/>
        <w:rPr>
          <w:rFonts w:ascii="Arial" w:eastAsia="Arial" w:hAnsi="Arial" w:cs="Arial"/>
          <w:color w:val="000000"/>
          <w:sz w:val="20"/>
        </w:rPr>
      </w:pPr>
      <w:r w:rsidRPr="00FD1754">
        <w:rPr>
          <w:rFonts w:ascii="Arial" w:eastAsia="Arial" w:hAnsi="Arial" w:cs="Arial"/>
          <w:color w:val="000000"/>
          <w:sz w:val="20"/>
        </w:rPr>
        <w:t>Cargo Transfer Plans</w:t>
      </w:r>
    </w:p>
    <w:p w14:paraId="19B64ADB" w14:textId="77777777" w:rsidR="00D06085" w:rsidRDefault="00076B85" w:rsidP="00366E61">
      <w:pPr>
        <w:numPr>
          <w:ilvl w:val="0"/>
          <w:numId w:val="19"/>
        </w:numPr>
        <w:overflowPunct/>
        <w:autoSpaceDE/>
        <w:autoSpaceDN/>
        <w:adjustRightInd/>
        <w:spacing w:after="78" w:line="247" w:lineRule="auto"/>
        <w:ind w:left="851" w:right="610" w:hanging="284"/>
        <w:textAlignment w:val="auto"/>
        <w:rPr>
          <w:rFonts w:ascii="Arial" w:eastAsia="Arial" w:hAnsi="Arial" w:cs="Arial"/>
          <w:color w:val="000000"/>
          <w:sz w:val="20"/>
        </w:rPr>
      </w:pPr>
      <w:r w:rsidRPr="00FD1754">
        <w:rPr>
          <w:rFonts w:ascii="Arial" w:eastAsia="Arial" w:hAnsi="Arial" w:cs="Arial"/>
          <w:color w:val="000000"/>
          <w:sz w:val="20"/>
        </w:rPr>
        <w:t>Port Security Requirements</w:t>
      </w:r>
    </w:p>
    <w:p w14:paraId="7E21B03F" w14:textId="77777777" w:rsidR="00D06085" w:rsidRDefault="00076B85" w:rsidP="00076B85">
      <w:pPr>
        <w:spacing w:after="114" w:line="249" w:lineRule="auto"/>
        <w:ind w:left="370" w:right="609" w:hanging="10"/>
        <w:jc w:val="both"/>
        <w:rPr>
          <w:rFonts w:ascii="Arial" w:eastAsia="Arial" w:hAnsi="Arial" w:cs="Arial"/>
          <w:color w:val="000000"/>
          <w:sz w:val="20"/>
        </w:rPr>
      </w:pPr>
      <w:r w:rsidRPr="00FD1754">
        <w:rPr>
          <w:rFonts w:ascii="Arial" w:eastAsia="Arial" w:hAnsi="Arial" w:cs="Arial"/>
          <w:color w:val="000000"/>
          <w:sz w:val="20"/>
        </w:rPr>
        <w:t>The various forms, information and procedures laid out in the document formalize the conduct and procedures governing ship/shore operations at the jetty which are to be mutually agreed before operations commence.</w:t>
      </w:r>
    </w:p>
    <w:p w14:paraId="2581F82B" w14:textId="77777777" w:rsidR="00D06085" w:rsidRDefault="00076B85" w:rsidP="00076B85">
      <w:pPr>
        <w:spacing w:after="114" w:line="249" w:lineRule="auto"/>
        <w:ind w:left="370" w:right="609" w:hanging="10"/>
        <w:jc w:val="both"/>
        <w:rPr>
          <w:rFonts w:ascii="Arial" w:eastAsia="Arial" w:hAnsi="Arial" w:cs="Arial"/>
          <w:color w:val="000000"/>
          <w:sz w:val="20"/>
        </w:rPr>
      </w:pPr>
      <w:r w:rsidRPr="00FD1754">
        <w:rPr>
          <w:rFonts w:ascii="Arial" w:eastAsia="Arial" w:hAnsi="Arial" w:cs="Arial"/>
          <w:color w:val="000000"/>
          <w:sz w:val="20"/>
        </w:rPr>
        <w:t xml:space="preserve">The agreements reached in the document remain in force throughout the time </w:t>
      </w:r>
      <w:r>
        <w:rPr>
          <w:rFonts w:ascii="Arial" w:eastAsia="Arial" w:hAnsi="Arial" w:cs="Arial"/>
          <w:color w:val="000000"/>
          <w:sz w:val="20"/>
        </w:rPr>
        <w:t>your vessel</w:t>
      </w:r>
      <w:r w:rsidRPr="00FD1754">
        <w:rPr>
          <w:rFonts w:ascii="Arial" w:eastAsia="Arial" w:hAnsi="Arial" w:cs="Arial"/>
          <w:color w:val="000000"/>
          <w:sz w:val="20"/>
        </w:rPr>
        <w:t xml:space="preserve"> remains alongside the Petroleum Berth.</w:t>
      </w:r>
      <w:r w:rsidR="00D06085">
        <w:rPr>
          <w:rFonts w:ascii="Arial" w:eastAsia="Arial" w:hAnsi="Arial" w:cs="Arial"/>
          <w:color w:val="000000"/>
          <w:sz w:val="20"/>
        </w:rPr>
        <w:t xml:space="preserve"> </w:t>
      </w:r>
      <w:r w:rsidRPr="00FD1754">
        <w:rPr>
          <w:rFonts w:ascii="Arial" w:eastAsia="Arial" w:hAnsi="Arial" w:cs="Arial"/>
          <w:color w:val="000000"/>
          <w:sz w:val="20"/>
        </w:rPr>
        <w:t>Any changes made to these agreements during the course of the cargo operation must be again agreed in writing.</w:t>
      </w:r>
    </w:p>
    <w:p w14:paraId="22CF46F4" w14:textId="77777777" w:rsidR="00D06085" w:rsidRDefault="00076B85" w:rsidP="00076B85">
      <w:pPr>
        <w:spacing w:after="0" w:line="249" w:lineRule="auto"/>
        <w:ind w:left="370" w:right="609" w:hanging="10"/>
        <w:jc w:val="both"/>
        <w:rPr>
          <w:rFonts w:ascii="Arial" w:eastAsia="Arial" w:hAnsi="Arial" w:cs="Arial"/>
          <w:color w:val="000000"/>
          <w:sz w:val="20"/>
        </w:rPr>
      </w:pPr>
      <w:r w:rsidRPr="00FD1754">
        <w:rPr>
          <w:rFonts w:ascii="Arial" w:eastAsia="Arial" w:hAnsi="Arial" w:cs="Arial"/>
          <w:color w:val="000000"/>
          <w:sz w:val="20"/>
        </w:rPr>
        <w:t>All items contained in the Ship/Shore Safety Check List must remain constantly under review. However, the ship and shore are required to jointly recheck those items requiring formal recheck at intervals not exceeding 4 hours.</w:t>
      </w:r>
    </w:p>
    <w:p w14:paraId="0E0021C8" w14:textId="77777777" w:rsidR="00D06085" w:rsidRDefault="00D06085" w:rsidP="00076B85">
      <w:pPr>
        <w:spacing w:after="0"/>
        <w:rPr>
          <w:rFonts w:ascii="Arial" w:eastAsia="Arial" w:hAnsi="Arial" w:cs="Arial"/>
          <w:i/>
          <w:color w:val="0000CC"/>
          <w:sz w:val="20"/>
        </w:rPr>
      </w:pPr>
    </w:p>
    <w:p w14:paraId="3BB8AABA" w14:textId="77777777" w:rsidR="008324A7" w:rsidRDefault="008324A7" w:rsidP="00076B85">
      <w:pPr>
        <w:spacing w:after="0"/>
        <w:ind w:left="-5" w:hanging="10"/>
        <w:rPr>
          <w:rFonts w:ascii="Arial" w:eastAsia="Arial" w:hAnsi="Arial" w:cs="Arial"/>
          <w:b/>
          <w:color w:val="000000"/>
          <w:sz w:val="20"/>
        </w:rPr>
      </w:pPr>
    </w:p>
    <w:p w14:paraId="505E6165" w14:textId="77777777" w:rsidR="00D06085" w:rsidRDefault="006F24CD" w:rsidP="00B6500B">
      <w:pPr>
        <w:keepNext/>
        <w:spacing w:after="0"/>
        <w:ind w:left="-6" w:hanging="11"/>
        <w:outlineLvl w:val="1"/>
        <w:rPr>
          <w:rFonts w:ascii="Arial" w:eastAsia="Arial" w:hAnsi="Arial" w:cs="Arial"/>
          <w:b/>
          <w:color w:val="000000"/>
          <w:sz w:val="20"/>
        </w:rPr>
      </w:pPr>
      <w:bookmarkStart w:id="72" w:name="_Toc194062066"/>
      <w:r>
        <w:rPr>
          <w:rFonts w:ascii="Arial" w:eastAsia="Arial" w:hAnsi="Arial" w:cs="Arial"/>
          <w:b/>
          <w:color w:val="000000"/>
          <w:sz w:val="20"/>
        </w:rPr>
        <w:lastRenderedPageBreak/>
        <w:t>6.3</w:t>
      </w:r>
      <w:r>
        <w:rPr>
          <w:rFonts w:ascii="Arial" w:eastAsia="Arial" w:hAnsi="Arial" w:cs="Arial"/>
          <w:b/>
          <w:color w:val="000000"/>
          <w:sz w:val="20"/>
        </w:rPr>
        <w:tab/>
      </w:r>
      <w:r w:rsidR="00076B85" w:rsidRPr="00FD1754">
        <w:rPr>
          <w:rFonts w:ascii="Arial" w:eastAsia="Arial" w:hAnsi="Arial" w:cs="Arial"/>
          <w:b/>
          <w:color w:val="000000"/>
          <w:sz w:val="20"/>
        </w:rPr>
        <w:t>Communications during Cargo Transfer</w:t>
      </w:r>
      <w:bookmarkEnd w:id="72"/>
    </w:p>
    <w:p w14:paraId="6B5A7EF2" w14:textId="77777777" w:rsidR="00D06085" w:rsidRDefault="00D06085" w:rsidP="00076B85">
      <w:pPr>
        <w:spacing w:after="0"/>
        <w:ind w:left="852"/>
        <w:rPr>
          <w:rFonts w:ascii="Arial" w:eastAsia="Arial" w:hAnsi="Arial" w:cs="Arial"/>
          <w:b/>
          <w:color w:val="000000"/>
          <w:sz w:val="20"/>
        </w:rPr>
      </w:pPr>
    </w:p>
    <w:p w14:paraId="2444B968" w14:textId="77777777" w:rsidR="00D06085" w:rsidRDefault="00076B85" w:rsidP="00076B85">
      <w:pPr>
        <w:spacing w:after="0"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The terminal will provide the ship with a portable radio set on the </w:t>
      </w:r>
      <w:r>
        <w:rPr>
          <w:rFonts w:ascii="Arial" w:eastAsia="Arial" w:hAnsi="Arial" w:cs="Arial"/>
          <w:color w:val="000000"/>
          <w:sz w:val="20"/>
        </w:rPr>
        <w:t xml:space="preserve">shore </w:t>
      </w:r>
      <w:r w:rsidR="008324A7">
        <w:rPr>
          <w:rFonts w:ascii="Arial" w:eastAsia="Arial" w:hAnsi="Arial" w:cs="Arial"/>
          <w:color w:val="000000"/>
          <w:sz w:val="20"/>
        </w:rPr>
        <w:t>control room</w:t>
      </w:r>
      <w:r w:rsidRPr="00FD1754">
        <w:rPr>
          <w:rFonts w:ascii="Arial" w:eastAsia="Arial" w:hAnsi="Arial" w:cs="Arial"/>
          <w:color w:val="000000"/>
          <w:sz w:val="20"/>
        </w:rPr>
        <w:t xml:space="preserve"> frequency</w:t>
      </w:r>
      <w:r>
        <w:rPr>
          <w:rFonts w:ascii="Arial" w:eastAsia="Arial" w:hAnsi="Arial" w:cs="Arial"/>
          <w:color w:val="000000"/>
          <w:sz w:val="20"/>
        </w:rPr>
        <w:t xml:space="preserve"> and an intrinsically safe mobile phone</w:t>
      </w:r>
      <w:r w:rsidRPr="00FD1754">
        <w:rPr>
          <w:rFonts w:ascii="Arial" w:eastAsia="Arial" w:hAnsi="Arial" w:cs="Arial"/>
          <w:color w:val="000000"/>
          <w:sz w:val="20"/>
        </w:rPr>
        <w:t>. The ship will sign a receipt which will be countersigned for receipt by the shore upon returning the set to the shore representative.</w:t>
      </w:r>
    </w:p>
    <w:p w14:paraId="0CD83E10" w14:textId="77777777" w:rsidR="00D060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During cargo operations, if for any reason it becomes necessary to stop cargo in an emergency, the party requesting the stop should notify the other party by UHF radio, or any other means, requesting ‘Emergency Stop’.</w:t>
      </w:r>
    </w:p>
    <w:p w14:paraId="67626A83"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All transfer pumps must be immediately </w:t>
      </w:r>
      <w:r w:rsidR="008324A7" w:rsidRPr="00FD1754">
        <w:rPr>
          <w:rFonts w:ascii="Arial" w:eastAsia="Arial" w:hAnsi="Arial" w:cs="Arial"/>
          <w:color w:val="000000"/>
          <w:sz w:val="20"/>
        </w:rPr>
        <w:t>stopped,</w:t>
      </w:r>
      <w:r w:rsidRPr="00FD1754">
        <w:rPr>
          <w:rFonts w:ascii="Arial" w:eastAsia="Arial" w:hAnsi="Arial" w:cs="Arial"/>
          <w:color w:val="000000"/>
          <w:sz w:val="20"/>
        </w:rPr>
        <w:t xml:space="preserve"> and ship and shore manifolds closed until the situation is investigated and joint agreement is reached on resuming operations.</w:t>
      </w:r>
    </w:p>
    <w:p w14:paraId="28B2E968"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During the pre-transfer conference, communications procedures will be agreed for conducting specific activities and will include agreed notice periods for conducting ship or shore stops.</w:t>
      </w:r>
    </w:p>
    <w:p w14:paraId="3CD9F93C" w14:textId="77777777" w:rsidR="00D06085" w:rsidRDefault="00D06085" w:rsidP="00076B85">
      <w:pPr>
        <w:spacing w:after="0"/>
        <w:ind w:left="566"/>
        <w:rPr>
          <w:rFonts w:ascii="Arial" w:eastAsia="Arial" w:hAnsi="Arial" w:cs="Arial"/>
          <w:color w:val="000000"/>
          <w:sz w:val="20"/>
        </w:rPr>
      </w:pPr>
    </w:p>
    <w:p w14:paraId="15678830" w14:textId="77777777" w:rsidR="00D06085" w:rsidRDefault="008324A7" w:rsidP="00076B85">
      <w:pPr>
        <w:spacing w:after="5" w:line="247" w:lineRule="auto"/>
        <w:ind w:left="556" w:right="610" w:hanging="5"/>
        <w:rPr>
          <w:rFonts w:ascii="Arial" w:eastAsia="Arial" w:hAnsi="Arial" w:cs="Arial"/>
          <w:b/>
          <w:color w:val="0000CC"/>
          <w:sz w:val="20"/>
        </w:rPr>
      </w:pPr>
      <w:r w:rsidRPr="00FD1754">
        <w:rPr>
          <w:rFonts w:ascii="Arial" w:eastAsia="Arial" w:hAnsi="Arial" w:cs="Arial"/>
          <w:color w:val="000000"/>
          <w:sz w:val="20"/>
        </w:rPr>
        <w:t>Also,</w:t>
      </w:r>
      <w:r w:rsidR="00076B85" w:rsidRPr="00FD1754">
        <w:rPr>
          <w:rFonts w:ascii="Arial" w:eastAsia="Arial" w:hAnsi="Arial" w:cs="Arial"/>
          <w:color w:val="000000"/>
          <w:sz w:val="20"/>
        </w:rPr>
        <w:t xml:space="preserve"> during the pre-transfer conference, the </w:t>
      </w:r>
      <w:proofErr w:type="spellStart"/>
      <w:r w:rsidR="00076B85" w:rsidRPr="00FD1754">
        <w:rPr>
          <w:rFonts w:ascii="Arial" w:eastAsia="Arial" w:hAnsi="Arial" w:cs="Arial"/>
          <w:color w:val="000000"/>
          <w:sz w:val="20"/>
        </w:rPr>
        <w:t>Loadingmaster</w:t>
      </w:r>
      <w:proofErr w:type="spellEnd"/>
      <w:r w:rsidR="00076B85" w:rsidRPr="00FD1754">
        <w:rPr>
          <w:rFonts w:ascii="Arial" w:eastAsia="Arial" w:hAnsi="Arial" w:cs="Arial"/>
          <w:color w:val="000000"/>
          <w:sz w:val="20"/>
        </w:rPr>
        <w:t xml:space="preserve"> will write down the mobile number of the ship mobile phone. </w:t>
      </w:r>
      <w:r w:rsidRPr="00FD1754">
        <w:rPr>
          <w:rFonts w:ascii="Arial" w:eastAsia="Arial" w:hAnsi="Arial" w:cs="Arial"/>
          <w:color w:val="000000"/>
          <w:sz w:val="20"/>
        </w:rPr>
        <w:t>However,</w:t>
      </w:r>
      <w:r w:rsidR="00076B85" w:rsidRPr="00FD1754">
        <w:rPr>
          <w:rFonts w:ascii="Arial" w:eastAsia="Arial" w:hAnsi="Arial" w:cs="Arial"/>
          <w:color w:val="000000"/>
          <w:sz w:val="20"/>
        </w:rPr>
        <w:t xml:space="preserve"> in case of a non-communication occasion, the loading and discharging needs to be stopped by the ship on a safe way.</w:t>
      </w:r>
    </w:p>
    <w:p w14:paraId="746D2C91" w14:textId="04178575" w:rsidR="00076B85" w:rsidRDefault="00076B85" w:rsidP="00076B85">
      <w:pPr>
        <w:spacing w:after="5" w:line="247" w:lineRule="auto"/>
        <w:ind w:left="556" w:right="610" w:hanging="5"/>
        <w:rPr>
          <w:rFonts w:ascii="Arial" w:eastAsia="Arial" w:hAnsi="Arial" w:cs="Arial"/>
          <w:b/>
          <w:color w:val="0000CC"/>
          <w:sz w:val="20"/>
        </w:rPr>
      </w:pPr>
    </w:p>
    <w:p w14:paraId="1B53AC51" w14:textId="77777777" w:rsidR="00076B85" w:rsidRPr="00FD1754" w:rsidRDefault="00076B85" w:rsidP="00076B85">
      <w:pPr>
        <w:spacing w:after="5" w:line="247" w:lineRule="auto"/>
        <w:ind w:left="556" w:right="610" w:hanging="5"/>
        <w:rPr>
          <w:rFonts w:ascii="Calibri" w:eastAsia="Calibri" w:hAnsi="Calibri" w:cs="Calibri"/>
          <w:color w:val="000000"/>
        </w:rPr>
      </w:pPr>
    </w:p>
    <w:p w14:paraId="40418D00" w14:textId="24585302" w:rsidR="00D06085" w:rsidRDefault="00076B85" w:rsidP="00F40331">
      <w:pPr>
        <w:keepNext/>
        <w:keepLines/>
        <w:tabs>
          <w:tab w:val="left" w:pos="567"/>
        </w:tabs>
        <w:spacing w:after="240"/>
        <w:ind w:left="-6" w:hanging="11"/>
        <w:outlineLvl w:val="0"/>
        <w:rPr>
          <w:rFonts w:ascii="Arial" w:eastAsia="Arial" w:hAnsi="Arial" w:cs="Arial"/>
          <w:b/>
          <w:color w:val="0000CC"/>
          <w:sz w:val="24"/>
        </w:rPr>
      </w:pPr>
      <w:bookmarkStart w:id="73" w:name="_Toc507462292"/>
      <w:bookmarkStart w:id="74" w:name="_Toc194062067"/>
      <w:r w:rsidRPr="00FD1754">
        <w:rPr>
          <w:rFonts w:ascii="Arial" w:eastAsia="Arial" w:hAnsi="Arial" w:cs="Arial"/>
          <w:b/>
          <w:color w:val="000000"/>
          <w:sz w:val="24"/>
        </w:rPr>
        <w:t>7</w:t>
      </w:r>
      <w:r>
        <w:rPr>
          <w:rFonts w:ascii="Arial" w:eastAsia="Arial" w:hAnsi="Arial" w:cs="Arial"/>
          <w:b/>
          <w:color w:val="000000"/>
          <w:sz w:val="24"/>
        </w:rPr>
        <w:t>.</w:t>
      </w:r>
      <w:r w:rsidR="00D06085">
        <w:rPr>
          <w:rFonts w:ascii="Arial" w:eastAsia="Arial" w:hAnsi="Arial" w:cs="Arial"/>
          <w:b/>
          <w:color w:val="000000"/>
          <w:sz w:val="24"/>
        </w:rPr>
        <w:t xml:space="preserve"> </w:t>
      </w:r>
      <w:r w:rsidR="00F40331">
        <w:rPr>
          <w:rFonts w:ascii="Arial" w:eastAsia="Arial" w:hAnsi="Arial" w:cs="Arial"/>
          <w:b/>
          <w:color w:val="000000"/>
          <w:sz w:val="24"/>
        </w:rPr>
        <w:tab/>
      </w:r>
      <w:r>
        <w:rPr>
          <w:rFonts w:ascii="Arial" w:eastAsia="Arial" w:hAnsi="Arial" w:cs="Arial"/>
          <w:b/>
          <w:color w:val="000000"/>
          <w:sz w:val="24"/>
        </w:rPr>
        <w:t>R</w:t>
      </w:r>
      <w:r w:rsidRPr="00FD1754">
        <w:rPr>
          <w:rFonts w:ascii="Arial" w:eastAsia="Arial" w:hAnsi="Arial" w:cs="Arial"/>
          <w:b/>
          <w:color w:val="000000"/>
          <w:sz w:val="24"/>
        </w:rPr>
        <w:t>esponsibilities:</w:t>
      </w:r>
      <w:bookmarkEnd w:id="73"/>
      <w:bookmarkEnd w:id="74"/>
    </w:p>
    <w:p w14:paraId="471DE478" w14:textId="77777777" w:rsidR="00D06085" w:rsidRDefault="008324A7" w:rsidP="00F40331">
      <w:pPr>
        <w:keepNext/>
        <w:keepLines/>
        <w:spacing w:after="49"/>
        <w:ind w:left="-15"/>
        <w:outlineLvl w:val="1"/>
        <w:rPr>
          <w:rFonts w:ascii="Arial" w:eastAsia="Arial" w:hAnsi="Arial" w:cs="Arial"/>
          <w:b/>
          <w:color w:val="000000"/>
          <w:sz w:val="20"/>
        </w:rPr>
      </w:pPr>
      <w:bookmarkStart w:id="75" w:name="_Toc507462293"/>
      <w:bookmarkStart w:id="76" w:name="_Toc194062068"/>
      <w:r w:rsidRPr="00FD1754">
        <w:rPr>
          <w:rFonts w:ascii="Arial" w:eastAsia="Arial" w:hAnsi="Arial" w:cs="Arial"/>
          <w:b/>
          <w:color w:val="000000"/>
          <w:sz w:val="20"/>
        </w:rPr>
        <w:t xml:space="preserve">7.1 </w:t>
      </w:r>
      <w:r w:rsidRPr="00FD1754">
        <w:rPr>
          <w:rFonts w:ascii="Arial" w:eastAsia="Arial" w:hAnsi="Arial" w:cs="Arial"/>
          <w:b/>
          <w:color w:val="000000"/>
          <w:sz w:val="20"/>
        </w:rPr>
        <w:tab/>
      </w:r>
      <w:r w:rsidR="00076B85" w:rsidRPr="00FD1754">
        <w:rPr>
          <w:rFonts w:ascii="Arial" w:eastAsia="Arial" w:hAnsi="Arial" w:cs="Arial"/>
          <w:b/>
          <w:color w:val="000000"/>
          <w:sz w:val="20"/>
        </w:rPr>
        <w:t>JURISDICTION:</w:t>
      </w:r>
      <w:bookmarkEnd w:id="75"/>
      <w:bookmarkEnd w:id="76"/>
    </w:p>
    <w:p w14:paraId="73C1079D" w14:textId="77777777" w:rsidR="00D06085" w:rsidRDefault="00076B85" w:rsidP="00076B85">
      <w:pPr>
        <w:spacing w:after="35"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The Pernis Port is within the jurisdiction of the Port of Rotterdam. </w:t>
      </w:r>
      <w:r w:rsidR="008324A7" w:rsidRPr="00FD1754">
        <w:rPr>
          <w:rFonts w:ascii="Arial" w:eastAsia="Arial" w:hAnsi="Arial" w:cs="Arial"/>
          <w:color w:val="000000"/>
          <w:sz w:val="20"/>
        </w:rPr>
        <w:t>Therefore,</w:t>
      </w:r>
      <w:r w:rsidRPr="00FD1754">
        <w:rPr>
          <w:rFonts w:ascii="Arial" w:eastAsia="Arial" w:hAnsi="Arial" w:cs="Arial"/>
          <w:color w:val="000000"/>
          <w:sz w:val="20"/>
        </w:rPr>
        <w:t xml:space="preserve"> the vessel could be subject to inspection by inspectors of the Transport and Environmental Safety Department or Port State Control. Because port operations take place around the clock, these inspections take place during day- and </w:t>
      </w:r>
      <w:r w:rsidR="008324A7" w:rsidRPr="00FD1754">
        <w:rPr>
          <w:rFonts w:ascii="Arial" w:eastAsia="Arial" w:hAnsi="Arial" w:cs="Arial"/>
          <w:color w:val="000000"/>
          <w:sz w:val="20"/>
        </w:rPr>
        <w:t>night-time</w:t>
      </w:r>
      <w:r w:rsidRPr="00FD1754">
        <w:rPr>
          <w:rFonts w:ascii="Arial" w:eastAsia="Arial" w:hAnsi="Arial" w:cs="Arial"/>
          <w:color w:val="000000"/>
          <w:sz w:val="20"/>
        </w:rPr>
        <w:t>. Our experience has learned that on many occasions, especially during the night, documentation or certificates were not available. To ensure a smooth operation, we advise to keep the following documentation and certificates (or certified copies of certificates) available at all times.</w:t>
      </w:r>
    </w:p>
    <w:p w14:paraId="2BA32DE4"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IOPP</w:t>
      </w:r>
    </w:p>
    <w:p w14:paraId="18BF13AF"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rPr>
      </w:pPr>
      <w:r w:rsidRPr="00FD1754">
        <w:rPr>
          <w:rFonts w:ascii="Arial" w:eastAsia="Arial" w:hAnsi="Arial" w:cs="Arial"/>
          <w:color w:val="000000"/>
          <w:sz w:val="20"/>
        </w:rPr>
        <w:t>SOPEP</w:t>
      </w:r>
    </w:p>
    <w:p w14:paraId="6C0D51FE"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rPr>
      </w:pPr>
      <w:r w:rsidRPr="00FD1754">
        <w:rPr>
          <w:rFonts w:ascii="Arial" w:eastAsia="Arial" w:hAnsi="Arial" w:cs="Arial"/>
          <w:color w:val="000000"/>
          <w:sz w:val="20"/>
        </w:rPr>
        <w:t>Shipboard marine pollution emergency plan</w:t>
      </w:r>
    </w:p>
    <w:p w14:paraId="0B958CAF"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Garbage record book</w:t>
      </w:r>
    </w:p>
    <w:p w14:paraId="1A34A3C4"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Oil record book part I and II</w:t>
      </w:r>
    </w:p>
    <w:p w14:paraId="17F49851"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rPr>
      </w:pPr>
      <w:r w:rsidRPr="00FD1754">
        <w:rPr>
          <w:rFonts w:ascii="Arial" w:eastAsia="Arial" w:hAnsi="Arial" w:cs="Arial"/>
          <w:color w:val="000000"/>
          <w:sz w:val="20"/>
        </w:rPr>
        <w:t>Certificate of Fitness chemical/gas, including product list</w:t>
      </w:r>
    </w:p>
    <w:p w14:paraId="2DDE7614"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Procedures and arrangements manual</w:t>
      </w:r>
    </w:p>
    <w:p w14:paraId="450C81CD"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Cargo record book</w:t>
      </w:r>
    </w:p>
    <w:p w14:paraId="4F66310C"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Safety checklist</w:t>
      </w:r>
    </w:p>
    <w:p w14:paraId="6463FDCF"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Stowage plan on arrival and departure</w:t>
      </w:r>
    </w:p>
    <w:p w14:paraId="3D3DDAFC"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Material safety datasheet (s)</w:t>
      </w:r>
    </w:p>
    <w:p w14:paraId="33289D4A" w14:textId="77777777" w:rsidR="00D06085" w:rsidRDefault="00076B85" w:rsidP="00045F8F">
      <w:pPr>
        <w:numPr>
          <w:ilvl w:val="0"/>
          <w:numId w:val="20"/>
        </w:numPr>
        <w:overflowPunct/>
        <w:autoSpaceDE/>
        <w:autoSpaceDN/>
        <w:adjustRightInd/>
        <w:spacing w:after="5"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Bill of lading</w:t>
      </w:r>
    </w:p>
    <w:p w14:paraId="0D03EEC3" w14:textId="77777777" w:rsidR="00D06085" w:rsidRDefault="00076B85" w:rsidP="00045F8F">
      <w:pPr>
        <w:numPr>
          <w:ilvl w:val="0"/>
          <w:numId w:val="20"/>
        </w:numPr>
        <w:overflowPunct/>
        <w:autoSpaceDE/>
        <w:autoSpaceDN/>
        <w:adjustRightInd/>
        <w:spacing w:after="131" w:line="247" w:lineRule="auto"/>
        <w:ind w:right="610" w:hanging="156"/>
        <w:textAlignment w:val="auto"/>
        <w:rPr>
          <w:rFonts w:ascii="Arial" w:eastAsia="Arial" w:hAnsi="Arial" w:cs="Arial"/>
          <w:color w:val="000000"/>
          <w:sz w:val="20"/>
        </w:rPr>
      </w:pPr>
      <w:r w:rsidRPr="00FD1754">
        <w:rPr>
          <w:rFonts w:ascii="Arial" w:eastAsia="Arial" w:hAnsi="Arial" w:cs="Arial"/>
          <w:color w:val="000000"/>
          <w:sz w:val="20"/>
        </w:rPr>
        <w:t>Shipping document for bulk liquid cargoes</w:t>
      </w:r>
    </w:p>
    <w:p w14:paraId="53892E87" w14:textId="77777777" w:rsidR="00D06085" w:rsidRDefault="00076B85" w:rsidP="00F40331">
      <w:pPr>
        <w:keepNext/>
        <w:keepLines/>
        <w:spacing w:after="49"/>
        <w:ind w:left="-15"/>
        <w:outlineLvl w:val="4"/>
        <w:rPr>
          <w:rFonts w:ascii="Arial" w:eastAsia="Arial" w:hAnsi="Arial" w:cs="Arial"/>
          <w:b/>
          <w:color w:val="000000"/>
          <w:sz w:val="20"/>
        </w:rPr>
      </w:pPr>
      <w:bookmarkStart w:id="77" w:name="_Toc507462294"/>
      <w:r w:rsidRPr="00FD1754">
        <w:rPr>
          <w:rFonts w:ascii="Arial" w:eastAsia="Arial" w:hAnsi="Arial" w:cs="Arial"/>
          <w:b/>
          <w:color w:val="000000"/>
          <w:sz w:val="20"/>
        </w:rPr>
        <w:t xml:space="preserve">7.1.1 </w:t>
      </w:r>
      <w:r w:rsidRPr="00FD1754">
        <w:rPr>
          <w:rFonts w:ascii="Arial" w:eastAsia="Arial" w:hAnsi="Arial" w:cs="Arial"/>
          <w:b/>
          <w:color w:val="000000"/>
          <w:sz w:val="20"/>
        </w:rPr>
        <w:tab/>
        <w:t>Inspections from port state control:</w:t>
      </w:r>
      <w:bookmarkEnd w:id="77"/>
    </w:p>
    <w:p w14:paraId="738486DC"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The Paris Memorandum of Understanding (MOU) on Port State Control aims at eliminating the operation of sub-standard ships through a harmonized system of Port State Control inspections on foreign ships in the Paris MOU ports. The organization consists of 25 participating member states and covers the waters of the European coast and the North Atlantic basin from Canada to Europe.</w:t>
      </w:r>
    </w:p>
    <w:p w14:paraId="11D0692D" w14:textId="77777777" w:rsidR="00D06085" w:rsidRDefault="00076B85" w:rsidP="00076B85">
      <w:pPr>
        <w:spacing w:after="293" w:line="247" w:lineRule="auto"/>
        <w:ind w:left="556" w:right="610" w:hanging="5"/>
        <w:rPr>
          <w:rFonts w:ascii="Arial" w:eastAsia="Arial" w:hAnsi="Arial" w:cs="Arial"/>
          <w:color w:val="000000"/>
          <w:sz w:val="20"/>
        </w:rPr>
      </w:pPr>
      <w:r w:rsidRPr="00FD1754">
        <w:rPr>
          <w:rFonts w:ascii="Arial" w:eastAsia="Arial" w:hAnsi="Arial" w:cs="Arial"/>
          <w:color w:val="000000"/>
          <w:sz w:val="20"/>
        </w:rPr>
        <w:t>The Dutch Port State Control is carried out by the Transport and Water Management Inspectorate of the Netherlands. It deals with approximately 1,400 inspections each year. Inspections take place on board, ensuring that these ships meet international safety, security and environmental standards, and that crewmembers have adequate living and working spaces</w:t>
      </w:r>
    </w:p>
    <w:p w14:paraId="0D3A4777" w14:textId="77777777" w:rsidR="00D06085" w:rsidRDefault="00076B85" w:rsidP="00F40331">
      <w:pPr>
        <w:keepNext/>
        <w:keepLines/>
        <w:spacing w:after="49"/>
        <w:ind w:left="-15"/>
        <w:outlineLvl w:val="1"/>
        <w:rPr>
          <w:rFonts w:ascii="Arial" w:eastAsia="Arial" w:hAnsi="Arial" w:cs="Arial"/>
          <w:b/>
          <w:color w:val="000000"/>
          <w:sz w:val="20"/>
        </w:rPr>
      </w:pPr>
      <w:bookmarkStart w:id="78" w:name="_Toc507462295"/>
      <w:bookmarkStart w:id="79" w:name="_Toc194062069"/>
      <w:r w:rsidRPr="00FD1754">
        <w:rPr>
          <w:rFonts w:ascii="Arial" w:eastAsia="Arial" w:hAnsi="Arial" w:cs="Arial"/>
          <w:b/>
          <w:color w:val="000000"/>
          <w:sz w:val="20"/>
        </w:rPr>
        <w:lastRenderedPageBreak/>
        <w:t xml:space="preserve">7.2 </w:t>
      </w:r>
      <w:r w:rsidRPr="00FD1754">
        <w:rPr>
          <w:rFonts w:ascii="Arial" w:eastAsia="Arial" w:hAnsi="Arial" w:cs="Arial"/>
          <w:b/>
          <w:color w:val="000000"/>
          <w:sz w:val="20"/>
        </w:rPr>
        <w:tab/>
        <w:t>CONDITIONS OF SHIP ACCEPTANCE:</w:t>
      </w:r>
      <w:bookmarkEnd w:id="78"/>
      <w:bookmarkEnd w:id="79"/>
    </w:p>
    <w:p w14:paraId="4589A27C" w14:textId="77777777" w:rsidR="00D06085" w:rsidRDefault="00076B85" w:rsidP="00076B85">
      <w:pPr>
        <w:spacing w:after="294"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Ships are accepted at Shell Pernis</w:t>
      </w:r>
      <w:r w:rsidR="00DA4D4F">
        <w:rPr>
          <w:rFonts w:ascii="Arial" w:eastAsia="Arial" w:hAnsi="Arial" w:cs="Arial"/>
          <w:color w:val="000000"/>
          <w:sz w:val="20"/>
        </w:rPr>
        <w:t xml:space="preserve"> </w:t>
      </w:r>
      <w:r w:rsidRPr="00FD1754">
        <w:rPr>
          <w:rFonts w:ascii="Arial" w:eastAsia="Arial" w:hAnsi="Arial" w:cs="Arial"/>
          <w:color w:val="000000"/>
          <w:sz w:val="20"/>
        </w:rPr>
        <w:t>on the understanding that operations will be conducted in accordance with all applicable legislation, together with practices contained in relevant Codes of Practice, in particular, the guidance contained within the latest edition of the International Safety Guide for Oil Tankers and Terminals (ISGOTT).</w:t>
      </w:r>
    </w:p>
    <w:p w14:paraId="2A677790" w14:textId="77777777" w:rsidR="00D06085" w:rsidRDefault="00076B85" w:rsidP="00F40331">
      <w:pPr>
        <w:keepNext/>
        <w:keepLines/>
        <w:spacing w:after="49"/>
        <w:ind w:left="-15"/>
        <w:outlineLvl w:val="1"/>
        <w:rPr>
          <w:rFonts w:ascii="Arial" w:eastAsia="Arial" w:hAnsi="Arial" w:cs="Arial"/>
          <w:b/>
          <w:color w:val="000000"/>
          <w:sz w:val="20"/>
        </w:rPr>
      </w:pPr>
      <w:bookmarkStart w:id="80" w:name="_Toc507462296"/>
      <w:bookmarkStart w:id="81" w:name="_Toc194062070"/>
      <w:r w:rsidRPr="00FD1754">
        <w:rPr>
          <w:rFonts w:ascii="Arial" w:eastAsia="Arial" w:hAnsi="Arial" w:cs="Arial"/>
          <w:b/>
          <w:color w:val="000000"/>
          <w:sz w:val="20"/>
        </w:rPr>
        <w:t xml:space="preserve">7.3 </w:t>
      </w:r>
      <w:r w:rsidRPr="00FD1754">
        <w:rPr>
          <w:rFonts w:ascii="Arial" w:eastAsia="Arial" w:hAnsi="Arial" w:cs="Arial"/>
          <w:b/>
          <w:color w:val="000000"/>
          <w:sz w:val="20"/>
        </w:rPr>
        <w:tab/>
        <w:t>RESPONSIBILITIES FOR LOADING:</w:t>
      </w:r>
      <w:bookmarkEnd w:id="80"/>
      <w:bookmarkEnd w:id="81"/>
    </w:p>
    <w:p w14:paraId="28598BE4" w14:textId="77777777" w:rsidR="00D06085" w:rsidRDefault="00DB203D" w:rsidP="00DB203D">
      <w:pPr>
        <w:spacing w:after="0"/>
        <w:ind w:left="551" w:right="616"/>
        <w:rPr>
          <w:rFonts w:ascii="Arial" w:eastAsia="Arial" w:hAnsi="Arial" w:cs="Arial"/>
          <w:color w:val="000000"/>
          <w:sz w:val="20"/>
        </w:rPr>
      </w:pPr>
      <w:r w:rsidRPr="00DB203D">
        <w:rPr>
          <w:rFonts w:ascii="Arial" w:eastAsia="Arial" w:hAnsi="Arial" w:cs="Arial"/>
          <w:bCs/>
          <w:color w:val="000000"/>
          <w:sz w:val="20"/>
        </w:rPr>
        <w:t>Shell Energy and Chemicals Park Rotterdam</w:t>
      </w:r>
      <w:r>
        <w:rPr>
          <w:rFonts w:ascii="Arial" w:eastAsia="Arial" w:hAnsi="Arial" w:cs="Arial"/>
          <w:bCs/>
          <w:color w:val="000000"/>
          <w:sz w:val="20"/>
        </w:rPr>
        <w:t xml:space="preserve"> </w:t>
      </w:r>
      <w:r w:rsidR="00076B85" w:rsidRPr="00FD1754">
        <w:rPr>
          <w:rFonts w:ascii="Arial" w:eastAsia="Arial" w:hAnsi="Arial" w:cs="Arial"/>
          <w:color w:val="000000"/>
          <w:sz w:val="20"/>
        </w:rPr>
        <w:t>is responsible for the operational handling of ships alongside the jetties. The captain/skipper of a ship remains legally responsible for the activities on board of the vessel.</w:t>
      </w:r>
    </w:p>
    <w:p w14:paraId="19895A2D" w14:textId="1DD8FC73" w:rsidR="00076B85" w:rsidRPr="00FD1754" w:rsidRDefault="00076B85" w:rsidP="00076B85">
      <w:pPr>
        <w:spacing w:after="5" w:line="247" w:lineRule="auto"/>
        <w:ind w:left="556" w:right="610" w:hanging="5"/>
        <w:rPr>
          <w:rFonts w:ascii="Calibri" w:eastAsia="Calibri" w:hAnsi="Calibri" w:cs="Calibri"/>
          <w:color w:val="000000"/>
        </w:rPr>
      </w:pPr>
    </w:p>
    <w:p w14:paraId="7213D9D4" w14:textId="77777777" w:rsidR="00D06085" w:rsidRDefault="00076B85" w:rsidP="00F40331">
      <w:pPr>
        <w:keepNext/>
        <w:keepLines/>
        <w:spacing w:after="49"/>
        <w:ind w:left="-15"/>
        <w:outlineLvl w:val="1"/>
        <w:rPr>
          <w:rFonts w:ascii="Arial" w:eastAsia="Arial" w:hAnsi="Arial" w:cs="Arial"/>
          <w:b/>
          <w:color w:val="000000"/>
          <w:sz w:val="20"/>
        </w:rPr>
      </w:pPr>
      <w:bookmarkStart w:id="82" w:name="_Toc507462297"/>
      <w:bookmarkStart w:id="83" w:name="_Toc194062071"/>
      <w:r w:rsidRPr="00FD1754">
        <w:rPr>
          <w:rFonts w:ascii="Arial" w:eastAsia="Arial" w:hAnsi="Arial" w:cs="Arial"/>
          <w:b/>
          <w:color w:val="000000"/>
          <w:sz w:val="20"/>
        </w:rPr>
        <w:t xml:space="preserve">7.4 </w:t>
      </w:r>
      <w:r w:rsidRPr="00FD1754">
        <w:rPr>
          <w:rFonts w:ascii="Arial" w:eastAsia="Arial" w:hAnsi="Arial" w:cs="Arial"/>
          <w:b/>
          <w:color w:val="000000"/>
          <w:sz w:val="20"/>
        </w:rPr>
        <w:tab/>
        <w:t>RESPONSIBILITIES FOR UNLOADING:</w:t>
      </w:r>
      <w:bookmarkEnd w:id="82"/>
      <w:bookmarkEnd w:id="83"/>
    </w:p>
    <w:p w14:paraId="1149C9D0" w14:textId="77777777" w:rsidR="00D06085" w:rsidRDefault="00076B85" w:rsidP="00076B85">
      <w:pPr>
        <w:spacing w:after="149" w:line="247" w:lineRule="auto"/>
        <w:ind w:left="556" w:right="610" w:hanging="5"/>
        <w:rPr>
          <w:rFonts w:ascii="Arial" w:eastAsia="Arial" w:hAnsi="Arial" w:cs="Arial"/>
          <w:color w:val="000000"/>
          <w:sz w:val="20"/>
        </w:rPr>
      </w:pPr>
      <w:r w:rsidRPr="00FD1754">
        <w:rPr>
          <w:rFonts w:ascii="Arial" w:eastAsia="Arial" w:hAnsi="Arial" w:cs="Arial"/>
          <w:color w:val="000000"/>
          <w:sz w:val="20"/>
        </w:rPr>
        <w:t>The terminal will monitor Loading &amp; discharging operations.</w:t>
      </w:r>
    </w:p>
    <w:p w14:paraId="18BF7F10" w14:textId="16F20933" w:rsidR="00D06085" w:rsidRDefault="008324A7" w:rsidP="00F40331">
      <w:pPr>
        <w:keepNext/>
        <w:keepLines/>
        <w:spacing w:after="247"/>
        <w:ind w:left="-17"/>
        <w:outlineLvl w:val="0"/>
        <w:rPr>
          <w:rFonts w:ascii="Arial" w:eastAsia="Arial" w:hAnsi="Arial" w:cs="Arial"/>
          <w:b/>
          <w:color w:val="000000"/>
          <w:sz w:val="24"/>
        </w:rPr>
      </w:pPr>
      <w:bookmarkStart w:id="84" w:name="_Toc507462298"/>
      <w:bookmarkStart w:id="85" w:name="_Toc508134729"/>
      <w:bookmarkStart w:id="86" w:name="_Toc194062072"/>
      <w:r w:rsidRPr="00FD1754">
        <w:rPr>
          <w:rFonts w:ascii="Arial" w:eastAsia="Arial" w:hAnsi="Arial" w:cs="Arial"/>
          <w:b/>
          <w:color w:val="000000"/>
          <w:sz w:val="24"/>
        </w:rPr>
        <w:t xml:space="preserve">8 </w:t>
      </w:r>
      <w:r w:rsidRPr="00FD1754">
        <w:rPr>
          <w:rFonts w:ascii="Arial" w:eastAsia="Arial" w:hAnsi="Arial" w:cs="Arial"/>
          <w:b/>
          <w:color w:val="000000"/>
          <w:sz w:val="24"/>
        </w:rPr>
        <w:tab/>
      </w:r>
      <w:r w:rsidR="00F40331" w:rsidRPr="00FD1754">
        <w:rPr>
          <w:rFonts w:ascii="Arial" w:eastAsia="Arial" w:hAnsi="Arial" w:cs="Arial"/>
          <w:b/>
          <w:color w:val="000000"/>
          <w:sz w:val="24"/>
        </w:rPr>
        <w:t>OPERATIONS ALONGSIDE</w:t>
      </w:r>
      <w:r w:rsidR="00076B85" w:rsidRPr="00FD1754">
        <w:rPr>
          <w:rFonts w:ascii="Arial" w:eastAsia="Arial" w:hAnsi="Arial" w:cs="Arial"/>
          <w:b/>
          <w:color w:val="000000"/>
          <w:sz w:val="24"/>
        </w:rPr>
        <w:t>:</w:t>
      </w:r>
      <w:bookmarkEnd w:id="84"/>
      <w:bookmarkEnd w:id="85"/>
      <w:bookmarkEnd w:id="86"/>
    </w:p>
    <w:p w14:paraId="38B27FCB" w14:textId="77777777" w:rsidR="00D06085" w:rsidRDefault="00076B85" w:rsidP="00F40331">
      <w:pPr>
        <w:keepNext/>
        <w:keepLines/>
        <w:spacing w:after="189"/>
        <w:ind w:left="-15"/>
        <w:outlineLvl w:val="1"/>
        <w:rPr>
          <w:rFonts w:ascii="Arial" w:eastAsia="Arial" w:hAnsi="Arial" w:cs="Arial"/>
          <w:b/>
          <w:color w:val="000000"/>
          <w:sz w:val="20"/>
        </w:rPr>
      </w:pPr>
      <w:bookmarkStart w:id="87" w:name="_Toc507462299"/>
      <w:bookmarkStart w:id="88" w:name="_Toc194062073"/>
      <w:r w:rsidRPr="00FD1754">
        <w:rPr>
          <w:rFonts w:ascii="Arial" w:eastAsia="Arial" w:hAnsi="Arial" w:cs="Arial"/>
          <w:b/>
          <w:color w:val="000000"/>
          <w:sz w:val="20"/>
        </w:rPr>
        <w:t xml:space="preserve">8.1 </w:t>
      </w:r>
      <w:r w:rsidRPr="00FD1754">
        <w:rPr>
          <w:rFonts w:ascii="Arial" w:eastAsia="Arial" w:hAnsi="Arial" w:cs="Arial"/>
          <w:b/>
          <w:color w:val="000000"/>
          <w:sz w:val="20"/>
        </w:rPr>
        <w:tab/>
        <w:t>GENERAL:</w:t>
      </w:r>
      <w:bookmarkEnd w:id="87"/>
      <w:bookmarkEnd w:id="88"/>
    </w:p>
    <w:p w14:paraId="687B2382" w14:textId="77777777" w:rsidR="00D06085" w:rsidRDefault="00076B85" w:rsidP="00F40331">
      <w:pPr>
        <w:keepNext/>
        <w:keepLines/>
        <w:spacing w:after="49"/>
        <w:ind w:left="-15"/>
        <w:outlineLvl w:val="4"/>
        <w:rPr>
          <w:rFonts w:ascii="Arial" w:eastAsia="Arial" w:hAnsi="Arial" w:cs="Arial"/>
          <w:b/>
          <w:color w:val="000000"/>
          <w:sz w:val="20"/>
        </w:rPr>
      </w:pPr>
      <w:bookmarkStart w:id="89" w:name="_Toc507462300"/>
      <w:r w:rsidRPr="00FD1754">
        <w:rPr>
          <w:rFonts w:ascii="Arial" w:eastAsia="Arial" w:hAnsi="Arial" w:cs="Arial"/>
          <w:b/>
          <w:color w:val="000000"/>
          <w:sz w:val="20"/>
        </w:rPr>
        <w:t xml:space="preserve">8.1.1 </w:t>
      </w:r>
      <w:r w:rsidRPr="00FD1754">
        <w:rPr>
          <w:rFonts w:ascii="Arial" w:eastAsia="Arial" w:hAnsi="Arial" w:cs="Arial"/>
          <w:b/>
          <w:color w:val="000000"/>
          <w:sz w:val="20"/>
        </w:rPr>
        <w:tab/>
        <w:t>Personal attendance of jetty operator on the jetty:</w:t>
      </w:r>
      <w:bookmarkEnd w:id="89"/>
    </w:p>
    <w:p w14:paraId="53C26863" w14:textId="2A325888" w:rsidR="00076B85" w:rsidRDefault="00076B85" w:rsidP="00076B85">
      <w:pPr>
        <w:spacing w:after="194"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During your stay along our jetty a jetty operator will be permanently monitoring the vessel through CCTV during active loading and discharging operations. He or </w:t>
      </w:r>
      <w:r>
        <w:rPr>
          <w:rFonts w:ascii="Arial" w:eastAsia="Arial" w:hAnsi="Arial" w:cs="Arial"/>
          <w:color w:val="000000"/>
          <w:sz w:val="20"/>
        </w:rPr>
        <w:t>s</w:t>
      </w:r>
      <w:r w:rsidRPr="00FD1754">
        <w:rPr>
          <w:rFonts w:ascii="Arial" w:eastAsia="Arial" w:hAnsi="Arial" w:cs="Arial"/>
          <w:color w:val="000000"/>
          <w:sz w:val="20"/>
        </w:rPr>
        <w:t>he will also assist (dis)connecting hoses/loading arms and will start or stop operations in full cooperation with</w:t>
      </w:r>
      <w:r>
        <w:rPr>
          <w:rFonts w:ascii="Arial" w:eastAsia="Arial" w:hAnsi="Arial" w:cs="Arial"/>
          <w:color w:val="000000"/>
          <w:sz w:val="20"/>
        </w:rPr>
        <w:t xml:space="preserve"> the</w:t>
      </w:r>
      <w:r w:rsidRPr="00FD1754">
        <w:rPr>
          <w:rFonts w:ascii="Arial" w:eastAsia="Arial" w:hAnsi="Arial" w:cs="Arial"/>
          <w:color w:val="000000"/>
          <w:sz w:val="20"/>
        </w:rPr>
        <w:t xml:space="preserve"> ship</w:t>
      </w:r>
      <w:r>
        <w:rPr>
          <w:rFonts w:ascii="Arial" w:eastAsia="Arial" w:hAnsi="Arial" w:cs="Arial"/>
          <w:color w:val="000000"/>
          <w:sz w:val="20"/>
        </w:rPr>
        <w:t>’</w:t>
      </w:r>
      <w:r w:rsidRPr="00FD1754">
        <w:rPr>
          <w:rFonts w:ascii="Arial" w:eastAsia="Arial" w:hAnsi="Arial" w:cs="Arial"/>
          <w:color w:val="000000"/>
          <w:sz w:val="20"/>
        </w:rPr>
        <w:t xml:space="preserve">s cargo officer. The jetty operator is in continuous radio contact with our Control </w:t>
      </w:r>
      <w:r w:rsidR="008324A7" w:rsidRPr="00FD1754">
        <w:rPr>
          <w:rFonts w:ascii="Arial" w:eastAsia="Arial" w:hAnsi="Arial" w:cs="Arial"/>
          <w:color w:val="000000"/>
          <w:sz w:val="20"/>
        </w:rPr>
        <w:t>Room and</w:t>
      </w:r>
      <w:r w:rsidRPr="00FD1754">
        <w:rPr>
          <w:rFonts w:ascii="Arial" w:eastAsia="Arial" w:hAnsi="Arial" w:cs="Arial"/>
          <w:color w:val="000000"/>
          <w:sz w:val="20"/>
        </w:rPr>
        <w:t xml:space="preserve"> will supervise the loading and discharging activities on our behalf.</w:t>
      </w:r>
    </w:p>
    <w:p w14:paraId="7DF6D2A4" w14:textId="77777777" w:rsidR="00D06085" w:rsidRDefault="00076B85" w:rsidP="00076B85">
      <w:pPr>
        <w:spacing w:after="194"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 The jetty operator will periodically visit your ship in order to discuss progress of operations and carry out inspections (repetitive checks) on board of your vessel and shore, conform the ship shore safety checklist. When unsafe situations or calamities occur, he or she will, in cooperation with the vessels crew, take care that loading/discharging operations are immediately and safely stopped.</w:t>
      </w:r>
    </w:p>
    <w:p w14:paraId="4B3478E2" w14:textId="77777777" w:rsidR="00D06085" w:rsidRDefault="00076B85" w:rsidP="00F40331">
      <w:pPr>
        <w:keepNext/>
        <w:keepLines/>
        <w:spacing w:after="49"/>
        <w:ind w:left="-15"/>
        <w:outlineLvl w:val="4"/>
        <w:rPr>
          <w:rFonts w:ascii="Arial" w:eastAsia="Arial" w:hAnsi="Arial" w:cs="Arial"/>
          <w:b/>
          <w:color w:val="000000"/>
          <w:sz w:val="20"/>
        </w:rPr>
      </w:pPr>
      <w:bookmarkStart w:id="90" w:name="_Toc507462301"/>
      <w:r w:rsidRPr="00FD1754">
        <w:rPr>
          <w:rFonts w:ascii="Arial" w:eastAsia="Arial" w:hAnsi="Arial" w:cs="Arial"/>
          <w:b/>
          <w:color w:val="000000"/>
          <w:sz w:val="20"/>
        </w:rPr>
        <w:t xml:space="preserve">8.1.2 </w:t>
      </w:r>
      <w:r w:rsidRPr="00FD1754">
        <w:rPr>
          <w:rFonts w:ascii="Arial" w:eastAsia="Arial" w:hAnsi="Arial" w:cs="Arial"/>
          <w:b/>
          <w:color w:val="000000"/>
          <w:sz w:val="20"/>
        </w:rPr>
        <w:tab/>
        <w:t xml:space="preserve">Camera surveillance with remote control of </w:t>
      </w:r>
      <w:r w:rsidR="008324A7" w:rsidRPr="00FD1754">
        <w:rPr>
          <w:rFonts w:ascii="Arial" w:eastAsia="Arial" w:hAnsi="Arial" w:cs="Arial"/>
          <w:b/>
          <w:color w:val="000000"/>
          <w:sz w:val="20"/>
        </w:rPr>
        <w:t>cargo systems</w:t>
      </w:r>
      <w:r w:rsidRPr="00FD1754">
        <w:rPr>
          <w:rFonts w:ascii="Arial" w:eastAsia="Arial" w:hAnsi="Arial" w:cs="Arial"/>
          <w:b/>
          <w:color w:val="000000"/>
          <w:sz w:val="20"/>
        </w:rPr>
        <w:t>:</w:t>
      </w:r>
      <w:bookmarkEnd w:id="90"/>
    </w:p>
    <w:p w14:paraId="41BEE379" w14:textId="77777777" w:rsidR="00D06085" w:rsidRDefault="00076B85" w:rsidP="00076B85">
      <w:pPr>
        <w:spacing w:after="94"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During your stay along our jetty loading and discharging operations are under continuous camera surveillance from our staff in the Control Room. The cargo </w:t>
      </w:r>
      <w:r>
        <w:rPr>
          <w:rFonts w:ascii="Arial" w:eastAsia="Arial" w:hAnsi="Arial" w:cs="Arial"/>
          <w:color w:val="000000"/>
          <w:sz w:val="20"/>
        </w:rPr>
        <w:t>facility</w:t>
      </w:r>
      <w:r w:rsidRPr="00FD1754">
        <w:rPr>
          <w:rFonts w:ascii="Arial" w:eastAsia="Arial" w:hAnsi="Arial" w:cs="Arial"/>
          <w:color w:val="000000"/>
          <w:sz w:val="20"/>
        </w:rPr>
        <w:t xml:space="preserve"> itself </w:t>
      </w:r>
      <w:r>
        <w:rPr>
          <w:rFonts w:ascii="Arial" w:eastAsia="Arial" w:hAnsi="Arial" w:cs="Arial"/>
          <w:color w:val="000000"/>
          <w:sz w:val="20"/>
        </w:rPr>
        <w:t>is</w:t>
      </w:r>
      <w:r w:rsidRPr="00FD1754">
        <w:rPr>
          <w:rFonts w:ascii="Arial" w:eastAsia="Arial" w:hAnsi="Arial" w:cs="Arial"/>
          <w:color w:val="000000"/>
          <w:sz w:val="20"/>
        </w:rPr>
        <w:t xml:space="preserve"> remotely controlled from the same Control </w:t>
      </w:r>
      <w:r w:rsidR="008324A7" w:rsidRPr="00FD1754">
        <w:rPr>
          <w:rFonts w:ascii="Arial" w:eastAsia="Arial" w:hAnsi="Arial" w:cs="Arial"/>
          <w:color w:val="000000"/>
          <w:sz w:val="20"/>
        </w:rPr>
        <w:t>Room.</w:t>
      </w:r>
      <w:r w:rsidRPr="00FD1754">
        <w:rPr>
          <w:rFonts w:ascii="Arial" w:eastAsia="Arial" w:hAnsi="Arial" w:cs="Arial"/>
          <w:color w:val="000000"/>
          <w:sz w:val="20"/>
        </w:rPr>
        <w:t xml:space="preserve"> One of our staff will periodically visit your ship in order to carry out inspections (repetitive checks) on board of your vessel, and shore, conform the ship shore safety checklist.</w:t>
      </w:r>
    </w:p>
    <w:p w14:paraId="399C82C6" w14:textId="59B64D43" w:rsidR="00076B85" w:rsidRPr="00FD1754" w:rsidRDefault="00076B85" w:rsidP="00076B85">
      <w:pPr>
        <w:spacing w:after="0"/>
        <w:rPr>
          <w:rFonts w:ascii="Calibri" w:eastAsia="Calibri" w:hAnsi="Calibri" w:cs="Calibri"/>
          <w:color w:val="000000"/>
        </w:rPr>
      </w:pPr>
      <w:r w:rsidRPr="00FD1754">
        <w:rPr>
          <w:rFonts w:ascii="Arial" w:eastAsia="Arial" w:hAnsi="Arial" w:cs="Arial"/>
          <w:b/>
          <w:color w:val="0000CC"/>
          <w:sz w:val="20"/>
        </w:rPr>
        <w:t xml:space="preserve"> </w:t>
      </w:r>
      <w:r w:rsidRPr="00FD1754">
        <w:rPr>
          <w:rFonts w:ascii="Calibri" w:eastAsia="Calibri" w:hAnsi="Calibri" w:cs="Calibri"/>
          <w:color w:val="000000"/>
        </w:rPr>
        <w:br w:type="page"/>
      </w:r>
    </w:p>
    <w:p w14:paraId="51AB0E3F" w14:textId="03350E5A" w:rsidR="00D06085" w:rsidRDefault="00076B85" w:rsidP="00F40331">
      <w:pPr>
        <w:keepNext/>
        <w:keepLines/>
        <w:tabs>
          <w:tab w:val="left" w:pos="567"/>
        </w:tabs>
        <w:spacing w:after="60"/>
        <w:ind w:left="-6" w:hanging="11"/>
        <w:outlineLvl w:val="0"/>
        <w:rPr>
          <w:rFonts w:ascii="Arial" w:eastAsia="Arial" w:hAnsi="Arial" w:cs="Arial"/>
          <w:b/>
          <w:color w:val="000000"/>
          <w:sz w:val="24"/>
        </w:rPr>
      </w:pPr>
      <w:bookmarkStart w:id="91" w:name="_Toc507462302"/>
      <w:bookmarkStart w:id="92" w:name="_Toc194062074"/>
      <w:r w:rsidRPr="00FD1754">
        <w:rPr>
          <w:rFonts w:ascii="Arial" w:eastAsia="Arial" w:hAnsi="Arial" w:cs="Arial"/>
          <w:b/>
          <w:color w:val="000000"/>
          <w:sz w:val="24"/>
        </w:rPr>
        <w:lastRenderedPageBreak/>
        <w:t>9.</w:t>
      </w:r>
      <w:r w:rsidR="00D06085">
        <w:rPr>
          <w:rFonts w:ascii="Arial" w:eastAsia="Arial" w:hAnsi="Arial" w:cs="Arial"/>
          <w:b/>
          <w:color w:val="000000"/>
          <w:sz w:val="24"/>
        </w:rPr>
        <w:t xml:space="preserve"> </w:t>
      </w:r>
      <w:r w:rsidR="00F40331">
        <w:rPr>
          <w:rFonts w:ascii="Arial" w:eastAsia="Arial" w:hAnsi="Arial" w:cs="Arial"/>
          <w:b/>
          <w:color w:val="000000"/>
          <w:sz w:val="24"/>
        </w:rPr>
        <w:tab/>
      </w:r>
      <w:r w:rsidRPr="00FD1754">
        <w:rPr>
          <w:rFonts w:ascii="Arial" w:eastAsia="Arial" w:hAnsi="Arial" w:cs="Arial"/>
          <w:b/>
          <w:color w:val="000000"/>
          <w:sz w:val="24"/>
        </w:rPr>
        <w:t>Dimensions Jetties &amp; Connections</w:t>
      </w:r>
      <w:bookmarkEnd w:id="91"/>
      <w:bookmarkEnd w:id="92"/>
    </w:p>
    <w:p w14:paraId="472C155F"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For efficiency reasons we request the agent to transmit the dimensions of the shore connections to the ship which should be copied onto the ship’s cargo connection before arrival at our terminal</w:t>
      </w:r>
    </w:p>
    <w:p w14:paraId="3B910907" w14:textId="3AFE41B8" w:rsidR="008324A7" w:rsidRDefault="008324A7" w:rsidP="00076B85">
      <w:pPr>
        <w:spacing w:after="5" w:line="247" w:lineRule="auto"/>
        <w:ind w:left="556" w:right="610" w:hanging="5"/>
        <w:rPr>
          <w:rFonts w:ascii="Arial" w:eastAsia="Arial" w:hAnsi="Arial" w:cs="Arial"/>
          <w:color w:val="000000"/>
          <w:sz w:val="20"/>
        </w:rPr>
      </w:pPr>
    </w:p>
    <w:tbl>
      <w:tblPr>
        <w:tblW w:w="8569" w:type="dxa"/>
        <w:tblInd w:w="5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blLayout w:type="fixed"/>
        <w:tblCellMar>
          <w:left w:w="56" w:type="dxa"/>
          <w:right w:w="56" w:type="dxa"/>
        </w:tblCellMar>
        <w:tblLook w:val="0000" w:firstRow="0" w:lastRow="0" w:firstColumn="0" w:lastColumn="0" w:noHBand="0" w:noVBand="0"/>
      </w:tblPr>
      <w:tblGrid>
        <w:gridCol w:w="1057"/>
        <w:gridCol w:w="992"/>
        <w:gridCol w:w="1276"/>
        <w:gridCol w:w="850"/>
        <w:gridCol w:w="1172"/>
        <w:gridCol w:w="946"/>
        <w:gridCol w:w="1001"/>
        <w:gridCol w:w="1275"/>
      </w:tblGrid>
      <w:tr w:rsidR="008324A7" w14:paraId="6C945207" w14:textId="77777777" w:rsidTr="00F40331">
        <w:trPr>
          <w:cantSplit/>
          <w:tblHeader/>
        </w:trPr>
        <w:tc>
          <w:tcPr>
            <w:tcW w:w="1057" w:type="dxa"/>
            <w:vMerge w:val="restart"/>
            <w:shd w:val="clear" w:color="auto" w:fill="FFFFFF"/>
          </w:tcPr>
          <w:p w14:paraId="7A08C8C6" w14:textId="77777777" w:rsidR="008324A7" w:rsidRDefault="008324A7" w:rsidP="00593DFD">
            <w:pPr>
              <w:pStyle w:val="alt-I"/>
              <w:spacing w:before="100" w:after="0"/>
              <w:ind w:left="0"/>
              <w:jc w:val="left"/>
              <w:rPr>
                <w:rFonts w:ascii="Arial Narrow" w:hAnsi="Arial Narrow"/>
                <w:b/>
                <w:noProof w:val="0"/>
                <w:lang w:val="en-GB"/>
              </w:rPr>
            </w:pPr>
            <w:r>
              <w:rPr>
                <w:rFonts w:ascii="Arial Narrow" w:hAnsi="Arial Narrow"/>
                <w:b/>
                <w:noProof w:val="0"/>
                <w:lang w:val="en-GB"/>
              </w:rPr>
              <w:t>Jetty</w:t>
            </w:r>
          </w:p>
        </w:tc>
        <w:tc>
          <w:tcPr>
            <w:tcW w:w="992" w:type="dxa"/>
            <w:vMerge w:val="restart"/>
            <w:shd w:val="clear" w:color="auto" w:fill="FFFFFF"/>
          </w:tcPr>
          <w:p w14:paraId="3E0B4DC4"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Load. arms</w:t>
            </w:r>
          </w:p>
        </w:tc>
        <w:tc>
          <w:tcPr>
            <w:tcW w:w="1276" w:type="dxa"/>
            <w:vMerge w:val="restart"/>
            <w:shd w:val="clear" w:color="auto" w:fill="FFFFFF"/>
          </w:tcPr>
          <w:p w14:paraId="52B3248E"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Load. Arm no.</w:t>
            </w:r>
          </w:p>
        </w:tc>
        <w:tc>
          <w:tcPr>
            <w:tcW w:w="850" w:type="dxa"/>
            <w:vMerge w:val="restart"/>
            <w:shd w:val="clear" w:color="auto" w:fill="FFFFFF"/>
          </w:tcPr>
          <w:p w14:paraId="3D8E38F2"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Size</w:t>
            </w:r>
          </w:p>
        </w:tc>
        <w:tc>
          <w:tcPr>
            <w:tcW w:w="2118" w:type="dxa"/>
            <w:gridSpan w:val="2"/>
            <w:tcBorders>
              <w:bottom w:val="single" w:sz="6" w:space="0" w:color="000000"/>
            </w:tcBorders>
            <w:shd w:val="clear" w:color="auto" w:fill="FFFFFF"/>
          </w:tcPr>
          <w:p w14:paraId="142B8232"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Rate m</w:t>
            </w:r>
            <w:r>
              <w:rPr>
                <w:rFonts w:ascii="Arial Narrow" w:hAnsi="Arial Narrow"/>
                <w:b/>
                <w:noProof w:val="0"/>
                <w:vertAlign w:val="superscript"/>
                <w:lang w:val="en-GB"/>
              </w:rPr>
              <w:t>3</w:t>
            </w:r>
            <w:r>
              <w:rPr>
                <w:rFonts w:ascii="Arial Narrow" w:hAnsi="Arial Narrow"/>
                <w:b/>
                <w:noProof w:val="0"/>
                <w:lang w:val="en-GB"/>
              </w:rPr>
              <w:t>/hour</w:t>
            </w:r>
          </w:p>
        </w:tc>
        <w:tc>
          <w:tcPr>
            <w:tcW w:w="1001" w:type="dxa"/>
            <w:vMerge w:val="restart"/>
            <w:shd w:val="clear" w:color="auto" w:fill="FFFFFF"/>
          </w:tcPr>
          <w:p w14:paraId="642E6951"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Product</w:t>
            </w:r>
          </w:p>
        </w:tc>
        <w:tc>
          <w:tcPr>
            <w:tcW w:w="1275" w:type="dxa"/>
            <w:vMerge w:val="restart"/>
            <w:shd w:val="clear" w:color="auto" w:fill="FFFFFF"/>
          </w:tcPr>
          <w:p w14:paraId="638B2842" w14:textId="77777777" w:rsidR="008324A7" w:rsidRDefault="008324A7" w:rsidP="00593DFD">
            <w:pPr>
              <w:pStyle w:val="alt-I"/>
              <w:spacing w:before="100" w:after="0"/>
              <w:ind w:left="0"/>
              <w:jc w:val="center"/>
              <w:rPr>
                <w:rFonts w:ascii="Arial Narrow" w:hAnsi="Arial Narrow"/>
                <w:b/>
                <w:noProof w:val="0"/>
                <w:lang w:val="en-GB"/>
              </w:rPr>
            </w:pPr>
            <w:r>
              <w:rPr>
                <w:rFonts w:ascii="Arial Narrow" w:hAnsi="Arial Narrow"/>
                <w:b/>
                <w:noProof w:val="0"/>
                <w:lang w:val="en-GB"/>
              </w:rPr>
              <w:t>Max. backpressure</w:t>
            </w:r>
          </w:p>
        </w:tc>
      </w:tr>
      <w:tr w:rsidR="008324A7" w14:paraId="41B66237" w14:textId="77777777" w:rsidTr="00F40331">
        <w:trPr>
          <w:cantSplit/>
          <w:tblHeader/>
        </w:trPr>
        <w:tc>
          <w:tcPr>
            <w:tcW w:w="1057" w:type="dxa"/>
            <w:vMerge/>
            <w:tcBorders>
              <w:bottom w:val="single" w:sz="12" w:space="0" w:color="000000"/>
            </w:tcBorders>
            <w:shd w:val="clear" w:color="auto" w:fill="FFFFFF"/>
          </w:tcPr>
          <w:p w14:paraId="111BBF85" w14:textId="77777777" w:rsidR="008324A7" w:rsidRDefault="008324A7" w:rsidP="00593DFD">
            <w:pPr>
              <w:pStyle w:val="alt-I"/>
              <w:spacing w:before="100" w:after="0"/>
              <w:ind w:left="0"/>
              <w:jc w:val="left"/>
              <w:rPr>
                <w:rFonts w:ascii="Arial Narrow" w:hAnsi="Arial Narrow"/>
                <w:b/>
                <w:bCs/>
                <w:noProof w:val="0"/>
                <w:lang w:val="en-GB"/>
              </w:rPr>
            </w:pPr>
          </w:p>
        </w:tc>
        <w:tc>
          <w:tcPr>
            <w:tcW w:w="992" w:type="dxa"/>
            <w:vMerge/>
            <w:tcBorders>
              <w:bottom w:val="single" w:sz="12" w:space="0" w:color="000000"/>
            </w:tcBorders>
            <w:shd w:val="clear" w:color="auto" w:fill="FFFFFF"/>
          </w:tcPr>
          <w:p w14:paraId="708F1739" w14:textId="77777777" w:rsidR="008324A7" w:rsidRDefault="008324A7" w:rsidP="00593DFD">
            <w:pPr>
              <w:pStyle w:val="alt-I"/>
              <w:spacing w:before="100" w:after="0"/>
              <w:ind w:left="0"/>
              <w:jc w:val="center"/>
              <w:rPr>
                <w:rFonts w:ascii="Arial Narrow" w:hAnsi="Arial Narrow"/>
                <w:b/>
                <w:bCs/>
                <w:noProof w:val="0"/>
                <w:lang w:val="en-GB"/>
              </w:rPr>
            </w:pPr>
          </w:p>
        </w:tc>
        <w:tc>
          <w:tcPr>
            <w:tcW w:w="1276" w:type="dxa"/>
            <w:vMerge/>
            <w:tcBorders>
              <w:bottom w:val="single" w:sz="12" w:space="0" w:color="000000"/>
            </w:tcBorders>
            <w:shd w:val="clear" w:color="auto" w:fill="FFFFFF"/>
          </w:tcPr>
          <w:p w14:paraId="3C7AD19B" w14:textId="77777777" w:rsidR="008324A7" w:rsidRDefault="008324A7" w:rsidP="00593DFD">
            <w:pPr>
              <w:pStyle w:val="alt-I"/>
              <w:spacing w:before="100" w:after="0"/>
              <w:ind w:left="0"/>
              <w:jc w:val="center"/>
              <w:rPr>
                <w:rFonts w:ascii="Arial Narrow" w:hAnsi="Arial Narrow"/>
                <w:b/>
                <w:bCs/>
                <w:noProof w:val="0"/>
                <w:lang w:val="en-GB"/>
              </w:rPr>
            </w:pPr>
          </w:p>
        </w:tc>
        <w:tc>
          <w:tcPr>
            <w:tcW w:w="850" w:type="dxa"/>
            <w:vMerge/>
            <w:tcBorders>
              <w:bottom w:val="single" w:sz="12" w:space="0" w:color="000000"/>
            </w:tcBorders>
            <w:shd w:val="clear" w:color="auto" w:fill="FFFFFF"/>
          </w:tcPr>
          <w:p w14:paraId="4EC7F05D" w14:textId="77777777" w:rsidR="008324A7" w:rsidRDefault="008324A7" w:rsidP="00593DFD">
            <w:pPr>
              <w:pStyle w:val="alt-I"/>
              <w:spacing w:before="100" w:after="0"/>
              <w:ind w:left="0"/>
              <w:jc w:val="center"/>
              <w:rPr>
                <w:rFonts w:ascii="Arial Narrow" w:hAnsi="Arial Narrow"/>
                <w:b/>
                <w:bCs/>
                <w:noProof w:val="0"/>
                <w:lang w:val="en-GB"/>
              </w:rPr>
            </w:pPr>
          </w:p>
        </w:tc>
        <w:tc>
          <w:tcPr>
            <w:tcW w:w="1172" w:type="dxa"/>
            <w:tcBorders>
              <w:top w:val="single" w:sz="6" w:space="0" w:color="000000"/>
              <w:bottom w:val="single" w:sz="12" w:space="0" w:color="000000"/>
            </w:tcBorders>
            <w:shd w:val="clear" w:color="auto" w:fill="FFFFFF"/>
          </w:tcPr>
          <w:p w14:paraId="675CFD72" w14:textId="77777777" w:rsidR="008324A7" w:rsidRDefault="008324A7" w:rsidP="00593DFD">
            <w:pPr>
              <w:pStyle w:val="alt-I"/>
              <w:spacing w:before="100" w:after="0"/>
              <w:ind w:left="0"/>
              <w:jc w:val="center"/>
              <w:rPr>
                <w:rFonts w:ascii="Arial Narrow" w:hAnsi="Arial Narrow"/>
                <w:b/>
                <w:bCs/>
                <w:noProof w:val="0"/>
                <w:lang w:val="en-GB"/>
              </w:rPr>
            </w:pPr>
            <w:r>
              <w:rPr>
                <w:rFonts w:ascii="Arial Narrow" w:hAnsi="Arial Narrow"/>
                <w:b/>
                <w:bCs/>
                <w:noProof w:val="0"/>
                <w:lang w:val="en-GB"/>
              </w:rPr>
              <w:t>Discharging</w:t>
            </w:r>
          </w:p>
        </w:tc>
        <w:tc>
          <w:tcPr>
            <w:tcW w:w="946" w:type="dxa"/>
            <w:tcBorders>
              <w:top w:val="single" w:sz="6" w:space="0" w:color="000000"/>
              <w:bottom w:val="single" w:sz="12" w:space="0" w:color="000000"/>
            </w:tcBorders>
            <w:shd w:val="clear" w:color="auto" w:fill="FFFFFF"/>
          </w:tcPr>
          <w:p w14:paraId="7573DA33" w14:textId="77777777" w:rsidR="008324A7" w:rsidRDefault="008324A7" w:rsidP="00593DFD">
            <w:pPr>
              <w:pStyle w:val="alt-I"/>
              <w:spacing w:before="100" w:after="0"/>
              <w:ind w:left="0"/>
              <w:jc w:val="center"/>
              <w:rPr>
                <w:rFonts w:ascii="Arial Narrow" w:hAnsi="Arial Narrow"/>
                <w:b/>
                <w:bCs/>
                <w:noProof w:val="0"/>
                <w:lang w:val="en-GB"/>
              </w:rPr>
            </w:pPr>
            <w:r>
              <w:rPr>
                <w:rFonts w:ascii="Arial Narrow" w:hAnsi="Arial Narrow"/>
                <w:b/>
                <w:bCs/>
                <w:noProof w:val="0"/>
                <w:lang w:val="en-GB"/>
              </w:rPr>
              <w:t>Loading</w:t>
            </w:r>
          </w:p>
        </w:tc>
        <w:tc>
          <w:tcPr>
            <w:tcW w:w="1001" w:type="dxa"/>
            <w:vMerge/>
            <w:tcBorders>
              <w:bottom w:val="single" w:sz="12" w:space="0" w:color="000000"/>
            </w:tcBorders>
            <w:shd w:val="clear" w:color="auto" w:fill="FFFFFF"/>
          </w:tcPr>
          <w:p w14:paraId="7886C3EB" w14:textId="77777777" w:rsidR="008324A7" w:rsidRDefault="008324A7" w:rsidP="00593DFD">
            <w:pPr>
              <w:pStyle w:val="alt-I"/>
              <w:spacing w:before="100" w:after="0"/>
              <w:ind w:left="0"/>
              <w:jc w:val="center"/>
              <w:rPr>
                <w:rFonts w:ascii="Arial Narrow" w:hAnsi="Arial Narrow"/>
                <w:b/>
                <w:bCs/>
                <w:noProof w:val="0"/>
                <w:lang w:val="en-GB"/>
              </w:rPr>
            </w:pPr>
          </w:p>
        </w:tc>
        <w:tc>
          <w:tcPr>
            <w:tcW w:w="1275" w:type="dxa"/>
            <w:vMerge/>
            <w:tcBorders>
              <w:bottom w:val="single" w:sz="12" w:space="0" w:color="000000"/>
            </w:tcBorders>
            <w:shd w:val="clear" w:color="auto" w:fill="FFFFFF"/>
          </w:tcPr>
          <w:p w14:paraId="65171610" w14:textId="77777777" w:rsidR="008324A7" w:rsidRDefault="008324A7" w:rsidP="00593DFD">
            <w:pPr>
              <w:pStyle w:val="alt-I"/>
              <w:spacing w:before="100" w:after="0"/>
              <w:ind w:left="0"/>
              <w:jc w:val="center"/>
              <w:rPr>
                <w:rFonts w:ascii="Arial Narrow" w:hAnsi="Arial Narrow"/>
                <w:b/>
                <w:bCs/>
                <w:noProof w:val="0"/>
                <w:lang w:val="en-GB"/>
              </w:rPr>
            </w:pPr>
          </w:p>
        </w:tc>
      </w:tr>
      <w:tr w:rsidR="008324A7" w14:paraId="700D86CA" w14:textId="77777777" w:rsidTr="00F40331">
        <w:trPr>
          <w:cantSplit/>
          <w:trHeight w:val="447"/>
        </w:trPr>
        <w:tc>
          <w:tcPr>
            <w:tcW w:w="1057" w:type="dxa"/>
            <w:tcBorders>
              <w:top w:val="single" w:sz="12" w:space="0" w:color="000000"/>
            </w:tcBorders>
            <w:shd w:val="clear" w:color="auto" w:fill="FFFFFF"/>
          </w:tcPr>
          <w:p w14:paraId="0CE2C23B" w14:textId="77777777" w:rsidR="008324A7" w:rsidRDefault="008324A7" w:rsidP="00593DFD">
            <w:pPr>
              <w:pStyle w:val="alt-I"/>
              <w:spacing w:before="100" w:after="0"/>
              <w:ind w:left="0"/>
              <w:jc w:val="left"/>
              <w:rPr>
                <w:rFonts w:ascii="Arial Narrow" w:hAnsi="Arial Narrow"/>
                <w:noProof w:val="0"/>
                <w:lang w:val="en-GB"/>
              </w:rPr>
            </w:pPr>
            <w:r>
              <w:rPr>
                <w:rFonts w:ascii="Arial Narrow" w:hAnsi="Arial Narrow"/>
                <w:noProof w:val="0"/>
                <w:lang w:val="en-GB"/>
              </w:rPr>
              <w:t>101</w:t>
            </w:r>
          </w:p>
        </w:tc>
        <w:tc>
          <w:tcPr>
            <w:tcW w:w="992" w:type="dxa"/>
            <w:tcBorders>
              <w:top w:val="single" w:sz="12" w:space="0" w:color="000000"/>
            </w:tcBorders>
            <w:shd w:val="clear" w:color="auto" w:fill="FFFFFF"/>
          </w:tcPr>
          <w:p w14:paraId="72421AA3"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2</w:t>
            </w:r>
          </w:p>
        </w:tc>
        <w:tc>
          <w:tcPr>
            <w:tcW w:w="1276" w:type="dxa"/>
            <w:tcBorders>
              <w:top w:val="single" w:sz="12" w:space="0" w:color="000000"/>
            </w:tcBorders>
            <w:shd w:val="clear" w:color="auto" w:fill="FFFFFF"/>
          </w:tcPr>
          <w:p w14:paraId="6D04CACF"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1 + 2</w:t>
            </w:r>
          </w:p>
        </w:tc>
        <w:tc>
          <w:tcPr>
            <w:tcW w:w="850" w:type="dxa"/>
            <w:tcBorders>
              <w:top w:val="single" w:sz="12" w:space="0" w:color="000000"/>
            </w:tcBorders>
            <w:shd w:val="clear" w:color="auto" w:fill="FFFFFF"/>
          </w:tcPr>
          <w:p w14:paraId="6BE5611B"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12” ASA</w:t>
            </w:r>
          </w:p>
        </w:tc>
        <w:tc>
          <w:tcPr>
            <w:tcW w:w="1172" w:type="dxa"/>
            <w:tcBorders>
              <w:top w:val="single" w:sz="12" w:space="0" w:color="000000"/>
            </w:tcBorders>
            <w:shd w:val="clear" w:color="auto" w:fill="FFFFFF"/>
          </w:tcPr>
          <w:p w14:paraId="59CB3707"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3.500</w:t>
            </w:r>
          </w:p>
        </w:tc>
        <w:tc>
          <w:tcPr>
            <w:tcW w:w="946" w:type="dxa"/>
            <w:tcBorders>
              <w:top w:val="single" w:sz="12" w:space="0" w:color="000000"/>
            </w:tcBorders>
            <w:shd w:val="clear" w:color="auto" w:fill="FFFFFF"/>
          </w:tcPr>
          <w:p w14:paraId="640AE8DF"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1150</w:t>
            </w:r>
          </w:p>
        </w:tc>
        <w:tc>
          <w:tcPr>
            <w:tcW w:w="1001" w:type="dxa"/>
            <w:tcBorders>
              <w:top w:val="single" w:sz="12" w:space="0" w:color="000000"/>
            </w:tcBorders>
            <w:shd w:val="clear" w:color="auto" w:fill="FFFFFF"/>
          </w:tcPr>
          <w:p w14:paraId="1194B158"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en-GB"/>
              </w:rPr>
              <w:t>Naphtha</w:t>
            </w:r>
          </w:p>
        </w:tc>
        <w:tc>
          <w:tcPr>
            <w:tcW w:w="1275" w:type="dxa"/>
            <w:tcBorders>
              <w:top w:val="single" w:sz="12" w:space="0" w:color="000000"/>
            </w:tcBorders>
            <w:shd w:val="clear" w:color="auto" w:fill="FFFFFF"/>
          </w:tcPr>
          <w:p w14:paraId="106439E4" w14:textId="77777777" w:rsidR="008324A7" w:rsidRDefault="008324A7" w:rsidP="00593DFD">
            <w:pPr>
              <w:pStyle w:val="alt-I"/>
              <w:spacing w:before="100"/>
              <w:ind w:left="0"/>
              <w:jc w:val="center"/>
              <w:rPr>
                <w:rFonts w:ascii="Arial Narrow" w:hAnsi="Arial Narrow"/>
                <w:noProof w:val="0"/>
                <w:lang w:val="en-GB"/>
              </w:rPr>
            </w:pPr>
            <w:r>
              <w:rPr>
                <w:rFonts w:ascii="Arial Narrow" w:hAnsi="Arial Narrow"/>
                <w:noProof w:val="0"/>
                <w:lang w:val="pt-PT"/>
              </w:rPr>
              <w:t>10 bar</w:t>
            </w:r>
          </w:p>
        </w:tc>
      </w:tr>
      <w:tr w:rsidR="008324A7" w14:paraId="07BCDB4C" w14:textId="77777777" w:rsidTr="00F40331">
        <w:trPr>
          <w:cantSplit/>
          <w:trHeight w:val="426"/>
        </w:trPr>
        <w:tc>
          <w:tcPr>
            <w:tcW w:w="1057" w:type="dxa"/>
            <w:shd w:val="clear" w:color="auto" w:fill="FFFFFF"/>
          </w:tcPr>
          <w:p w14:paraId="51F8DE9B" w14:textId="77777777" w:rsidR="008324A7" w:rsidRDefault="008324A7" w:rsidP="00593DFD">
            <w:pPr>
              <w:pStyle w:val="alt-I"/>
              <w:spacing w:before="100" w:after="0"/>
              <w:ind w:left="0"/>
              <w:jc w:val="left"/>
              <w:rPr>
                <w:rFonts w:ascii="Arial Narrow" w:hAnsi="Arial Narrow"/>
                <w:noProof w:val="0"/>
                <w:lang w:val="pt-PT"/>
              </w:rPr>
            </w:pPr>
            <w:r>
              <w:rPr>
                <w:rFonts w:ascii="Arial Narrow" w:hAnsi="Arial Narrow"/>
                <w:noProof w:val="0"/>
                <w:lang w:val="pt-PT"/>
              </w:rPr>
              <w:t>102</w:t>
            </w:r>
          </w:p>
        </w:tc>
        <w:tc>
          <w:tcPr>
            <w:tcW w:w="992" w:type="dxa"/>
            <w:shd w:val="clear" w:color="auto" w:fill="FFFFFF"/>
          </w:tcPr>
          <w:p w14:paraId="5380B773"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3</w:t>
            </w:r>
          </w:p>
        </w:tc>
        <w:tc>
          <w:tcPr>
            <w:tcW w:w="1276" w:type="dxa"/>
            <w:shd w:val="clear" w:color="auto" w:fill="FFFFFF"/>
          </w:tcPr>
          <w:p w14:paraId="0C0A9A23"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 + 3 + 4</w:t>
            </w:r>
          </w:p>
        </w:tc>
        <w:tc>
          <w:tcPr>
            <w:tcW w:w="850" w:type="dxa"/>
            <w:shd w:val="clear" w:color="auto" w:fill="FFFFFF"/>
          </w:tcPr>
          <w:p w14:paraId="0DC7DEA6"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12" ASA</w:t>
            </w:r>
          </w:p>
        </w:tc>
        <w:tc>
          <w:tcPr>
            <w:tcW w:w="1172" w:type="dxa"/>
            <w:shd w:val="clear" w:color="auto" w:fill="FFFFFF"/>
          </w:tcPr>
          <w:p w14:paraId="47B5470B"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7.500</w:t>
            </w:r>
          </w:p>
        </w:tc>
        <w:tc>
          <w:tcPr>
            <w:tcW w:w="946" w:type="dxa"/>
            <w:shd w:val="clear" w:color="auto" w:fill="FFFFFF"/>
          </w:tcPr>
          <w:p w14:paraId="10734871"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3.000</w:t>
            </w:r>
          </w:p>
        </w:tc>
        <w:tc>
          <w:tcPr>
            <w:tcW w:w="1001" w:type="dxa"/>
            <w:shd w:val="clear" w:color="auto" w:fill="FFFFFF"/>
          </w:tcPr>
          <w:p w14:paraId="31AEC98E"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Crude</w:t>
            </w:r>
          </w:p>
        </w:tc>
        <w:tc>
          <w:tcPr>
            <w:tcW w:w="1275" w:type="dxa"/>
            <w:shd w:val="clear" w:color="auto" w:fill="FFFFFF"/>
          </w:tcPr>
          <w:p w14:paraId="19771066"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10 bar</w:t>
            </w:r>
          </w:p>
        </w:tc>
      </w:tr>
      <w:tr w:rsidR="008324A7" w14:paraId="22267BC9" w14:textId="77777777" w:rsidTr="00F40331">
        <w:trPr>
          <w:cantSplit/>
        </w:trPr>
        <w:tc>
          <w:tcPr>
            <w:tcW w:w="1057" w:type="dxa"/>
            <w:vMerge w:val="restart"/>
            <w:shd w:val="clear" w:color="auto" w:fill="FFFFFF"/>
          </w:tcPr>
          <w:p w14:paraId="73359599" w14:textId="77777777" w:rsidR="008324A7" w:rsidRDefault="008324A7" w:rsidP="00593DFD">
            <w:pPr>
              <w:pStyle w:val="alt-I"/>
              <w:spacing w:before="100" w:after="0"/>
              <w:ind w:left="0"/>
              <w:jc w:val="left"/>
              <w:rPr>
                <w:rFonts w:ascii="Arial Narrow" w:hAnsi="Arial Narrow"/>
                <w:noProof w:val="0"/>
                <w:lang w:val="pt-PT"/>
              </w:rPr>
            </w:pPr>
            <w:r>
              <w:rPr>
                <w:rFonts w:ascii="Arial Narrow" w:hAnsi="Arial Narrow"/>
                <w:noProof w:val="0"/>
                <w:lang w:val="pt-PT"/>
              </w:rPr>
              <w:t>103</w:t>
            </w:r>
          </w:p>
        </w:tc>
        <w:tc>
          <w:tcPr>
            <w:tcW w:w="992" w:type="dxa"/>
            <w:shd w:val="clear" w:color="auto" w:fill="FFFFFF"/>
          </w:tcPr>
          <w:p w14:paraId="69B9081D"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2</w:t>
            </w:r>
          </w:p>
        </w:tc>
        <w:tc>
          <w:tcPr>
            <w:tcW w:w="1276" w:type="dxa"/>
            <w:shd w:val="clear" w:color="auto" w:fill="FFFFFF"/>
          </w:tcPr>
          <w:p w14:paraId="7A793259"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2 + 4</w:t>
            </w:r>
          </w:p>
        </w:tc>
        <w:tc>
          <w:tcPr>
            <w:tcW w:w="850" w:type="dxa"/>
            <w:shd w:val="clear" w:color="auto" w:fill="FFFFFF"/>
          </w:tcPr>
          <w:p w14:paraId="168D7D2A"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16” ASA</w:t>
            </w:r>
          </w:p>
        </w:tc>
        <w:tc>
          <w:tcPr>
            <w:tcW w:w="1172" w:type="dxa"/>
            <w:shd w:val="clear" w:color="auto" w:fill="FFFFFF"/>
          </w:tcPr>
          <w:p w14:paraId="4D077F69"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10.000</w:t>
            </w:r>
          </w:p>
        </w:tc>
        <w:tc>
          <w:tcPr>
            <w:tcW w:w="946" w:type="dxa"/>
            <w:shd w:val="clear" w:color="auto" w:fill="FFFFFF"/>
          </w:tcPr>
          <w:p w14:paraId="33AFC01A"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3.000</w:t>
            </w:r>
          </w:p>
        </w:tc>
        <w:tc>
          <w:tcPr>
            <w:tcW w:w="1001" w:type="dxa"/>
            <w:shd w:val="clear" w:color="auto" w:fill="FFFFFF"/>
          </w:tcPr>
          <w:p w14:paraId="786980EE" w14:textId="77777777" w:rsidR="008324A7" w:rsidRDefault="008324A7" w:rsidP="00593DFD">
            <w:pPr>
              <w:pStyle w:val="alt-I"/>
              <w:spacing w:before="100" w:after="0"/>
              <w:ind w:left="0"/>
              <w:jc w:val="center"/>
              <w:rPr>
                <w:rFonts w:ascii="Arial Narrow" w:hAnsi="Arial Narrow"/>
                <w:noProof w:val="0"/>
                <w:lang w:val="pt-PT"/>
              </w:rPr>
            </w:pPr>
            <w:r>
              <w:rPr>
                <w:rFonts w:ascii="Arial Narrow" w:hAnsi="Arial Narrow"/>
                <w:noProof w:val="0"/>
                <w:lang w:val="pt-PT"/>
              </w:rPr>
              <w:t>Crude</w:t>
            </w:r>
          </w:p>
        </w:tc>
        <w:tc>
          <w:tcPr>
            <w:tcW w:w="1275" w:type="dxa"/>
            <w:shd w:val="clear" w:color="auto" w:fill="FFFFFF"/>
          </w:tcPr>
          <w:p w14:paraId="0284225A" w14:textId="46A1D591"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 xml:space="preserve">10 </w:t>
            </w:r>
            <w:r w:rsidR="000B593B">
              <w:rPr>
                <w:rFonts w:ascii="Arial Narrow" w:hAnsi="Arial Narrow"/>
                <w:noProof w:val="0"/>
                <w:lang w:val="en-GB"/>
              </w:rPr>
              <w:t>bar</w:t>
            </w:r>
          </w:p>
        </w:tc>
      </w:tr>
      <w:tr w:rsidR="008324A7" w14:paraId="38D0F046" w14:textId="77777777" w:rsidTr="00F40331">
        <w:trPr>
          <w:cantSplit/>
        </w:trPr>
        <w:tc>
          <w:tcPr>
            <w:tcW w:w="1057" w:type="dxa"/>
            <w:vMerge/>
            <w:shd w:val="clear" w:color="auto" w:fill="FFFFFF"/>
          </w:tcPr>
          <w:p w14:paraId="3967A47D" w14:textId="77777777" w:rsidR="008324A7" w:rsidRDefault="008324A7" w:rsidP="00593DFD">
            <w:pPr>
              <w:pStyle w:val="alt-I"/>
              <w:spacing w:before="100" w:after="0"/>
              <w:ind w:left="0"/>
              <w:jc w:val="left"/>
              <w:rPr>
                <w:rFonts w:ascii="Arial Narrow" w:hAnsi="Arial Narrow"/>
                <w:noProof w:val="0"/>
                <w:lang w:val="en-GB"/>
              </w:rPr>
            </w:pPr>
          </w:p>
        </w:tc>
        <w:tc>
          <w:tcPr>
            <w:tcW w:w="992" w:type="dxa"/>
            <w:shd w:val="clear" w:color="auto" w:fill="FFFFFF"/>
          </w:tcPr>
          <w:p w14:paraId="581E316A"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2</w:t>
            </w:r>
          </w:p>
        </w:tc>
        <w:tc>
          <w:tcPr>
            <w:tcW w:w="1276" w:type="dxa"/>
            <w:shd w:val="clear" w:color="auto" w:fill="FFFFFF"/>
          </w:tcPr>
          <w:p w14:paraId="195A9FD4"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 + 3</w:t>
            </w:r>
          </w:p>
        </w:tc>
        <w:tc>
          <w:tcPr>
            <w:tcW w:w="850" w:type="dxa"/>
            <w:shd w:val="clear" w:color="auto" w:fill="FFFFFF"/>
          </w:tcPr>
          <w:p w14:paraId="44B24635"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16” ASA</w:t>
            </w:r>
          </w:p>
        </w:tc>
        <w:tc>
          <w:tcPr>
            <w:tcW w:w="1172" w:type="dxa"/>
            <w:shd w:val="clear" w:color="auto" w:fill="FFFFFF"/>
          </w:tcPr>
          <w:p w14:paraId="063C2FF5"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7.400</w:t>
            </w:r>
          </w:p>
        </w:tc>
        <w:tc>
          <w:tcPr>
            <w:tcW w:w="946" w:type="dxa"/>
            <w:shd w:val="clear" w:color="auto" w:fill="FFFFFF"/>
          </w:tcPr>
          <w:p w14:paraId="4E086F2B"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2.900</w:t>
            </w:r>
          </w:p>
        </w:tc>
        <w:tc>
          <w:tcPr>
            <w:tcW w:w="1001" w:type="dxa"/>
            <w:shd w:val="clear" w:color="auto" w:fill="FFFFFF"/>
          </w:tcPr>
          <w:p w14:paraId="349DA20F"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Gas oil</w:t>
            </w:r>
          </w:p>
        </w:tc>
        <w:tc>
          <w:tcPr>
            <w:tcW w:w="1275" w:type="dxa"/>
            <w:shd w:val="clear" w:color="auto" w:fill="FFFFFF"/>
          </w:tcPr>
          <w:p w14:paraId="1E5EE055" w14:textId="34F8C4C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 xml:space="preserve">10 </w:t>
            </w:r>
            <w:r w:rsidR="000B593B">
              <w:rPr>
                <w:rFonts w:ascii="Arial Narrow" w:hAnsi="Arial Narrow"/>
                <w:noProof w:val="0"/>
                <w:lang w:val="en-GB"/>
              </w:rPr>
              <w:t>bar</w:t>
            </w:r>
          </w:p>
        </w:tc>
      </w:tr>
      <w:tr w:rsidR="008324A7" w14:paraId="122AB3CE" w14:textId="77777777" w:rsidTr="00F40331">
        <w:trPr>
          <w:cantSplit/>
        </w:trPr>
        <w:tc>
          <w:tcPr>
            <w:tcW w:w="1057" w:type="dxa"/>
            <w:vMerge w:val="restart"/>
            <w:shd w:val="clear" w:color="auto" w:fill="FFFFFF"/>
          </w:tcPr>
          <w:p w14:paraId="429E8DA3" w14:textId="77777777" w:rsidR="008324A7" w:rsidRDefault="008324A7" w:rsidP="00593DFD">
            <w:pPr>
              <w:pStyle w:val="alt-I"/>
              <w:spacing w:before="100" w:after="0"/>
              <w:ind w:left="0"/>
              <w:jc w:val="left"/>
              <w:rPr>
                <w:rFonts w:ascii="Arial Narrow" w:hAnsi="Arial Narrow"/>
                <w:noProof w:val="0"/>
                <w:lang w:val="en-GB"/>
              </w:rPr>
            </w:pPr>
            <w:r>
              <w:rPr>
                <w:rFonts w:ascii="Arial Narrow" w:hAnsi="Arial Narrow"/>
                <w:noProof w:val="0"/>
                <w:lang w:val="en-GB"/>
              </w:rPr>
              <w:t>104</w:t>
            </w:r>
          </w:p>
        </w:tc>
        <w:tc>
          <w:tcPr>
            <w:tcW w:w="992" w:type="dxa"/>
            <w:shd w:val="clear" w:color="auto" w:fill="FFFFFF"/>
          </w:tcPr>
          <w:p w14:paraId="57AC88BF"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3</w:t>
            </w:r>
          </w:p>
        </w:tc>
        <w:tc>
          <w:tcPr>
            <w:tcW w:w="1276" w:type="dxa"/>
            <w:shd w:val="clear" w:color="auto" w:fill="FFFFFF"/>
          </w:tcPr>
          <w:p w14:paraId="1106DBC2"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2 + 3 + 4</w:t>
            </w:r>
          </w:p>
        </w:tc>
        <w:tc>
          <w:tcPr>
            <w:tcW w:w="850" w:type="dxa"/>
            <w:shd w:val="clear" w:color="auto" w:fill="FFFFFF"/>
          </w:tcPr>
          <w:p w14:paraId="4F29692F"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16” ASA</w:t>
            </w:r>
          </w:p>
        </w:tc>
        <w:tc>
          <w:tcPr>
            <w:tcW w:w="1172" w:type="dxa"/>
            <w:shd w:val="clear" w:color="auto" w:fill="FFFFFF"/>
          </w:tcPr>
          <w:p w14:paraId="02B50366"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15.000</w:t>
            </w:r>
          </w:p>
        </w:tc>
        <w:tc>
          <w:tcPr>
            <w:tcW w:w="946" w:type="dxa"/>
            <w:shd w:val="clear" w:color="auto" w:fill="FFFFFF"/>
          </w:tcPr>
          <w:p w14:paraId="755012EE"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3.000</w:t>
            </w:r>
          </w:p>
        </w:tc>
        <w:tc>
          <w:tcPr>
            <w:tcW w:w="1001" w:type="dxa"/>
            <w:shd w:val="clear" w:color="auto" w:fill="FFFFFF"/>
          </w:tcPr>
          <w:p w14:paraId="1BF31B1E"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Crude</w:t>
            </w:r>
          </w:p>
        </w:tc>
        <w:tc>
          <w:tcPr>
            <w:tcW w:w="1275" w:type="dxa"/>
            <w:shd w:val="clear" w:color="auto" w:fill="FFFFFF"/>
          </w:tcPr>
          <w:p w14:paraId="5864129B"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10 bar</w:t>
            </w:r>
          </w:p>
        </w:tc>
      </w:tr>
      <w:tr w:rsidR="008324A7" w14:paraId="376A0292" w14:textId="77777777" w:rsidTr="00F40331">
        <w:trPr>
          <w:cantSplit/>
        </w:trPr>
        <w:tc>
          <w:tcPr>
            <w:tcW w:w="1057" w:type="dxa"/>
            <w:vMerge/>
            <w:shd w:val="clear" w:color="auto" w:fill="FFFFFF"/>
          </w:tcPr>
          <w:p w14:paraId="0B40A41B" w14:textId="77777777" w:rsidR="008324A7" w:rsidRDefault="008324A7" w:rsidP="00593DFD">
            <w:pPr>
              <w:pStyle w:val="alt-I"/>
              <w:spacing w:before="100" w:after="0"/>
              <w:ind w:left="0"/>
              <w:jc w:val="left"/>
              <w:rPr>
                <w:rFonts w:ascii="Arial Narrow" w:hAnsi="Arial Narrow"/>
                <w:noProof w:val="0"/>
                <w:lang w:val="en-GB"/>
              </w:rPr>
            </w:pPr>
          </w:p>
        </w:tc>
        <w:tc>
          <w:tcPr>
            <w:tcW w:w="992" w:type="dxa"/>
            <w:shd w:val="clear" w:color="auto" w:fill="FFFFFF"/>
          </w:tcPr>
          <w:p w14:paraId="49E4511C"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w:t>
            </w:r>
          </w:p>
        </w:tc>
        <w:tc>
          <w:tcPr>
            <w:tcW w:w="1276" w:type="dxa"/>
            <w:shd w:val="clear" w:color="auto" w:fill="FFFFFF"/>
          </w:tcPr>
          <w:p w14:paraId="57088CF1"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Spare</w:t>
            </w:r>
          </w:p>
        </w:tc>
        <w:tc>
          <w:tcPr>
            <w:tcW w:w="850" w:type="dxa"/>
            <w:shd w:val="clear" w:color="auto" w:fill="FFFFFF"/>
          </w:tcPr>
          <w:p w14:paraId="7E13D75C"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16" ASA</w:t>
            </w:r>
          </w:p>
        </w:tc>
        <w:tc>
          <w:tcPr>
            <w:tcW w:w="1172" w:type="dxa"/>
            <w:shd w:val="clear" w:color="auto" w:fill="FFFFFF"/>
          </w:tcPr>
          <w:p w14:paraId="5A39CE25"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5.000</w:t>
            </w:r>
          </w:p>
        </w:tc>
        <w:tc>
          <w:tcPr>
            <w:tcW w:w="946" w:type="dxa"/>
            <w:shd w:val="clear" w:color="auto" w:fill="FFFFFF"/>
          </w:tcPr>
          <w:p w14:paraId="76A646AB"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2.500</w:t>
            </w:r>
          </w:p>
        </w:tc>
        <w:tc>
          <w:tcPr>
            <w:tcW w:w="1001" w:type="dxa"/>
            <w:shd w:val="clear" w:color="auto" w:fill="FFFFFF"/>
          </w:tcPr>
          <w:p w14:paraId="63F1F72B"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Crude</w:t>
            </w:r>
          </w:p>
        </w:tc>
        <w:tc>
          <w:tcPr>
            <w:tcW w:w="1275" w:type="dxa"/>
            <w:shd w:val="clear" w:color="auto" w:fill="FFFFFF"/>
          </w:tcPr>
          <w:p w14:paraId="54A41FEF" w14:textId="77777777" w:rsidR="008324A7" w:rsidRDefault="008324A7" w:rsidP="00593DFD">
            <w:pPr>
              <w:pStyle w:val="alt-I"/>
              <w:spacing w:before="100" w:after="0"/>
              <w:ind w:left="0"/>
              <w:jc w:val="center"/>
              <w:rPr>
                <w:rFonts w:ascii="Arial Narrow" w:hAnsi="Arial Narrow"/>
                <w:noProof w:val="0"/>
                <w:lang w:val="en-GB"/>
              </w:rPr>
            </w:pPr>
            <w:r>
              <w:rPr>
                <w:rFonts w:ascii="Arial Narrow" w:hAnsi="Arial Narrow"/>
                <w:noProof w:val="0"/>
                <w:lang w:val="en-GB"/>
              </w:rPr>
              <w:t>10 bar</w:t>
            </w:r>
          </w:p>
        </w:tc>
      </w:tr>
    </w:tbl>
    <w:p w14:paraId="535803A6" w14:textId="77777777" w:rsidR="00D06085" w:rsidRDefault="00D06085" w:rsidP="00076B85">
      <w:pPr>
        <w:spacing w:after="0"/>
        <w:ind w:left="566"/>
        <w:rPr>
          <w:rFonts w:ascii="Arial" w:eastAsia="Arial" w:hAnsi="Arial" w:cs="Arial"/>
          <w:color w:val="000000"/>
          <w:sz w:val="20"/>
        </w:rPr>
      </w:pPr>
    </w:p>
    <w:p w14:paraId="55026593"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Jetty 2</w:t>
      </w:r>
    </w:p>
    <w:p w14:paraId="2855E629" w14:textId="77777777" w:rsidR="00D06085" w:rsidRDefault="00076B85" w:rsidP="00076B85">
      <w:pPr>
        <w:spacing w:after="5" w:line="247" w:lineRule="auto"/>
        <w:ind w:left="556" w:right="610" w:hanging="5"/>
        <w:rPr>
          <w:rFonts w:ascii="Arial" w:eastAsia="Arial" w:hAnsi="Arial" w:cs="Arial"/>
          <w:color w:val="000000"/>
          <w:sz w:val="20"/>
        </w:rPr>
      </w:pPr>
      <w:proofErr w:type="spellStart"/>
      <w:r>
        <w:rPr>
          <w:rFonts w:ascii="Arial" w:eastAsia="Arial" w:hAnsi="Arial" w:cs="Arial"/>
          <w:color w:val="000000"/>
          <w:sz w:val="20"/>
        </w:rPr>
        <w:t>Catfeed</w:t>
      </w:r>
      <w:proofErr w:type="spellEnd"/>
      <w:r>
        <w:rPr>
          <w:rFonts w:ascii="Arial" w:eastAsia="Arial" w:hAnsi="Arial" w:cs="Arial"/>
          <w:color w:val="000000"/>
          <w:sz w:val="20"/>
        </w:rPr>
        <w:t xml:space="preserve"> (VGO) and Bitumen</w:t>
      </w:r>
    </w:p>
    <w:p w14:paraId="03394AA6" w14:textId="18EF1DC6" w:rsidR="00471BD4" w:rsidRDefault="00471BD4" w:rsidP="00076B85">
      <w:pPr>
        <w:spacing w:after="5" w:line="247" w:lineRule="auto"/>
        <w:ind w:left="556" w:right="610" w:hanging="5"/>
        <w:rPr>
          <w:rFonts w:ascii="Arial" w:eastAsia="Arial" w:hAnsi="Arial" w:cs="Arial"/>
          <w:color w:val="000000"/>
          <w:sz w:val="20"/>
        </w:rPr>
      </w:pPr>
    </w:p>
    <w:p w14:paraId="47F18331" w14:textId="77777777" w:rsidR="00471BD4" w:rsidRDefault="00471BD4" w:rsidP="00076B85">
      <w:pPr>
        <w:spacing w:after="5" w:line="247" w:lineRule="auto"/>
        <w:ind w:left="556" w:right="610" w:hanging="5"/>
        <w:rPr>
          <w:rFonts w:ascii="Arial" w:eastAsia="Arial" w:hAnsi="Arial" w:cs="Arial"/>
          <w:color w:val="000000"/>
          <w:sz w:val="20"/>
        </w:rPr>
      </w:pPr>
      <w:r>
        <w:rPr>
          <w:rFonts w:ascii="Arial" w:eastAsia="Arial" w:hAnsi="Arial" w:cs="Arial"/>
          <w:color w:val="000000"/>
          <w:sz w:val="20"/>
        </w:rPr>
        <w:t>Jetty 3</w:t>
      </w:r>
    </w:p>
    <w:p w14:paraId="1742D42F" w14:textId="140946A6" w:rsidR="00471BD4" w:rsidRDefault="00471BD4" w:rsidP="00076B85">
      <w:pPr>
        <w:spacing w:after="5" w:line="247" w:lineRule="auto"/>
        <w:ind w:left="556" w:right="610" w:hanging="5"/>
        <w:rPr>
          <w:rFonts w:ascii="Arial" w:eastAsia="Arial" w:hAnsi="Arial" w:cs="Arial"/>
          <w:color w:val="000000"/>
          <w:sz w:val="20"/>
        </w:rPr>
      </w:pPr>
      <w:proofErr w:type="spellStart"/>
      <w:r>
        <w:rPr>
          <w:rFonts w:ascii="Arial" w:eastAsia="Arial" w:hAnsi="Arial" w:cs="Arial"/>
          <w:color w:val="000000"/>
          <w:sz w:val="20"/>
        </w:rPr>
        <w:t>Catfeed</w:t>
      </w:r>
      <w:proofErr w:type="spellEnd"/>
      <w:r>
        <w:rPr>
          <w:rFonts w:ascii="Arial" w:eastAsia="Arial" w:hAnsi="Arial" w:cs="Arial"/>
          <w:color w:val="000000"/>
          <w:sz w:val="20"/>
        </w:rPr>
        <w:t xml:space="preserve"> (VGO)</w:t>
      </w:r>
    </w:p>
    <w:p w14:paraId="42E80F91" w14:textId="5BAA0F88" w:rsidR="00EE4580" w:rsidRDefault="00EE4580" w:rsidP="00076B85">
      <w:pPr>
        <w:spacing w:after="5" w:line="247" w:lineRule="auto"/>
        <w:ind w:left="556" w:right="610" w:hanging="5"/>
        <w:rPr>
          <w:rFonts w:ascii="Arial" w:eastAsia="Arial" w:hAnsi="Arial" w:cs="Arial"/>
          <w:color w:val="000000"/>
          <w:sz w:val="20"/>
        </w:rPr>
      </w:pPr>
    </w:p>
    <w:p w14:paraId="1CCB29D1" w14:textId="77777777" w:rsidR="00EE4580" w:rsidRPr="00DA3BA8" w:rsidRDefault="00EE4580" w:rsidP="00EE4580">
      <w:pPr>
        <w:overflowPunct/>
        <w:spacing w:after="0"/>
        <w:ind w:left="567"/>
        <w:textAlignment w:val="auto"/>
        <w:rPr>
          <w:rFonts w:ascii="Arial" w:hAnsi="Arial" w:cs="Arial"/>
          <w:sz w:val="20"/>
        </w:rPr>
      </w:pPr>
      <w:r>
        <w:rPr>
          <w:rFonts w:ascii="Arial" w:hAnsi="Arial" w:cs="Arial"/>
          <w:sz w:val="20"/>
        </w:rPr>
        <w:t>Jetty</w:t>
      </w:r>
      <w:r w:rsidRPr="00DA3BA8">
        <w:rPr>
          <w:rFonts w:ascii="Arial" w:hAnsi="Arial" w:cs="Arial"/>
          <w:sz w:val="20"/>
        </w:rPr>
        <w:t xml:space="preserve"> 4 - liquid</w:t>
      </w:r>
    </w:p>
    <w:p w14:paraId="391006E0"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Heptane /hexane/pentane</w:t>
      </w:r>
    </w:p>
    <w:p w14:paraId="36E491F2"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Iso hexane/iso n-pentane</w:t>
      </w:r>
    </w:p>
    <w:p w14:paraId="79BFD132" w14:textId="77777777" w:rsidR="00EE4580" w:rsidRPr="00DA3BA8" w:rsidRDefault="00EE4580" w:rsidP="00EE4580">
      <w:pPr>
        <w:overflowPunct/>
        <w:spacing w:after="0"/>
        <w:ind w:left="567"/>
        <w:textAlignment w:val="auto"/>
        <w:rPr>
          <w:rFonts w:ascii="Arial" w:hAnsi="Arial" w:cs="Arial"/>
          <w:sz w:val="20"/>
        </w:rPr>
      </w:pPr>
      <w:proofErr w:type="spellStart"/>
      <w:r w:rsidRPr="00DA3BA8">
        <w:rPr>
          <w:rFonts w:ascii="Arial" w:hAnsi="Arial" w:cs="Arial"/>
          <w:sz w:val="20"/>
        </w:rPr>
        <w:t>Hydrowax</w:t>
      </w:r>
      <w:proofErr w:type="spellEnd"/>
      <w:r w:rsidRPr="00DA3BA8">
        <w:rPr>
          <w:rFonts w:ascii="Arial" w:hAnsi="Arial" w:cs="Arial"/>
          <w:sz w:val="20"/>
        </w:rPr>
        <w:t xml:space="preserve"> (STR)</w:t>
      </w:r>
    </w:p>
    <w:p w14:paraId="4EC954AA" w14:textId="77777777" w:rsidR="00EE4580" w:rsidRDefault="00EE4580" w:rsidP="00EE4580">
      <w:pPr>
        <w:overflowPunct/>
        <w:spacing w:after="0"/>
        <w:ind w:left="567"/>
        <w:textAlignment w:val="auto"/>
        <w:rPr>
          <w:rFonts w:ascii="Arial" w:hAnsi="Arial" w:cs="Arial"/>
          <w:sz w:val="20"/>
        </w:rPr>
      </w:pPr>
      <w:proofErr w:type="spellStart"/>
      <w:r w:rsidRPr="00DA3BA8">
        <w:rPr>
          <w:rFonts w:ascii="Arial" w:hAnsi="Arial" w:cs="Arial"/>
          <w:sz w:val="20"/>
        </w:rPr>
        <w:t>Sovents</w:t>
      </w:r>
      <w:proofErr w:type="spellEnd"/>
      <w:r w:rsidRPr="00DA3BA8">
        <w:rPr>
          <w:rFonts w:ascii="Arial" w:hAnsi="Arial" w:cs="Arial"/>
          <w:sz w:val="20"/>
        </w:rPr>
        <w:t xml:space="preserve"> (</w:t>
      </w:r>
      <w:proofErr w:type="spellStart"/>
      <w:r w:rsidRPr="00DA3BA8">
        <w:rPr>
          <w:rFonts w:ascii="Arial" w:hAnsi="Arial" w:cs="Arial"/>
          <w:sz w:val="20"/>
        </w:rPr>
        <w:t>shellsolen</w:t>
      </w:r>
      <w:proofErr w:type="spellEnd"/>
      <w:r w:rsidRPr="00DA3BA8">
        <w:rPr>
          <w:rFonts w:ascii="Arial" w:hAnsi="Arial" w:cs="Arial"/>
          <w:sz w:val="20"/>
        </w:rPr>
        <w:t>)</w:t>
      </w:r>
      <w:r>
        <w:rPr>
          <w:rFonts w:ascii="Arial" w:hAnsi="Arial" w:cs="Arial"/>
          <w:sz w:val="20"/>
        </w:rPr>
        <w:t>/GTL</w:t>
      </w:r>
    </w:p>
    <w:p w14:paraId="48329F8D" w14:textId="77777777" w:rsidR="00D06085" w:rsidRDefault="00D06085" w:rsidP="00076B85">
      <w:pPr>
        <w:spacing w:after="0"/>
        <w:rPr>
          <w:rFonts w:ascii="Arial" w:eastAsia="Arial" w:hAnsi="Arial" w:cs="Arial"/>
          <w:color w:val="000000"/>
          <w:sz w:val="20"/>
        </w:rPr>
      </w:pPr>
    </w:p>
    <w:p w14:paraId="33AE90B2"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Jetty 5</w:t>
      </w:r>
    </w:p>
    <w:p w14:paraId="4AD3A72E" w14:textId="77777777" w:rsidR="00D06085" w:rsidRDefault="00076B85" w:rsidP="00076B85">
      <w:pPr>
        <w:spacing w:after="5" w:line="247" w:lineRule="auto"/>
        <w:ind w:left="556" w:right="610" w:hanging="5"/>
        <w:rPr>
          <w:rFonts w:ascii="Arial" w:eastAsia="Arial" w:hAnsi="Arial" w:cs="Arial"/>
          <w:color w:val="000000"/>
          <w:sz w:val="20"/>
        </w:rPr>
      </w:pPr>
      <w:r>
        <w:rPr>
          <w:rFonts w:ascii="Arial" w:eastAsia="Arial" w:hAnsi="Arial" w:cs="Arial"/>
          <w:color w:val="000000"/>
          <w:sz w:val="20"/>
        </w:rPr>
        <w:t>Sulphur (inland barges only)</w:t>
      </w:r>
    </w:p>
    <w:p w14:paraId="0F58DFA3" w14:textId="462D16E2" w:rsidR="00EE4580" w:rsidRDefault="00EE4580" w:rsidP="00076B85">
      <w:pPr>
        <w:spacing w:after="5" w:line="247" w:lineRule="auto"/>
        <w:ind w:left="556" w:right="610" w:hanging="5"/>
        <w:rPr>
          <w:rFonts w:ascii="Arial" w:eastAsia="Arial" w:hAnsi="Arial" w:cs="Arial"/>
          <w:color w:val="000000"/>
          <w:sz w:val="20"/>
        </w:rPr>
      </w:pPr>
    </w:p>
    <w:p w14:paraId="1A3A13D6" w14:textId="77777777" w:rsidR="00D06085" w:rsidRDefault="00EE4580" w:rsidP="00EE4580">
      <w:pPr>
        <w:overflowPunct/>
        <w:spacing w:after="0"/>
        <w:ind w:left="567"/>
        <w:textAlignment w:val="auto"/>
        <w:rPr>
          <w:rFonts w:ascii="Arial" w:hAnsi="Arial" w:cs="Arial"/>
          <w:sz w:val="20"/>
        </w:rPr>
      </w:pPr>
      <w:r>
        <w:rPr>
          <w:rFonts w:ascii="Arial" w:hAnsi="Arial" w:cs="Arial"/>
          <w:sz w:val="20"/>
        </w:rPr>
        <w:t>Jetty</w:t>
      </w:r>
      <w:r w:rsidRPr="00DA3BA8">
        <w:rPr>
          <w:rFonts w:ascii="Arial" w:hAnsi="Arial" w:cs="Arial"/>
          <w:sz w:val="20"/>
        </w:rPr>
        <w:t xml:space="preserve"> 15 +16</w:t>
      </w:r>
    </w:p>
    <w:p w14:paraId="55A08A30" w14:textId="77777777" w:rsidR="00D06085" w:rsidRDefault="00EE4580" w:rsidP="00EE4580">
      <w:pPr>
        <w:overflowPunct/>
        <w:spacing w:after="0"/>
        <w:ind w:left="567"/>
        <w:textAlignment w:val="auto"/>
        <w:rPr>
          <w:rFonts w:ascii="Arial" w:hAnsi="Arial" w:cs="Arial"/>
          <w:sz w:val="20"/>
        </w:rPr>
      </w:pPr>
      <w:r w:rsidRPr="00DA3BA8">
        <w:rPr>
          <w:rFonts w:ascii="Arial" w:hAnsi="Arial" w:cs="Arial"/>
          <w:sz w:val="20"/>
        </w:rPr>
        <w:t xml:space="preserve">Only </w:t>
      </w:r>
      <w:r w:rsidR="00917283">
        <w:rPr>
          <w:rFonts w:ascii="Arial" w:hAnsi="Arial" w:cs="Arial"/>
          <w:sz w:val="20"/>
        </w:rPr>
        <w:t>Hexion discharging with barges</w:t>
      </w:r>
    </w:p>
    <w:p w14:paraId="560FD779" w14:textId="242FB78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caustic soda</w:t>
      </w:r>
    </w:p>
    <w:p w14:paraId="38CA2209"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Sulfuric acid</w:t>
      </w:r>
    </w:p>
    <w:p w14:paraId="3D888E62" w14:textId="77777777" w:rsidR="00EE4580" w:rsidRDefault="00EE4580" w:rsidP="00EE4580">
      <w:pPr>
        <w:overflowPunct/>
        <w:spacing w:after="0"/>
        <w:ind w:left="567"/>
        <w:textAlignment w:val="auto"/>
        <w:rPr>
          <w:rFonts w:ascii="Arial" w:hAnsi="Arial" w:cs="Arial"/>
          <w:sz w:val="20"/>
        </w:rPr>
      </w:pPr>
      <w:r w:rsidRPr="00DA3BA8">
        <w:rPr>
          <w:rFonts w:ascii="Arial" w:hAnsi="Arial" w:cs="Arial"/>
          <w:sz w:val="20"/>
        </w:rPr>
        <w:t>Calcium oxide powder</w:t>
      </w:r>
    </w:p>
    <w:p w14:paraId="3ACB1AA5" w14:textId="77777777" w:rsidR="00EE4580" w:rsidRDefault="00EE4580" w:rsidP="00EE4580">
      <w:pPr>
        <w:overflowPunct/>
        <w:spacing w:after="0"/>
        <w:ind w:left="567"/>
        <w:textAlignment w:val="auto"/>
        <w:rPr>
          <w:rFonts w:ascii="Arial" w:hAnsi="Arial" w:cs="Arial"/>
          <w:sz w:val="20"/>
        </w:rPr>
      </w:pPr>
    </w:p>
    <w:p w14:paraId="1CCA0C00" w14:textId="77777777" w:rsidR="00EE4580" w:rsidRPr="00DA3BA8" w:rsidRDefault="00EE4580" w:rsidP="00EE4580">
      <w:pPr>
        <w:overflowPunct/>
        <w:spacing w:after="0"/>
        <w:ind w:left="567"/>
        <w:textAlignment w:val="auto"/>
        <w:rPr>
          <w:rFonts w:ascii="Arial" w:hAnsi="Arial" w:cs="Arial"/>
          <w:sz w:val="20"/>
        </w:rPr>
      </w:pPr>
      <w:r>
        <w:rPr>
          <w:rFonts w:ascii="Arial" w:hAnsi="Arial" w:cs="Arial"/>
          <w:sz w:val="20"/>
        </w:rPr>
        <w:t>Jetty</w:t>
      </w:r>
      <w:r w:rsidRPr="00DA3BA8">
        <w:rPr>
          <w:rFonts w:ascii="Arial" w:hAnsi="Arial" w:cs="Arial"/>
          <w:sz w:val="20"/>
        </w:rPr>
        <w:t xml:space="preserve"> 17 - liquid</w:t>
      </w:r>
    </w:p>
    <w:p w14:paraId="0E3B3099" w14:textId="5B2F03CB"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DIBK</w:t>
      </w:r>
      <w:r w:rsidR="00917283">
        <w:rPr>
          <w:rFonts w:ascii="Arial" w:hAnsi="Arial" w:cs="Arial"/>
          <w:sz w:val="20"/>
        </w:rPr>
        <w:t xml:space="preserve"> GTL</w:t>
      </w:r>
      <w:r w:rsidRPr="00DA3BA8">
        <w:rPr>
          <w:rFonts w:ascii="Arial" w:hAnsi="Arial" w:cs="Arial"/>
          <w:sz w:val="20"/>
        </w:rPr>
        <w:t xml:space="preserve"> /IPA</w:t>
      </w:r>
    </w:p>
    <w:p w14:paraId="0FC413D5" w14:textId="5A005E50"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 xml:space="preserve">Ethyl </w:t>
      </w:r>
      <w:proofErr w:type="spellStart"/>
      <w:r w:rsidRPr="00DA3BA8">
        <w:rPr>
          <w:rFonts w:ascii="Arial" w:hAnsi="Arial" w:cs="Arial"/>
          <w:sz w:val="20"/>
        </w:rPr>
        <w:t>proxitol</w:t>
      </w:r>
      <w:proofErr w:type="spellEnd"/>
      <w:r w:rsidR="00917283">
        <w:rPr>
          <w:rFonts w:ascii="Arial" w:hAnsi="Arial" w:cs="Arial"/>
          <w:sz w:val="20"/>
        </w:rPr>
        <w:t xml:space="preserve"> / </w:t>
      </w:r>
      <w:r w:rsidRPr="00DA3BA8">
        <w:rPr>
          <w:rFonts w:ascii="Arial" w:hAnsi="Arial" w:cs="Arial"/>
          <w:sz w:val="20"/>
        </w:rPr>
        <w:t>MIBK</w:t>
      </w:r>
      <w:r w:rsidR="00917283">
        <w:rPr>
          <w:rFonts w:ascii="Arial" w:hAnsi="Arial" w:cs="Arial"/>
          <w:sz w:val="20"/>
        </w:rPr>
        <w:t xml:space="preserve"> </w:t>
      </w:r>
      <w:r w:rsidRPr="00DA3BA8">
        <w:rPr>
          <w:rFonts w:ascii="Arial" w:hAnsi="Arial" w:cs="Arial"/>
          <w:sz w:val="20"/>
        </w:rPr>
        <w:t>/</w:t>
      </w:r>
      <w:r w:rsidR="00917283">
        <w:rPr>
          <w:rFonts w:ascii="Arial" w:hAnsi="Arial" w:cs="Arial"/>
          <w:sz w:val="20"/>
        </w:rPr>
        <w:t xml:space="preserve"> </w:t>
      </w:r>
      <w:r w:rsidRPr="00DA3BA8">
        <w:rPr>
          <w:rFonts w:ascii="Arial" w:hAnsi="Arial" w:cs="Arial"/>
          <w:sz w:val="20"/>
        </w:rPr>
        <w:t>MPG</w:t>
      </w:r>
      <w:r w:rsidR="00917283">
        <w:rPr>
          <w:rFonts w:ascii="Arial" w:hAnsi="Arial" w:cs="Arial"/>
          <w:sz w:val="20"/>
        </w:rPr>
        <w:t xml:space="preserve"> </w:t>
      </w:r>
      <w:r w:rsidRPr="00DA3BA8">
        <w:rPr>
          <w:rFonts w:ascii="Arial" w:hAnsi="Arial" w:cs="Arial"/>
          <w:sz w:val="20"/>
        </w:rPr>
        <w:t>/ DMK</w:t>
      </w:r>
    </w:p>
    <w:p w14:paraId="70399955" w14:textId="77777777" w:rsidR="00EE4580" w:rsidRPr="00DA3BA8" w:rsidRDefault="00EE4580" w:rsidP="00EE4580">
      <w:pPr>
        <w:overflowPunct/>
        <w:spacing w:after="0"/>
        <w:ind w:left="567"/>
        <w:textAlignment w:val="auto"/>
        <w:rPr>
          <w:rFonts w:ascii="Arial" w:hAnsi="Arial" w:cs="Arial"/>
          <w:sz w:val="20"/>
        </w:rPr>
      </w:pPr>
    </w:p>
    <w:p w14:paraId="6CBC529A" w14:textId="77777777" w:rsidR="00EE4580" w:rsidRPr="00DA3BA8" w:rsidRDefault="00EE4580" w:rsidP="00EE4580">
      <w:pPr>
        <w:overflowPunct/>
        <w:spacing w:after="0"/>
        <w:ind w:left="567"/>
        <w:textAlignment w:val="auto"/>
        <w:rPr>
          <w:rFonts w:ascii="Arial" w:hAnsi="Arial" w:cs="Arial"/>
          <w:sz w:val="20"/>
        </w:rPr>
      </w:pPr>
      <w:r w:rsidRPr="00DA3BA8">
        <w:rPr>
          <w:rFonts w:ascii="Arial" w:hAnsi="Arial" w:cs="Arial"/>
          <w:sz w:val="20"/>
        </w:rPr>
        <w:t>DMK/phenol/</w:t>
      </w:r>
    </w:p>
    <w:p w14:paraId="0FB9E08C" w14:textId="18E92D04" w:rsidR="00EE4580" w:rsidRDefault="00EE4580" w:rsidP="00EE4580">
      <w:pPr>
        <w:overflowPunct/>
        <w:spacing w:after="0"/>
        <w:ind w:left="567"/>
        <w:textAlignment w:val="auto"/>
        <w:rPr>
          <w:rFonts w:ascii="Arial" w:hAnsi="Arial" w:cs="Arial"/>
          <w:sz w:val="20"/>
        </w:rPr>
      </w:pPr>
      <w:r w:rsidRPr="00DA3BA8">
        <w:rPr>
          <w:rFonts w:ascii="Arial" w:hAnsi="Arial" w:cs="Arial"/>
          <w:sz w:val="20"/>
        </w:rPr>
        <w:t>prop. Trimers /xylene (</w:t>
      </w:r>
      <w:r w:rsidR="00917283">
        <w:rPr>
          <w:rFonts w:ascii="Arial" w:hAnsi="Arial" w:cs="Arial"/>
          <w:sz w:val="20"/>
        </w:rPr>
        <w:t>Hexion</w:t>
      </w:r>
      <w:r w:rsidRPr="00DA3BA8">
        <w:rPr>
          <w:rFonts w:ascii="Arial" w:hAnsi="Arial" w:cs="Arial"/>
          <w:sz w:val="20"/>
        </w:rPr>
        <w:t>)</w:t>
      </w:r>
    </w:p>
    <w:p w14:paraId="68E82569" w14:textId="77777777" w:rsidR="00EE4580" w:rsidRDefault="00EE4580" w:rsidP="00EE4580">
      <w:pPr>
        <w:overflowPunct/>
        <w:spacing w:after="0"/>
        <w:ind w:left="567"/>
        <w:textAlignment w:val="auto"/>
        <w:rPr>
          <w:rFonts w:ascii="Arial" w:hAnsi="Arial" w:cs="Arial"/>
          <w:sz w:val="20"/>
        </w:rPr>
      </w:pPr>
    </w:p>
    <w:p w14:paraId="2CF02315" w14:textId="77777777" w:rsidR="00EE4580" w:rsidRPr="00DA3BA8" w:rsidRDefault="00EE4580" w:rsidP="00EE4580">
      <w:pPr>
        <w:overflowPunct/>
        <w:spacing w:after="0"/>
        <w:ind w:left="567"/>
        <w:textAlignment w:val="auto"/>
        <w:rPr>
          <w:rFonts w:ascii="Arial" w:hAnsi="Arial" w:cs="Arial"/>
          <w:sz w:val="20"/>
        </w:rPr>
      </w:pPr>
      <w:r>
        <w:rPr>
          <w:rFonts w:ascii="Arial" w:hAnsi="Arial" w:cs="Arial"/>
          <w:sz w:val="20"/>
        </w:rPr>
        <w:t>Jetty 18</w:t>
      </w:r>
      <w:r w:rsidRPr="00DA3BA8">
        <w:rPr>
          <w:rFonts w:ascii="Arial" w:hAnsi="Arial" w:cs="Arial"/>
          <w:sz w:val="20"/>
        </w:rPr>
        <w:t xml:space="preserve"> – Liquid</w:t>
      </w:r>
    </w:p>
    <w:p w14:paraId="137EB2B9" w14:textId="65875207" w:rsidR="00EE4580" w:rsidRPr="00DA3BA8" w:rsidRDefault="00EE4580" w:rsidP="00EE4580">
      <w:pPr>
        <w:overflowPunct/>
        <w:spacing w:after="0"/>
        <w:ind w:left="567"/>
        <w:textAlignment w:val="auto"/>
        <w:rPr>
          <w:rFonts w:ascii="Arial" w:hAnsi="Arial" w:cs="Arial"/>
          <w:sz w:val="20"/>
        </w:rPr>
      </w:pPr>
      <w:proofErr w:type="spellStart"/>
      <w:r w:rsidRPr="00DA3BA8">
        <w:rPr>
          <w:rFonts w:ascii="Arial" w:hAnsi="Arial" w:cs="Arial"/>
          <w:sz w:val="20"/>
        </w:rPr>
        <w:t>Caradolen</w:t>
      </w:r>
      <w:proofErr w:type="spellEnd"/>
      <w:r w:rsidRPr="00DA3BA8">
        <w:rPr>
          <w:rFonts w:ascii="Arial" w:hAnsi="Arial" w:cs="Arial"/>
          <w:sz w:val="20"/>
        </w:rPr>
        <w:t>/ DMK</w:t>
      </w:r>
      <w:r w:rsidR="00917283">
        <w:rPr>
          <w:rFonts w:ascii="Arial" w:hAnsi="Arial" w:cs="Arial"/>
          <w:sz w:val="20"/>
        </w:rPr>
        <w:t xml:space="preserve"> </w:t>
      </w:r>
      <w:r w:rsidRPr="00DA3BA8">
        <w:rPr>
          <w:rFonts w:ascii="Arial" w:hAnsi="Arial" w:cs="Arial"/>
          <w:sz w:val="20"/>
        </w:rPr>
        <w:t>/</w:t>
      </w:r>
      <w:r w:rsidR="00917283">
        <w:rPr>
          <w:rFonts w:ascii="Arial" w:hAnsi="Arial" w:cs="Arial"/>
          <w:sz w:val="20"/>
        </w:rPr>
        <w:t xml:space="preserve"> </w:t>
      </w:r>
      <w:r w:rsidRPr="00DA3BA8">
        <w:rPr>
          <w:rFonts w:ascii="Arial" w:hAnsi="Arial" w:cs="Arial"/>
          <w:sz w:val="20"/>
        </w:rPr>
        <w:t xml:space="preserve">ethyl </w:t>
      </w:r>
      <w:proofErr w:type="spellStart"/>
      <w:r w:rsidRPr="00DA3BA8">
        <w:rPr>
          <w:rFonts w:ascii="Arial" w:hAnsi="Arial" w:cs="Arial"/>
          <w:sz w:val="20"/>
        </w:rPr>
        <w:t>proxitol</w:t>
      </w:r>
      <w:proofErr w:type="spellEnd"/>
    </w:p>
    <w:p w14:paraId="7E9B31BA" w14:textId="51A30F52" w:rsidR="00EE4580" w:rsidRPr="008A5DF9" w:rsidRDefault="00EE4580" w:rsidP="00EE4580">
      <w:pPr>
        <w:overflowPunct/>
        <w:spacing w:after="0"/>
        <w:ind w:left="567"/>
        <w:textAlignment w:val="auto"/>
        <w:rPr>
          <w:rFonts w:ascii="Arial" w:hAnsi="Arial" w:cs="Arial"/>
          <w:sz w:val="20"/>
        </w:rPr>
      </w:pPr>
      <w:r w:rsidRPr="008A5DF9">
        <w:rPr>
          <w:rFonts w:ascii="Arial" w:hAnsi="Arial" w:cs="Arial"/>
          <w:sz w:val="20"/>
        </w:rPr>
        <w:t>IPA</w:t>
      </w:r>
      <w:r w:rsidR="00D06085">
        <w:rPr>
          <w:rFonts w:ascii="Arial" w:hAnsi="Arial" w:cs="Arial"/>
          <w:sz w:val="20"/>
        </w:rPr>
        <w:t xml:space="preserve"> </w:t>
      </w:r>
      <w:r w:rsidRPr="008A5DF9">
        <w:rPr>
          <w:rFonts w:ascii="Arial" w:hAnsi="Arial" w:cs="Arial"/>
          <w:sz w:val="20"/>
        </w:rPr>
        <w:t>MIBC</w:t>
      </w:r>
      <w:r w:rsidR="00917283" w:rsidRPr="008A5DF9">
        <w:rPr>
          <w:rFonts w:ascii="Arial" w:hAnsi="Arial" w:cs="Arial"/>
          <w:sz w:val="20"/>
        </w:rPr>
        <w:t xml:space="preserve"> </w:t>
      </w:r>
      <w:r w:rsidRPr="008A5DF9">
        <w:rPr>
          <w:rFonts w:ascii="Arial" w:hAnsi="Arial" w:cs="Arial"/>
          <w:sz w:val="20"/>
        </w:rPr>
        <w:t>/</w:t>
      </w:r>
      <w:r w:rsidR="00917283" w:rsidRPr="008A5DF9">
        <w:rPr>
          <w:rFonts w:ascii="Arial" w:hAnsi="Arial" w:cs="Arial"/>
          <w:sz w:val="20"/>
        </w:rPr>
        <w:t xml:space="preserve"> </w:t>
      </w:r>
      <w:r w:rsidRPr="008A5DF9">
        <w:rPr>
          <w:rFonts w:ascii="Arial" w:hAnsi="Arial" w:cs="Arial"/>
          <w:sz w:val="20"/>
        </w:rPr>
        <w:t>MIBK</w:t>
      </w:r>
      <w:r w:rsidR="00917283" w:rsidRPr="008A5DF9">
        <w:rPr>
          <w:rFonts w:ascii="Arial" w:hAnsi="Arial" w:cs="Arial"/>
          <w:sz w:val="20"/>
        </w:rPr>
        <w:t xml:space="preserve"> </w:t>
      </w:r>
      <w:r w:rsidRPr="008A5DF9">
        <w:rPr>
          <w:rFonts w:ascii="Arial" w:hAnsi="Arial" w:cs="Arial"/>
          <w:sz w:val="20"/>
        </w:rPr>
        <w:t>/</w:t>
      </w:r>
      <w:r w:rsidR="00917283" w:rsidRPr="008A5DF9">
        <w:rPr>
          <w:rFonts w:ascii="Arial" w:hAnsi="Arial" w:cs="Arial"/>
          <w:sz w:val="20"/>
        </w:rPr>
        <w:t xml:space="preserve"> </w:t>
      </w:r>
      <w:r w:rsidRPr="008A5DF9">
        <w:rPr>
          <w:rFonts w:ascii="Arial" w:hAnsi="Arial" w:cs="Arial"/>
          <w:sz w:val="20"/>
        </w:rPr>
        <w:t>MPA</w:t>
      </w:r>
      <w:r w:rsidR="00917283" w:rsidRPr="008A5DF9">
        <w:rPr>
          <w:rFonts w:ascii="Arial" w:hAnsi="Arial" w:cs="Arial"/>
          <w:sz w:val="20"/>
        </w:rPr>
        <w:t xml:space="preserve"> </w:t>
      </w:r>
      <w:r w:rsidRPr="008A5DF9">
        <w:rPr>
          <w:rFonts w:ascii="Arial" w:hAnsi="Arial" w:cs="Arial"/>
          <w:sz w:val="20"/>
        </w:rPr>
        <w:t>/ MPG</w:t>
      </w:r>
    </w:p>
    <w:p w14:paraId="1634E1E2" w14:textId="0146F235" w:rsidR="00EE4580" w:rsidRDefault="00EE4580" w:rsidP="00EE4580">
      <w:pPr>
        <w:overflowPunct/>
        <w:spacing w:after="0"/>
        <w:ind w:left="567"/>
        <w:textAlignment w:val="auto"/>
        <w:rPr>
          <w:rFonts w:ascii="Arial" w:hAnsi="Arial" w:cs="Arial"/>
          <w:sz w:val="20"/>
        </w:rPr>
      </w:pPr>
      <w:r w:rsidRPr="00DA3BA8">
        <w:rPr>
          <w:rFonts w:ascii="Arial" w:hAnsi="Arial" w:cs="Arial"/>
          <w:sz w:val="20"/>
        </w:rPr>
        <w:t xml:space="preserve">DIB/ECH/ </w:t>
      </w:r>
      <w:proofErr w:type="spellStart"/>
      <w:r w:rsidRPr="00DA3BA8">
        <w:rPr>
          <w:rFonts w:ascii="Arial" w:hAnsi="Arial" w:cs="Arial"/>
          <w:sz w:val="20"/>
        </w:rPr>
        <w:t>prop.Trimers</w:t>
      </w:r>
      <w:proofErr w:type="spellEnd"/>
      <w:r w:rsidRPr="00DA3BA8">
        <w:rPr>
          <w:rFonts w:ascii="Arial" w:hAnsi="Arial" w:cs="Arial"/>
          <w:sz w:val="20"/>
        </w:rPr>
        <w:t>/</w:t>
      </w:r>
      <w:proofErr w:type="spellStart"/>
      <w:r w:rsidRPr="00DA3BA8">
        <w:rPr>
          <w:rFonts w:ascii="Arial" w:hAnsi="Arial" w:cs="Arial"/>
          <w:sz w:val="20"/>
        </w:rPr>
        <w:t>versatic</w:t>
      </w:r>
      <w:proofErr w:type="spellEnd"/>
      <w:r w:rsidRPr="00DA3BA8">
        <w:rPr>
          <w:rFonts w:ascii="Arial" w:hAnsi="Arial" w:cs="Arial"/>
          <w:sz w:val="20"/>
        </w:rPr>
        <w:t xml:space="preserve"> (</w:t>
      </w:r>
      <w:r w:rsidR="00917283">
        <w:rPr>
          <w:rFonts w:ascii="Arial" w:hAnsi="Arial" w:cs="Arial"/>
          <w:sz w:val="20"/>
        </w:rPr>
        <w:t>Hexion</w:t>
      </w:r>
      <w:r w:rsidRPr="00DA3BA8">
        <w:rPr>
          <w:rFonts w:ascii="Arial" w:hAnsi="Arial" w:cs="Arial"/>
          <w:sz w:val="20"/>
        </w:rPr>
        <w:t>)</w:t>
      </w:r>
    </w:p>
    <w:p w14:paraId="2756CB9B" w14:textId="77777777" w:rsidR="00D06085" w:rsidRDefault="00D06085" w:rsidP="00076B85">
      <w:pPr>
        <w:spacing w:after="0"/>
        <w:rPr>
          <w:rFonts w:ascii="Arial" w:eastAsia="Arial" w:hAnsi="Arial" w:cs="Arial"/>
          <w:color w:val="000000"/>
          <w:sz w:val="20"/>
        </w:rPr>
      </w:pPr>
    </w:p>
    <w:p w14:paraId="46DB62CA"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Jetty 32</w:t>
      </w:r>
    </w:p>
    <w:p w14:paraId="46BC20E7"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Alkylate, Avgas, BOB import, BOB export, DES LCO, DES HGO, DES LGO</w:t>
      </w:r>
    </w:p>
    <w:p w14:paraId="31064264"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Diesel B0 / B7, Fuel HS , Gasoil (DIN blend), GOC, HCCCO, HCU Tops, HS HGO, HS LGO,</w:t>
      </w:r>
    </w:p>
    <w:p w14:paraId="0519FE66" w14:textId="77777777" w:rsidR="00D06085" w:rsidRDefault="00076B85" w:rsidP="00076B85">
      <w:pPr>
        <w:spacing w:after="115" w:line="247" w:lineRule="auto"/>
        <w:ind w:left="556" w:right="610" w:hanging="5"/>
        <w:rPr>
          <w:rFonts w:ascii="Arial" w:eastAsia="Arial" w:hAnsi="Arial" w:cs="Arial"/>
          <w:color w:val="000000"/>
          <w:sz w:val="20"/>
        </w:rPr>
      </w:pPr>
      <w:r w:rsidRPr="00FD1754">
        <w:rPr>
          <w:rFonts w:ascii="Arial" w:eastAsia="Arial" w:hAnsi="Arial" w:cs="Arial"/>
          <w:color w:val="000000"/>
          <w:sz w:val="20"/>
        </w:rPr>
        <w:lastRenderedPageBreak/>
        <w:t>IMF (Intermediate Fuel, JET A1, LCCCO (light cat cracked cycle oil), LCCG (=</w:t>
      </w:r>
      <w:proofErr w:type="spellStart"/>
      <w:r w:rsidRPr="00FD1754">
        <w:rPr>
          <w:rFonts w:ascii="Arial" w:eastAsia="Arial" w:hAnsi="Arial" w:cs="Arial"/>
          <w:color w:val="000000"/>
          <w:sz w:val="20"/>
        </w:rPr>
        <w:t>CCTops</w:t>
      </w:r>
      <w:proofErr w:type="spellEnd"/>
      <w:r w:rsidRPr="00FD1754">
        <w:rPr>
          <w:rFonts w:ascii="Arial" w:eastAsia="Arial" w:hAnsi="Arial" w:cs="Arial"/>
          <w:color w:val="000000"/>
          <w:sz w:val="20"/>
        </w:rPr>
        <w:t xml:space="preserve">), Light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Long residue, LS HGO, LS LGO, </w:t>
      </w:r>
      <w:proofErr w:type="spellStart"/>
      <w:r w:rsidRPr="00FD1754">
        <w:rPr>
          <w:rFonts w:ascii="Arial" w:eastAsia="Arial" w:hAnsi="Arial" w:cs="Arial"/>
          <w:color w:val="000000"/>
          <w:sz w:val="20"/>
        </w:rPr>
        <w:t>Naphta</w:t>
      </w:r>
      <w:proofErr w:type="spellEnd"/>
      <w:r w:rsidRPr="00FD1754">
        <w:rPr>
          <w:rFonts w:ascii="Arial" w:eastAsia="Arial" w:hAnsi="Arial" w:cs="Arial"/>
          <w:color w:val="000000"/>
          <w:sz w:val="20"/>
        </w:rPr>
        <w:t xml:space="preserve"> / </w:t>
      </w:r>
      <w:proofErr w:type="spellStart"/>
      <w:r w:rsidRPr="00FD1754">
        <w:rPr>
          <w:rFonts w:ascii="Arial" w:eastAsia="Arial" w:hAnsi="Arial" w:cs="Arial"/>
          <w:color w:val="000000"/>
          <w:sz w:val="20"/>
        </w:rPr>
        <w:t>Platfeed</w:t>
      </w:r>
      <w:proofErr w:type="spellEnd"/>
      <w:r w:rsidRPr="00FD1754">
        <w:rPr>
          <w:rFonts w:ascii="Arial" w:eastAsia="Arial" w:hAnsi="Arial" w:cs="Arial"/>
          <w:color w:val="000000"/>
          <w:sz w:val="20"/>
        </w:rPr>
        <w:t xml:space="preserve"> / </w:t>
      </w:r>
      <w:proofErr w:type="spellStart"/>
      <w:r w:rsidRPr="00FD1754">
        <w:rPr>
          <w:rFonts w:ascii="Arial" w:eastAsia="Arial" w:hAnsi="Arial" w:cs="Arial"/>
          <w:color w:val="000000"/>
          <w:sz w:val="20"/>
        </w:rPr>
        <w:t>chemfeed</w:t>
      </w:r>
      <w:proofErr w:type="spellEnd"/>
      <w:r w:rsidRPr="00FD1754">
        <w:rPr>
          <w:rFonts w:ascii="Arial" w:eastAsia="Arial" w:hAnsi="Arial" w:cs="Arial"/>
          <w:color w:val="000000"/>
          <w:sz w:val="20"/>
        </w:rPr>
        <w:t xml:space="preserve">, Phenolic </w:t>
      </w:r>
      <w:proofErr w:type="spellStart"/>
      <w:r w:rsidRPr="00FD1754">
        <w:rPr>
          <w:rFonts w:ascii="Arial" w:eastAsia="Arial" w:hAnsi="Arial" w:cs="Arial"/>
          <w:color w:val="000000"/>
          <w:sz w:val="20"/>
        </w:rPr>
        <w:t>H'cut</w:t>
      </w:r>
      <w:proofErr w:type="spellEnd"/>
      <w:r w:rsidRPr="00FD1754">
        <w:rPr>
          <w:rFonts w:ascii="Arial" w:eastAsia="Arial" w:hAnsi="Arial" w:cs="Arial"/>
          <w:color w:val="000000"/>
          <w:sz w:val="20"/>
        </w:rPr>
        <w:t xml:space="preserve"> (off spec CC Tops T1115),</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Light,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medium,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Full right, Pygas.</w:t>
      </w:r>
    </w:p>
    <w:p w14:paraId="0BD57F9D" w14:textId="77777777" w:rsidR="00D06085" w:rsidRDefault="00D06085" w:rsidP="00076B85">
      <w:pPr>
        <w:spacing w:after="0"/>
        <w:ind w:left="566"/>
        <w:rPr>
          <w:rFonts w:ascii="Arial" w:eastAsia="Arial" w:hAnsi="Arial" w:cs="Arial"/>
          <w:color w:val="000000"/>
          <w:sz w:val="20"/>
        </w:rPr>
      </w:pPr>
    </w:p>
    <w:p w14:paraId="5BE8CD3E"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Jetty 33</w:t>
      </w:r>
      <w:r w:rsidR="00D06085">
        <w:rPr>
          <w:rFonts w:ascii="Arial" w:eastAsia="Arial" w:hAnsi="Arial" w:cs="Arial"/>
          <w:color w:val="000000"/>
          <w:sz w:val="20"/>
        </w:rPr>
        <w:t xml:space="preserve"> </w:t>
      </w:r>
      <w:r w:rsidRPr="00FD1754">
        <w:rPr>
          <w:rFonts w:ascii="Arial" w:eastAsia="Arial" w:hAnsi="Arial" w:cs="Arial"/>
          <w:color w:val="000000"/>
          <w:sz w:val="20"/>
        </w:rPr>
        <w:t>(</w:t>
      </w:r>
      <w:r w:rsidR="008324A7">
        <w:rPr>
          <w:rFonts w:ascii="Arial" w:eastAsia="Arial" w:hAnsi="Arial" w:cs="Arial"/>
          <w:color w:val="000000"/>
          <w:sz w:val="20"/>
        </w:rPr>
        <w:t>SHELL ENERGY AND CHEMICALS PARK ROTTERDAM</w:t>
      </w:r>
      <w:r w:rsidRPr="00FD1754">
        <w:rPr>
          <w:rFonts w:ascii="Arial" w:eastAsia="Arial" w:hAnsi="Arial" w:cs="Arial"/>
          <w:color w:val="000000"/>
          <w:sz w:val="20"/>
        </w:rPr>
        <w:t>)</w:t>
      </w:r>
    </w:p>
    <w:p w14:paraId="7A3EB817"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Alkylate, Avgas, BOB import, BOB export, DES LCO, DES HGO, DES LGO</w:t>
      </w:r>
    </w:p>
    <w:p w14:paraId="25AAAFB7" w14:textId="77777777" w:rsidR="00D06085" w:rsidRDefault="00076B85" w:rsidP="00076B85">
      <w:pPr>
        <w:spacing w:after="82" w:line="247" w:lineRule="auto"/>
        <w:ind w:left="556" w:right="610" w:hanging="5"/>
        <w:rPr>
          <w:rFonts w:ascii="Arial" w:eastAsia="Arial" w:hAnsi="Arial" w:cs="Arial"/>
          <w:color w:val="000000"/>
          <w:sz w:val="20"/>
        </w:rPr>
      </w:pPr>
      <w:r w:rsidRPr="00FD1754">
        <w:rPr>
          <w:rFonts w:ascii="Arial" w:eastAsia="Arial" w:hAnsi="Arial" w:cs="Arial"/>
          <w:color w:val="000000"/>
          <w:sz w:val="20"/>
        </w:rPr>
        <w:t>Diesel import,</w:t>
      </w:r>
      <w:r w:rsidR="00D06085">
        <w:rPr>
          <w:rFonts w:ascii="Arial" w:eastAsia="Arial" w:hAnsi="Arial" w:cs="Arial"/>
          <w:color w:val="000000"/>
          <w:sz w:val="20"/>
        </w:rPr>
        <w:t xml:space="preserve"> </w:t>
      </w:r>
      <w:r w:rsidRPr="00FD1754">
        <w:rPr>
          <w:rFonts w:ascii="Arial" w:eastAsia="Arial" w:hAnsi="Arial" w:cs="Arial"/>
          <w:color w:val="000000"/>
          <w:sz w:val="20"/>
        </w:rPr>
        <w:t>Ethanol import, Fame import, Fuel HS (</w:t>
      </w:r>
      <w:proofErr w:type="spellStart"/>
      <w:r w:rsidRPr="00FD1754">
        <w:rPr>
          <w:rFonts w:ascii="Arial" w:eastAsia="Arial" w:hAnsi="Arial" w:cs="Arial"/>
          <w:color w:val="000000"/>
          <w:sz w:val="20"/>
        </w:rPr>
        <w:t>zeeschepen</w:t>
      </w:r>
      <w:proofErr w:type="spellEnd"/>
      <w:r w:rsidRPr="00FD1754">
        <w:rPr>
          <w:rFonts w:ascii="Arial" w:eastAsia="Arial" w:hAnsi="Arial" w:cs="Arial"/>
          <w:color w:val="000000"/>
          <w:sz w:val="20"/>
        </w:rPr>
        <w:t>), Gasoil (DIN blend), GOC HCCCO, HCU Tops, HS HGO, HS LGO, IMF (Intermediate Fuel, JET A1, LCCCO (light cat cracked cycle oil), LCCG (=</w:t>
      </w:r>
      <w:proofErr w:type="spellStart"/>
      <w:r w:rsidRPr="00FD1754">
        <w:rPr>
          <w:rFonts w:ascii="Arial" w:eastAsia="Arial" w:hAnsi="Arial" w:cs="Arial"/>
          <w:color w:val="000000"/>
          <w:sz w:val="20"/>
        </w:rPr>
        <w:t>CCTops</w:t>
      </w:r>
      <w:proofErr w:type="spellEnd"/>
      <w:r w:rsidRPr="00FD1754">
        <w:rPr>
          <w:rFonts w:ascii="Arial" w:eastAsia="Arial" w:hAnsi="Arial" w:cs="Arial"/>
          <w:color w:val="000000"/>
          <w:sz w:val="20"/>
        </w:rPr>
        <w:t xml:space="preserve">), Light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Long residue, LS HGO, LS LGO, </w:t>
      </w:r>
      <w:proofErr w:type="spellStart"/>
      <w:r w:rsidRPr="00FD1754">
        <w:rPr>
          <w:rFonts w:ascii="Arial" w:eastAsia="Arial" w:hAnsi="Arial" w:cs="Arial"/>
          <w:color w:val="000000"/>
          <w:sz w:val="20"/>
        </w:rPr>
        <w:t>Naphta</w:t>
      </w:r>
      <w:proofErr w:type="spellEnd"/>
      <w:r w:rsidRPr="00FD1754">
        <w:rPr>
          <w:rFonts w:ascii="Arial" w:eastAsia="Arial" w:hAnsi="Arial" w:cs="Arial"/>
          <w:color w:val="000000"/>
          <w:sz w:val="20"/>
        </w:rPr>
        <w:t xml:space="preserve"> / </w:t>
      </w:r>
      <w:proofErr w:type="spellStart"/>
      <w:r w:rsidRPr="00FD1754">
        <w:rPr>
          <w:rFonts w:ascii="Arial" w:eastAsia="Arial" w:hAnsi="Arial" w:cs="Arial"/>
          <w:color w:val="000000"/>
          <w:sz w:val="20"/>
        </w:rPr>
        <w:t>Platfeed</w:t>
      </w:r>
      <w:proofErr w:type="spellEnd"/>
      <w:r w:rsidRPr="00FD1754">
        <w:rPr>
          <w:rFonts w:ascii="Arial" w:eastAsia="Arial" w:hAnsi="Arial" w:cs="Arial"/>
          <w:color w:val="000000"/>
          <w:sz w:val="20"/>
        </w:rPr>
        <w:t xml:space="preserve"> / </w:t>
      </w:r>
      <w:proofErr w:type="spellStart"/>
      <w:r w:rsidRPr="00FD1754">
        <w:rPr>
          <w:rFonts w:ascii="Arial" w:eastAsia="Arial" w:hAnsi="Arial" w:cs="Arial"/>
          <w:color w:val="000000"/>
          <w:sz w:val="20"/>
        </w:rPr>
        <w:t>chemfeed</w:t>
      </w:r>
      <w:proofErr w:type="spellEnd"/>
      <w:r w:rsidRPr="00FD1754">
        <w:rPr>
          <w:rFonts w:ascii="Arial" w:eastAsia="Arial" w:hAnsi="Arial" w:cs="Arial"/>
          <w:color w:val="000000"/>
          <w:sz w:val="20"/>
        </w:rPr>
        <w:t xml:space="preserve">, Phenolic </w:t>
      </w:r>
      <w:proofErr w:type="spellStart"/>
      <w:r w:rsidRPr="00FD1754">
        <w:rPr>
          <w:rFonts w:ascii="Arial" w:eastAsia="Arial" w:hAnsi="Arial" w:cs="Arial"/>
          <w:color w:val="000000"/>
          <w:sz w:val="20"/>
        </w:rPr>
        <w:t>H'cut</w:t>
      </w:r>
      <w:proofErr w:type="spellEnd"/>
      <w:r w:rsidRPr="00FD1754">
        <w:rPr>
          <w:rFonts w:ascii="Arial" w:eastAsia="Arial" w:hAnsi="Arial" w:cs="Arial"/>
          <w:color w:val="000000"/>
          <w:sz w:val="20"/>
        </w:rPr>
        <w:t xml:space="preserve"> (off spec CC Tops T1115),</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Light,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medium,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Full right, Pygas.</w:t>
      </w:r>
    </w:p>
    <w:p w14:paraId="22FA569E" w14:textId="77777777" w:rsidR="00D06085" w:rsidRDefault="00D06085" w:rsidP="00076B85">
      <w:pPr>
        <w:spacing w:after="16"/>
        <w:ind w:left="566"/>
        <w:rPr>
          <w:rFonts w:ascii="Calibri" w:eastAsia="Calibri" w:hAnsi="Calibri" w:cs="Calibri"/>
          <w:color w:val="000000"/>
          <w:sz w:val="16"/>
        </w:rPr>
      </w:pPr>
    </w:p>
    <w:p w14:paraId="55247FA2"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Jetty 34</w:t>
      </w:r>
    </w:p>
    <w:p w14:paraId="14AB1BC6" w14:textId="66132E35" w:rsidR="00D06085" w:rsidRDefault="00076B85" w:rsidP="00F40331">
      <w:pPr>
        <w:tabs>
          <w:tab w:val="center" w:pos="4162"/>
        </w:tabs>
        <w:spacing w:after="5" w:line="247" w:lineRule="auto"/>
        <w:ind w:left="567"/>
        <w:rPr>
          <w:rFonts w:ascii="Calibri" w:eastAsia="Calibri" w:hAnsi="Calibri" w:cs="Calibri"/>
          <w:color w:val="000000"/>
          <w:sz w:val="25"/>
          <w:vertAlign w:val="subscript"/>
        </w:rPr>
      </w:pPr>
      <w:r w:rsidRPr="00FD1754">
        <w:rPr>
          <w:rFonts w:ascii="Arial" w:eastAsia="Arial" w:hAnsi="Arial" w:cs="Arial"/>
          <w:color w:val="000000"/>
          <w:sz w:val="20"/>
        </w:rPr>
        <w:tab/>
        <w:t>Alkylate, BOB Export,</w:t>
      </w:r>
      <w:r>
        <w:rPr>
          <w:rFonts w:ascii="Arial" w:eastAsia="Arial" w:hAnsi="Arial" w:cs="Arial"/>
          <w:color w:val="000000"/>
          <w:sz w:val="20"/>
        </w:rPr>
        <w:t xml:space="preserve"> Butane C4,</w:t>
      </w:r>
      <w:r w:rsidRPr="00FD1754">
        <w:rPr>
          <w:rFonts w:ascii="Calibri" w:eastAsia="Calibri" w:hAnsi="Calibri" w:cs="Calibri"/>
          <w:color w:val="000000"/>
          <w:sz w:val="25"/>
          <w:vertAlign w:val="subscript"/>
        </w:rPr>
        <w:t xml:space="preserve"> </w:t>
      </w:r>
      <w:r w:rsidRPr="00FD1754">
        <w:rPr>
          <w:rFonts w:ascii="Arial" w:eastAsia="Arial" w:hAnsi="Arial" w:cs="Arial"/>
          <w:color w:val="000000"/>
          <w:sz w:val="20"/>
        </w:rPr>
        <w:t>DES LCO, DES HGO, DES LGO, Gasoil (DIN blend), GOC</w:t>
      </w:r>
    </w:p>
    <w:p w14:paraId="421214A0" w14:textId="77777777" w:rsidR="00D06085" w:rsidRDefault="00076B85" w:rsidP="00076B85">
      <w:pPr>
        <w:spacing w:after="115" w:line="247" w:lineRule="auto"/>
        <w:ind w:left="556" w:right="610" w:hanging="5"/>
        <w:rPr>
          <w:rFonts w:ascii="Arial" w:eastAsia="Arial" w:hAnsi="Arial" w:cs="Arial"/>
          <w:color w:val="000000"/>
          <w:sz w:val="20"/>
        </w:rPr>
      </w:pPr>
      <w:r w:rsidRPr="00FD1754">
        <w:rPr>
          <w:rFonts w:ascii="Arial" w:eastAsia="Arial" w:hAnsi="Arial" w:cs="Arial"/>
          <w:color w:val="000000"/>
          <w:sz w:val="20"/>
        </w:rPr>
        <w:t>HCU Tops, HS HGO, HS LGO, IC 4 (</w:t>
      </w:r>
      <w:proofErr w:type="spellStart"/>
      <w:r w:rsidRPr="00FD1754">
        <w:rPr>
          <w:rFonts w:ascii="Arial" w:eastAsia="Arial" w:hAnsi="Arial" w:cs="Arial"/>
          <w:color w:val="000000"/>
          <w:sz w:val="20"/>
        </w:rPr>
        <w:t>Isobutaan</w:t>
      </w:r>
      <w:proofErr w:type="spellEnd"/>
      <w:r w:rsidRPr="00FD1754">
        <w:rPr>
          <w:rFonts w:ascii="Arial" w:eastAsia="Arial" w:hAnsi="Arial" w:cs="Arial"/>
          <w:color w:val="000000"/>
          <w:sz w:val="20"/>
        </w:rPr>
        <w:t>), JET A1, LCCG (=</w:t>
      </w:r>
      <w:proofErr w:type="spellStart"/>
      <w:r w:rsidRPr="00FD1754">
        <w:rPr>
          <w:rFonts w:ascii="Arial" w:eastAsia="Arial" w:hAnsi="Arial" w:cs="Arial"/>
          <w:color w:val="000000"/>
          <w:sz w:val="20"/>
        </w:rPr>
        <w:t>CCTops</w:t>
      </w:r>
      <w:proofErr w:type="spellEnd"/>
      <w:r w:rsidRPr="00FD1754">
        <w:rPr>
          <w:rFonts w:ascii="Arial" w:eastAsia="Arial" w:hAnsi="Arial" w:cs="Arial"/>
          <w:color w:val="000000"/>
          <w:sz w:val="20"/>
        </w:rPr>
        <w:t xml:space="preserve">), Light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LS HGO, LS LGO, </w:t>
      </w:r>
      <w:proofErr w:type="spellStart"/>
      <w:r w:rsidRPr="00FD1754">
        <w:rPr>
          <w:rFonts w:ascii="Arial" w:eastAsia="Arial" w:hAnsi="Arial" w:cs="Arial"/>
          <w:color w:val="000000"/>
          <w:sz w:val="20"/>
        </w:rPr>
        <w:t>Naphta</w:t>
      </w:r>
      <w:proofErr w:type="spellEnd"/>
      <w:r w:rsidRPr="00FD1754">
        <w:rPr>
          <w:rFonts w:ascii="Arial" w:eastAsia="Arial" w:hAnsi="Arial" w:cs="Arial"/>
          <w:color w:val="000000"/>
          <w:sz w:val="20"/>
        </w:rPr>
        <w:t xml:space="preserve"> / </w:t>
      </w:r>
      <w:proofErr w:type="spellStart"/>
      <w:r w:rsidRPr="00FD1754">
        <w:rPr>
          <w:rFonts w:ascii="Arial" w:eastAsia="Arial" w:hAnsi="Arial" w:cs="Arial"/>
          <w:color w:val="000000"/>
          <w:sz w:val="20"/>
        </w:rPr>
        <w:t>Platfeed</w:t>
      </w:r>
      <w:proofErr w:type="spellEnd"/>
      <w:r w:rsidRPr="00FD1754">
        <w:rPr>
          <w:rFonts w:ascii="Arial" w:eastAsia="Arial" w:hAnsi="Arial" w:cs="Arial"/>
          <w:color w:val="000000"/>
          <w:sz w:val="20"/>
        </w:rPr>
        <w:t xml:space="preserve"> / </w:t>
      </w:r>
      <w:proofErr w:type="spellStart"/>
      <w:r w:rsidRPr="00FD1754">
        <w:rPr>
          <w:rFonts w:ascii="Arial" w:eastAsia="Arial" w:hAnsi="Arial" w:cs="Arial"/>
          <w:color w:val="000000"/>
          <w:sz w:val="20"/>
        </w:rPr>
        <w:t>chemfeed</w:t>
      </w:r>
      <w:proofErr w:type="spellEnd"/>
      <w:r w:rsidRPr="00FD1754">
        <w:rPr>
          <w:rFonts w:ascii="Arial" w:eastAsia="Arial" w:hAnsi="Arial" w:cs="Arial"/>
          <w:color w:val="000000"/>
          <w:sz w:val="20"/>
        </w:rPr>
        <w:t xml:space="preserve">, Phenolic </w:t>
      </w:r>
      <w:proofErr w:type="spellStart"/>
      <w:r w:rsidRPr="00FD1754">
        <w:rPr>
          <w:rFonts w:ascii="Arial" w:eastAsia="Arial" w:hAnsi="Arial" w:cs="Arial"/>
          <w:color w:val="000000"/>
          <w:sz w:val="20"/>
        </w:rPr>
        <w:t>H'cut</w:t>
      </w:r>
      <w:proofErr w:type="spellEnd"/>
      <w:r w:rsidRPr="00FD1754">
        <w:rPr>
          <w:rFonts w:ascii="Arial" w:eastAsia="Arial" w:hAnsi="Arial" w:cs="Arial"/>
          <w:color w:val="000000"/>
          <w:sz w:val="20"/>
        </w:rPr>
        <w:t xml:space="preserve"> (off spec CC Tops T1115), PP-mix,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Light,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medium,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Full right, Propane C3, Pygas.</w:t>
      </w:r>
    </w:p>
    <w:p w14:paraId="13A48A3B" w14:textId="72DDD6FF" w:rsidR="00D06085" w:rsidRDefault="00917283" w:rsidP="00917283">
      <w:pPr>
        <w:overflowPunct/>
        <w:spacing w:after="0"/>
        <w:ind w:left="567"/>
        <w:textAlignment w:val="auto"/>
        <w:rPr>
          <w:rFonts w:ascii="Arial" w:hAnsi="Arial" w:cs="Arial"/>
          <w:sz w:val="20"/>
        </w:rPr>
      </w:pPr>
      <w:r>
        <w:rPr>
          <w:rFonts w:ascii="Arial" w:hAnsi="Arial" w:cs="Arial"/>
          <w:sz w:val="20"/>
        </w:rPr>
        <w:t>Jetty</w:t>
      </w:r>
      <w:r w:rsidRPr="00DA3BA8">
        <w:rPr>
          <w:rFonts w:ascii="Arial" w:hAnsi="Arial" w:cs="Arial"/>
          <w:sz w:val="20"/>
        </w:rPr>
        <w:t xml:space="preserve"> 35</w:t>
      </w:r>
    </w:p>
    <w:p w14:paraId="32EC4EE2" w14:textId="2693EAD4" w:rsidR="00917283" w:rsidRPr="00DA3BA8" w:rsidRDefault="00917283" w:rsidP="00917283">
      <w:pPr>
        <w:overflowPunct/>
        <w:spacing w:after="0"/>
        <w:ind w:left="567"/>
        <w:textAlignment w:val="auto"/>
        <w:rPr>
          <w:rFonts w:ascii="Arial" w:hAnsi="Arial" w:cs="Arial"/>
          <w:sz w:val="20"/>
        </w:rPr>
      </w:pPr>
      <w:r w:rsidRPr="00DA3BA8">
        <w:rPr>
          <w:rFonts w:ascii="Arial" w:hAnsi="Arial" w:cs="Arial"/>
          <w:sz w:val="20"/>
        </w:rPr>
        <w:t>Gasses / liquid</w:t>
      </w:r>
      <w:r>
        <w:rPr>
          <w:rFonts w:ascii="Arial" w:hAnsi="Arial" w:cs="Arial"/>
          <w:sz w:val="20"/>
        </w:rPr>
        <w:t xml:space="preserve"> / </w:t>
      </w:r>
      <w:r w:rsidRPr="00DA3BA8">
        <w:rPr>
          <w:rFonts w:ascii="Arial" w:hAnsi="Arial" w:cs="Arial"/>
          <w:sz w:val="20"/>
        </w:rPr>
        <w:t>Butane</w:t>
      </w:r>
      <w:r>
        <w:rPr>
          <w:rFonts w:ascii="Arial" w:hAnsi="Arial" w:cs="Arial"/>
          <w:sz w:val="20"/>
        </w:rPr>
        <w:t xml:space="preserve"> </w:t>
      </w:r>
      <w:r w:rsidRPr="00DA3BA8">
        <w:rPr>
          <w:rFonts w:ascii="Arial" w:hAnsi="Arial" w:cs="Arial"/>
          <w:sz w:val="20"/>
        </w:rPr>
        <w:t>/</w:t>
      </w:r>
      <w:r>
        <w:rPr>
          <w:rFonts w:ascii="Arial" w:hAnsi="Arial" w:cs="Arial"/>
          <w:sz w:val="20"/>
        </w:rPr>
        <w:t xml:space="preserve"> </w:t>
      </w:r>
      <w:r w:rsidRPr="00DA3BA8">
        <w:rPr>
          <w:rFonts w:ascii="Arial" w:hAnsi="Arial" w:cs="Arial"/>
          <w:sz w:val="20"/>
        </w:rPr>
        <w:t>propane (STR)</w:t>
      </w:r>
    </w:p>
    <w:p w14:paraId="3FF1331C" w14:textId="780C2C76" w:rsidR="00917283" w:rsidRDefault="00917283" w:rsidP="00917283">
      <w:pPr>
        <w:overflowPunct/>
        <w:spacing w:after="0"/>
        <w:ind w:left="567"/>
        <w:textAlignment w:val="auto"/>
        <w:rPr>
          <w:rFonts w:ascii="Arial" w:hAnsi="Arial" w:cs="Arial"/>
          <w:sz w:val="20"/>
        </w:rPr>
      </w:pPr>
      <w:r w:rsidRPr="00DA3BA8">
        <w:rPr>
          <w:rFonts w:ascii="Arial" w:hAnsi="Arial" w:cs="Arial"/>
          <w:sz w:val="20"/>
        </w:rPr>
        <w:t>Propylene MEK</w:t>
      </w:r>
      <w:r>
        <w:rPr>
          <w:rFonts w:ascii="Arial" w:hAnsi="Arial" w:cs="Arial"/>
          <w:sz w:val="20"/>
        </w:rPr>
        <w:t xml:space="preserve"> / </w:t>
      </w:r>
      <w:r w:rsidRPr="00DA3BA8">
        <w:rPr>
          <w:rFonts w:ascii="Arial" w:hAnsi="Arial" w:cs="Arial"/>
          <w:sz w:val="20"/>
        </w:rPr>
        <w:t>MP</w:t>
      </w:r>
      <w:r>
        <w:rPr>
          <w:rFonts w:ascii="Arial" w:hAnsi="Arial" w:cs="Arial"/>
          <w:sz w:val="20"/>
        </w:rPr>
        <w:t xml:space="preserve"> </w:t>
      </w:r>
      <w:r w:rsidRPr="00DA3BA8">
        <w:rPr>
          <w:rFonts w:ascii="Arial" w:hAnsi="Arial" w:cs="Arial"/>
          <w:sz w:val="20"/>
        </w:rPr>
        <w:t>/</w:t>
      </w:r>
      <w:r>
        <w:rPr>
          <w:rFonts w:ascii="Arial" w:hAnsi="Arial" w:cs="Arial"/>
          <w:sz w:val="20"/>
        </w:rPr>
        <w:t xml:space="preserve"> </w:t>
      </w:r>
      <w:r w:rsidRPr="00DA3BA8">
        <w:rPr>
          <w:rFonts w:ascii="Arial" w:hAnsi="Arial" w:cs="Arial"/>
          <w:sz w:val="20"/>
        </w:rPr>
        <w:t>MTBE</w:t>
      </w:r>
      <w:r>
        <w:rPr>
          <w:rFonts w:ascii="Arial" w:hAnsi="Arial" w:cs="Arial"/>
          <w:sz w:val="20"/>
        </w:rPr>
        <w:t xml:space="preserve"> </w:t>
      </w:r>
      <w:r w:rsidRPr="00DA3BA8">
        <w:rPr>
          <w:rFonts w:ascii="Arial" w:hAnsi="Arial" w:cs="Arial"/>
          <w:sz w:val="20"/>
        </w:rPr>
        <w:t>/Methanol</w:t>
      </w:r>
      <w:r>
        <w:rPr>
          <w:rFonts w:ascii="Arial" w:hAnsi="Arial" w:cs="Arial"/>
          <w:sz w:val="20"/>
        </w:rPr>
        <w:t xml:space="preserve"> / </w:t>
      </w:r>
      <w:r w:rsidRPr="00DA3BA8">
        <w:rPr>
          <w:rFonts w:ascii="Arial" w:hAnsi="Arial" w:cs="Arial"/>
          <w:sz w:val="20"/>
        </w:rPr>
        <w:t xml:space="preserve">Methyl di </w:t>
      </w:r>
      <w:proofErr w:type="spellStart"/>
      <w:r w:rsidRPr="00DA3BA8">
        <w:rPr>
          <w:rFonts w:ascii="Arial" w:hAnsi="Arial" w:cs="Arial"/>
          <w:sz w:val="20"/>
        </w:rPr>
        <w:t>proxitol</w:t>
      </w:r>
      <w:proofErr w:type="spellEnd"/>
    </w:p>
    <w:p w14:paraId="2342812E" w14:textId="77777777" w:rsidR="00917283" w:rsidRDefault="00917283" w:rsidP="00917283">
      <w:pPr>
        <w:overflowPunct/>
        <w:spacing w:after="0"/>
        <w:ind w:left="567"/>
        <w:textAlignment w:val="auto"/>
        <w:rPr>
          <w:rFonts w:ascii="Arial" w:hAnsi="Arial" w:cs="Arial"/>
          <w:sz w:val="20"/>
        </w:rPr>
      </w:pPr>
    </w:p>
    <w:p w14:paraId="2595AD0F" w14:textId="77777777" w:rsidR="00D06085" w:rsidRDefault="00917283" w:rsidP="00917283">
      <w:pPr>
        <w:overflowPunct/>
        <w:spacing w:after="0"/>
        <w:ind w:left="567"/>
        <w:textAlignment w:val="auto"/>
        <w:rPr>
          <w:rFonts w:ascii="Arial" w:hAnsi="Arial" w:cs="Arial"/>
          <w:sz w:val="20"/>
        </w:rPr>
      </w:pPr>
      <w:r>
        <w:rPr>
          <w:rFonts w:ascii="Arial" w:hAnsi="Arial" w:cs="Arial"/>
          <w:sz w:val="20"/>
        </w:rPr>
        <w:t>Jetty</w:t>
      </w:r>
      <w:r w:rsidRPr="00DA3BA8">
        <w:rPr>
          <w:rFonts w:ascii="Arial" w:hAnsi="Arial" w:cs="Arial"/>
          <w:sz w:val="20"/>
        </w:rPr>
        <w:t xml:space="preserve"> 35A</w:t>
      </w:r>
    </w:p>
    <w:p w14:paraId="654A8B26" w14:textId="4A89DAA4" w:rsidR="00917283" w:rsidRPr="008F53EA" w:rsidRDefault="00917283" w:rsidP="00917283">
      <w:pPr>
        <w:overflowPunct/>
        <w:spacing w:after="0"/>
        <w:ind w:left="567"/>
        <w:textAlignment w:val="auto"/>
        <w:rPr>
          <w:rFonts w:ascii="Arial" w:hAnsi="Arial" w:cs="Arial"/>
          <w:sz w:val="20"/>
          <w:lang w:val="en-US"/>
        </w:rPr>
      </w:pPr>
      <w:r>
        <w:rPr>
          <w:rFonts w:ascii="Arial" w:hAnsi="Arial" w:cs="Arial"/>
          <w:sz w:val="20"/>
        </w:rPr>
        <w:t xml:space="preserve">Gasses / </w:t>
      </w:r>
      <w:r w:rsidRPr="00DA3BA8">
        <w:rPr>
          <w:rFonts w:ascii="Arial" w:hAnsi="Arial" w:cs="Arial"/>
          <w:sz w:val="20"/>
        </w:rPr>
        <w:t>liquid</w:t>
      </w:r>
      <w:r>
        <w:rPr>
          <w:rFonts w:ascii="Arial" w:hAnsi="Arial" w:cs="Arial"/>
          <w:sz w:val="20"/>
        </w:rPr>
        <w:t xml:space="preserve"> / </w:t>
      </w:r>
      <w:r w:rsidRPr="008F53EA">
        <w:rPr>
          <w:rFonts w:ascii="Arial" w:hAnsi="Arial" w:cs="Arial"/>
          <w:sz w:val="20"/>
          <w:lang w:val="en-US"/>
        </w:rPr>
        <w:t xml:space="preserve">Rafinate-1 </w:t>
      </w:r>
      <w:proofErr w:type="spellStart"/>
      <w:r w:rsidRPr="008F53EA">
        <w:rPr>
          <w:rFonts w:ascii="Arial" w:hAnsi="Arial" w:cs="Arial"/>
          <w:sz w:val="20"/>
          <w:lang w:val="en-US"/>
        </w:rPr>
        <w:t>Prpylene</w:t>
      </w:r>
      <w:proofErr w:type="spellEnd"/>
    </w:p>
    <w:p w14:paraId="45EC0F0D" w14:textId="14551691" w:rsidR="00917283" w:rsidRDefault="00917283" w:rsidP="00917283">
      <w:pPr>
        <w:overflowPunct/>
        <w:spacing w:after="0"/>
        <w:ind w:left="567"/>
        <w:textAlignment w:val="auto"/>
        <w:rPr>
          <w:rFonts w:ascii="Arial" w:hAnsi="Arial" w:cs="Arial"/>
          <w:sz w:val="20"/>
        </w:rPr>
      </w:pPr>
      <w:r w:rsidRPr="008F53EA">
        <w:rPr>
          <w:rFonts w:ascii="Arial" w:hAnsi="Arial" w:cs="Arial"/>
          <w:sz w:val="20"/>
          <w:lang w:val="en-US"/>
        </w:rPr>
        <w:t>MEK</w:t>
      </w:r>
      <w:r>
        <w:rPr>
          <w:rFonts w:ascii="Arial" w:hAnsi="Arial" w:cs="Arial"/>
          <w:sz w:val="20"/>
          <w:lang w:val="en-US"/>
        </w:rPr>
        <w:t xml:space="preserve"> </w:t>
      </w:r>
      <w:r w:rsidRPr="008F53EA">
        <w:rPr>
          <w:rFonts w:ascii="Arial" w:hAnsi="Arial" w:cs="Arial"/>
          <w:sz w:val="20"/>
          <w:lang w:val="en-US"/>
        </w:rPr>
        <w:t>/</w:t>
      </w:r>
      <w:r>
        <w:rPr>
          <w:rFonts w:ascii="Arial" w:hAnsi="Arial" w:cs="Arial"/>
          <w:sz w:val="20"/>
          <w:lang w:val="en-US"/>
        </w:rPr>
        <w:t xml:space="preserve"> </w:t>
      </w:r>
      <w:r w:rsidRPr="008F53EA">
        <w:rPr>
          <w:rFonts w:ascii="Arial" w:hAnsi="Arial" w:cs="Arial"/>
          <w:sz w:val="20"/>
          <w:lang w:val="en-US"/>
        </w:rPr>
        <w:t>MP</w:t>
      </w:r>
      <w:r>
        <w:rPr>
          <w:rFonts w:ascii="Arial" w:hAnsi="Arial" w:cs="Arial"/>
          <w:sz w:val="20"/>
          <w:lang w:val="en-US"/>
        </w:rPr>
        <w:t xml:space="preserve"> </w:t>
      </w:r>
      <w:r w:rsidRPr="008F53EA">
        <w:rPr>
          <w:rFonts w:ascii="Arial" w:hAnsi="Arial" w:cs="Arial"/>
          <w:sz w:val="20"/>
          <w:lang w:val="en-US"/>
        </w:rPr>
        <w:t>/</w:t>
      </w:r>
      <w:r>
        <w:rPr>
          <w:rFonts w:ascii="Arial" w:hAnsi="Arial" w:cs="Arial"/>
          <w:sz w:val="20"/>
          <w:lang w:val="en-US"/>
        </w:rPr>
        <w:t xml:space="preserve"> </w:t>
      </w:r>
      <w:r w:rsidRPr="008F53EA">
        <w:rPr>
          <w:rFonts w:ascii="Arial" w:hAnsi="Arial" w:cs="Arial"/>
          <w:sz w:val="20"/>
          <w:lang w:val="en-US"/>
        </w:rPr>
        <w:t>MTBE</w:t>
      </w:r>
      <w:r>
        <w:rPr>
          <w:rFonts w:ascii="Arial" w:hAnsi="Arial" w:cs="Arial"/>
          <w:sz w:val="20"/>
          <w:lang w:val="en-US"/>
        </w:rPr>
        <w:t xml:space="preserve"> </w:t>
      </w:r>
      <w:r w:rsidRPr="008F53EA">
        <w:rPr>
          <w:rFonts w:ascii="Arial" w:hAnsi="Arial" w:cs="Arial"/>
          <w:sz w:val="20"/>
          <w:lang w:val="en-US"/>
        </w:rPr>
        <w:t>/</w:t>
      </w:r>
      <w:r>
        <w:rPr>
          <w:rFonts w:ascii="Arial" w:hAnsi="Arial" w:cs="Arial"/>
          <w:sz w:val="20"/>
          <w:lang w:val="en-US"/>
        </w:rPr>
        <w:t xml:space="preserve"> </w:t>
      </w:r>
      <w:r w:rsidRPr="00DA3BA8">
        <w:rPr>
          <w:rFonts w:ascii="Arial" w:hAnsi="Arial" w:cs="Arial"/>
          <w:sz w:val="20"/>
        </w:rPr>
        <w:t>Methanol</w:t>
      </w:r>
      <w:r>
        <w:rPr>
          <w:rFonts w:ascii="Arial" w:hAnsi="Arial" w:cs="Arial"/>
          <w:sz w:val="20"/>
        </w:rPr>
        <w:t xml:space="preserve"> </w:t>
      </w:r>
      <w:r w:rsidRPr="00DA3BA8">
        <w:rPr>
          <w:rFonts w:ascii="Arial" w:hAnsi="Arial" w:cs="Arial"/>
          <w:sz w:val="20"/>
        </w:rPr>
        <w:t>/</w:t>
      </w:r>
      <w:r>
        <w:rPr>
          <w:rFonts w:ascii="Arial" w:hAnsi="Arial" w:cs="Arial"/>
          <w:sz w:val="20"/>
        </w:rPr>
        <w:t xml:space="preserve"> </w:t>
      </w:r>
      <w:r w:rsidRPr="00DA3BA8">
        <w:rPr>
          <w:rFonts w:ascii="Arial" w:hAnsi="Arial" w:cs="Arial"/>
          <w:sz w:val="20"/>
        </w:rPr>
        <w:t xml:space="preserve">Methyl di </w:t>
      </w:r>
      <w:proofErr w:type="spellStart"/>
      <w:r w:rsidRPr="00DA3BA8">
        <w:rPr>
          <w:rFonts w:ascii="Arial" w:hAnsi="Arial" w:cs="Arial"/>
          <w:sz w:val="20"/>
        </w:rPr>
        <w:t>proxitol</w:t>
      </w:r>
      <w:proofErr w:type="spellEnd"/>
    </w:p>
    <w:p w14:paraId="7F3840DE" w14:textId="0C0A2EC8" w:rsidR="00076B85" w:rsidRPr="00FD1754" w:rsidRDefault="00076B85" w:rsidP="00076B85">
      <w:pPr>
        <w:spacing w:after="106"/>
        <w:ind w:left="566"/>
        <w:rPr>
          <w:rFonts w:ascii="Calibri" w:eastAsia="Calibri" w:hAnsi="Calibri" w:cs="Calibri"/>
          <w:color w:val="000000"/>
        </w:rPr>
      </w:pPr>
    </w:p>
    <w:p w14:paraId="5D17A603" w14:textId="77777777" w:rsidR="00D06085" w:rsidRDefault="00076B85" w:rsidP="00076B85">
      <w:pPr>
        <w:spacing w:after="5" w:line="247" w:lineRule="auto"/>
        <w:ind w:left="556" w:right="610" w:hanging="5"/>
        <w:rPr>
          <w:rFonts w:ascii="Calibri" w:eastAsia="Calibri" w:hAnsi="Calibri" w:cs="Calibri"/>
          <w:color w:val="000000"/>
          <w:sz w:val="25"/>
          <w:vertAlign w:val="subscript"/>
        </w:rPr>
      </w:pPr>
      <w:r w:rsidRPr="00FD1754">
        <w:rPr>
          <w:rFonts w:ascii="Arial" w:eastAsia="Arial" w:hAnsi="Arial" w:cs="Arial"/>
          <w:color w:val="000000"/>
          <w:sz w:val="20"/>
        </w:rPr>
        <w:t>Quay 30</w:t>
      </w:r>
    </w:p>
    <w:p w14:paraId="1DAB0237"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Alkylate, Avgas, BOB import, BOB export, Diesel B0 / B7, Fuel LS (</w:t>
      </w:r>
      <w:proofErr w:type="spellStart"/>
      <w:r w:rsidRPr="00FD1754">
        <w:rPr>
          <w:rFonts w:ascii="Arial" w:eastAsia="Arial" w:hAnsi="Arial" w:cs="Arial"/>
          <w:color w:val="000000"/>
          <w:sz w:val="20"/>
        </w:rPr>
        <w:t>Lichters</w:t>
      </w:r>
      <w:proofErr w:type="spellEnd"/>
      <w:r w:rsidRPr="00FD1754">
        <w:rPr>
          <w:rFonts w:ascii="Arial" w:eastAsia="Arial" w:hAnsi="Arial" w:cs="Arial"/>
          <w:color w:val="000000"/>
          <w:sz w:val="20"/>
        </w:rPr>
        <w:t xml:space="preserve">, 380 </w:t>
      </w:r>
      <w:proofErr w:type="spellStart"/>
      <w:r w:rsidRPr="00FD1754">
        <w:rPr>
          <w:rFonts w:ascii="Arial" w:eastAsia="Arial" w:hAnsi="Arial" w:cs="Arial"/>
          <w:color w:val="000000"/>
          <w:sz w:val="20"/>
        </w:rPr>
        <w:t>cst</w:t>
      </w:r>
      <w:proofErr w:type="spellEnd"/>
      <w:r w:rsidRPr="00FD1754">
        <w:rPr>
          <w:rFonts w:ascii="Arial" w:eastAsia="Arial" w:hAnsi="Arial" w:cs="Arial"/>
          <w:color w:val="000000"/>
          <w:sz w:val="20"/>
        </w:rPr>
        <w:t>), Fuel HS</w:t>
      </w:r>
    </w:p>
    <w:p w14:paraId="7D66E496"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w:t>
      </w:r>
      <w:proofErr w:type="spellStart"/>
      <w:r w:rsidRPr="00FD1754">
        <w:rPr>
          <w:rFonts w:ascii="Arial" w:eastAsia="Arial" w:hAnsi="Arial" w:cs="Arial"/>
          <w:color w:val="000000"/>
          <w:sz w:val="20"/>
        </w:rPr>
        <w:t>Lichters</w:t>
      </w:r>
      <w:proofErr w:type="spellEnd"/>
      <w:r w:rsidRPr="00FD1754">
        <w:rPr>
          <w:rFonts w:ascii="Arial" w:eastAsia="Arial" w:hAnsi="Arial" w:cs="Arial"/>
          <w:color w:val="000000"/>
          <w:sz w:val="20"/>
        </w:rPr>
        <w:t xml:space="preserve">, 500 </w:t>
      </w:r>
      <w:proofErr w:type="spellStart"/>
      <w:r w:rsidRPr="00FD1754">
        <w:rPr>
          <w:rFonts w:ascii="Arial" w:eastAsia="Arial" w:hAnsi="Arial" w:cs="Arial"/>
          <w:color w:val="000000"/>
          <w:sz w:val="20"/>
        </w:rPr>
        <w:t>cst</w:t>
      </w:r>
      <w:proofErr w:type="spellEnd"/>
      <w:r w:rsidRPr="00FD1754">
        <w:rPr>
          <w:rFonts w:ascii="Arial" w:eastAsia="Arial" w:hAnsi="Arial" w:cs="Arial"/>
          <w:color w:val="000000"/>
          <w:sz w:val="20"/>
        </w:rPr>
        <w:t>),</w:t>
      </w:r>
      <w:r w:rsidR="00D06085">
        <w:rPr>
          <w:rFonts w:ascii="Arial" w:eastAsia="Arial" w:hAnsi="Arial" w:cs="Arial"/>
          <w:color w:val="000000"/>
          <w:sz w:val="20"/>
        </w:rPr>
        <w:t xml:space="preserve"> </w:t>
      </w:r>
      <w:r w:rsidRPr="00FD1754">
        <w:rPr>
          <w:rFonts w:ascii="Arial" w:eastAsia="Arial" w:hAnsi="Arial" w:cs="Arial"/>
          <w:color w:val="000000"/>
          <w:sz w:val="20"/>
        </w:rPr>
        <w:t>Gasoil (DIN) (Blank), Gasoil (DIN) (Red), HCU Tops, IMF (Intermediate</w:t>
      </w:r>
    </w:p>
    <w:p w14:paraId="37844DD8"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Fuel, JET A1, LCO Blank, LCCG (=</w:t>
      </w:r>
      <w:proofErr w:type="spellStart"/>
      <w:r w:rsidRPr="00FD1754">
        <w:rPr>
          <w:rFonts w:ascii="Arial" w:eastAsia="Arial" w:hAnsi="Arial" w:cs="Arial"/>
          <w:color w:val="000000"/>
          <w:sz w:val="20"/>
        </w:rPr>
        <w:t>CCTops</w:t>
      </w:r>
      <w:proofErr w:type="spellEnd"/>
      <w:r w:rsidRPr="00FD1754">
        <w:rPr>
          <w:rFonts w:ascii="Arial" w:eastAsia="Arial" w:hAnsi="Arial" w:cs="Arial"/>
          <w:color w:val="000000"/>
          <w:sz w:val="20"/>
        </w:rPr>
        <w:t>)</w:t>
      </w:r>
    </w:p>
    <w:p w14:paraId="49CE8F61"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Light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Light,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medium, </w:t>
      </w:r>
      <w:proofErr w:type="spellStart"/>
      <w:r w:rsidRPr="00FD1754">
        <w:rPr>
          <w:rFonts w:ascii="Arial" w:eastAsia="Arial" w:hAnsi="Arial" w:cs="Arial"/>
          <w:color w:val="000000"/>
          <w:sz w:val="20"/>
        </w:rPr>
        <w:t>Platformate</w:t>
      </w:r>
      <w:proofErr w:type="spellEnd"/>
      <w:r w:rsidRPr="00FD1754">
        <w:rPr>
          <w:rFonts w:ascii="Arial" w:eastAsia="Arial" w:hAnsi="Arial" w:cs="Arial"/>
          <w:color w:val="000000"/>
          <w:sz w:val="20"/>
        </w:rPr>
        <w:t xml:space="preserve"> Full right, Slops (55099), Slurry (1058), V-power</w:t>
      </w:r>
    </w:p>
    <w:p w14:paraId="14B1D15C" w14:textId="2947FD56" w:rsidR="00EE4580" w:rsidRPr="00FD1754" w:rsidRDefault="00EE4580" w:rsidP="00076B85">
      <w:pPr>
        <w:spacing w:after="5" w:line="247" w:lineRule="auto"/>
        <w:ind w:left="556" w:right="610" w:hanging="5"/>
        <w:rPr>
          <w:rFonts w:ascii="Calibri" w:eastAsia="Calibri" w:hAnsi="Calibri" w:cs="Calibri"/>
          <w:color w:val="000000"/>
        </w:rPr>
      </w:pPr>
    </w:p>
    <w:p w14:paraId="135281F1" w14:textId="77777777" w:rsidR="00076B85" w:rsidRDefault="00076B85" w:rsidP="00076B85"/>
    <w:p w14:paraId="739D7009" w14:textId="77777777" w:rsidR="00D06085" w:rsidRDefault="00076B85" w:rsidP="009064A0">
      <w:pPr>
        <w:tabs>
          <w:tab w:val="center" w:pos="2126"/>
        </w:tabs>
        <w:spacing w:after="0"/>
        <w:ind w:left="-17"/>
        <w:outlineLvl w:val="1"/>
        <w:rPr>
          <w:rFonts w:ascii="Arial" w:eastAsia="Arial" w:hAnsi="Arial" w:cs="Arial"/>
          <w:b/>
          <w:color w:val="000000"/>
          <w:sz w:val="20"/>
        </w:rPr>
      </w:pPr>
      <w:bookmarkStart w:id="93" w:name="_Toc194062075"/>
      <w:r w:rsidRPr="00FD1754">
        <w:rPr>
          <w:rFonts w:ascii="Arial" w:eastAsia="Arial" w:hAnsi="Arial" w:cs="Arial"/>
          <w:b/>
          <w:color w:val="000000"/>
          <w:sz w:val="20"/>
        </w:rPr>
        <w:t xml:space="preserve">9.1 </w:t>
      </w:r>
      <w:r w:rsidRPr="00FD1754">
        <w:rPr>
          <w:rFonts w:ascii="Arial" w:eastAsia="Arial" w:hAnsi="Arial" w:cs="Arial"/>
          <w:b/>
          <w:color w:val="000000"/>
          <w:sz w:val="20"/>
        </w:rPr>
        <w:tab/>
        <w:t>Checks on quantities transferred</w:t>
      </w:r>
      <w:bookmarkEnd w:id="93"/>
    </w:p>
    <w:p w14:paraId="153C8CFA" w14:textId="30F2F493" w:rsidR="008324A7" w:rsidRDefault="00076B85" w:rsidP="008324A7">
      <w:pPr>
        <w:tabs>
          <w:tab w:val="center" w:pos="4340"/>
        </w:tabs>
        <w:spacing w:after="5" w:line="247" w:lineRule="auto"/>
        <w:ind w:left="567"/>
        <w:rPr>
          <w:rFonts w:ascii="Arial" w:eastAsia="Arial" w:hAnsi="Arial" w:cs="Arial"/>
          <w:color w:val="000000"/>
          <w:sz w:val="20"/>
        </w:rPr>
      </w:pPr>
      <w:r w:rsidRPr="00FD1754">
        <w:rPr>
          <w:rFonts w:ascii="Arial" w:eastAsia="Arial" w:hAnsi="Arial" w:cs="Arial"/>
          <w:b/>
          <w:color w:val="000000"/>
          <w:sz w:val="20"/>
        </w:rPr>
        <w:tab/>
      </w:r>
      <w:r w:rsidR="00DA4D4F" w:rsidRPr="00DA4D4F">
        <w:rPr>
          <w:rFonts w:ascii="Arial" w:eastAsia="Arial" w:hAnsi="Arial" w:cs="Arial"/>
          <w:color w:val="000000"/>
          <w:sz w:val="20"/>
        </w:rPr>
        <w:t>Regular</w:t>
      </w:r>
      <w:r w:rsidRPr="00FD1754">
        <w:rPr>
          <w:rFonts w:ascii="Arial" w:eastAsia="Arial" w:hAnsi="Arial" w:cs="Arial"/>
          <w:color w:val="000000"/>
          <w:sz w:val="20"/>
        </w:rPr>
        <w:t xml:space="preserve"> checks verified between operator and officer of the watch on board t</w:t>
      </w:r>
      <w:r w:rsidR="00DA4D4F">
        <w:rPr>
          <w:rFonts w:ascii="Arial" w:eastAsia="Arial" w:hAnsi="Arial" w:cs="Arial"/>
          <w:color w:val="000000"/>
          <w:sz w:val="20"/>
        </w:rPr>
        <w:t>he vessel are to take place</w:t>
      </w:r>
    </w:p>
    <w:p w14:paraId="3D197C60" w14:textId="77777777" w:rsidR="00D06085" w:rsidRDefault="00D06085" w:rsidP="008324A7">
      <w:pPr>
        <w:tabs>
          <w:tab w:val="center" w:pos="4340"/>
        </w:tabs>
        <w:spacing w:after="5" w:line="247" w:lineRule="auto"/>
        <w:ind w:left="567"/>
        <w:rPr>
          <w:rFonts w:ascii="Arial" w:eastAsia="Arial" w:hAnsi="Arial" w:cs="Arial"/>
          <w:i/>
          <w:color w:val="0000CC"/>
          <w:sz w:val="20"/>
        </w:rPr>
      </w:pPr>
    </w:p>
    <w:p w14:paraId="079D155A" w14:textId="77777777" w:rsidR="00D06085" w:rsidRDefault="00076B85" w:rsidP="009064A0">
      <w:pPr>
        <w:tabs>
          <w:tab w:val="center" w:pos="2954"/>
        </w:tabs>
        <w:spacing w:after="0"/>
        <w:ind w:left="-17"/>
        <w:outlineLvl w:val="1"/>
        <w:rPr>
          <w:rFonts w:ascii="Arial" w:eastAsia="Arial" w:hAnsi="Arial" w:cs="Arial"/>
          <w:b/>
          <w:color w:val="000000"/>
          <w:sz w:val="20"/>
        </w:rPr>
      </w:pPr>
      <w:bookmarkStart w:id="94" w:name="_Toc194062076"/>
      <w:r w:rsidRPr="00FD1754">
        <w:rPr>
          <w:rFonts w:ascii="Arial" w:eastAsia="Arial" w:hAnsi="Arial" w:cs="Arial"/>
          <w:b/>
          <w:color w:val="000000"/>
          <w:sz w:val="20"/>
        </w:rPr>
        <w:t xml:space="preserve">9.2 </w:t>
      </w:r>
      <w:r w:rsidRPr="00FD1754">
        <w:rPr>
          <w:rFonts w:ascii="Arial" w:eastAsia="Arial" w:hAnsi="Arial" w:cs="Arial"/>
          <w:b/>
          <w:color w:val="000000"/>
          <w:sz w:val="20"/>
        </w:rPr>
        <w:tab/>
        <w:t>Environmental Criteria for Suspending Operations</w:t>
      </w:r>
      <w:bookmarkEnd w:id="94"/>
    </w:p>
    <w:p w14:paraId="1705AE5E" w14:textId="77777777" w:rsidR="00D06085" w:rsidRDefault="00D06085" w:rsidP="00076B85">
      <w:pPr>
        <w:spacing w:after="0"/>
        <w:rPr>
          <w:rFonts w:ascii="Arial" w:eastAsia="Arial" w:hAnsi="Arial" w:cs="Arial"/>
          <w:b/>
          <w:color w:val="000000"/>
          <w:sz w:val="20"/>
        </w:rPr>
      </w:pPr>
    </w:p>
    <w:p w14:paraId="04977420" w14:textId="77777777" w:rsidR="00D06085" w:rsidRDefault="5B09B0CD" w:rsidP="00F40331">
      <w:pPr>
        <w:spacing w:after="0"/>
        <w:ind w:left="567" w:hanging="10"/>
        <w:rPr>
          <w:rFonts w:ascii="Arial" w:eastAsia="Arial" w:hAnsi="Arial" w:cs="Arial"/>
          <w:b/>
          <w:bCs/>
          <w:color w:val="000000" w:themeColor="text1"/>
          <w:sz w:val="20"/>
        </w:rPr>
      </w:pPr>
      <w:r w:rsidRPr="7C88F89F">
        <w:rPr>
          <w:rFonts w:ascii="Arial" w:eastAsia="Arial" w:hAnsi="Arial" w:cs="Arial"/>
          <w:b/>
          <w:bCs/>
          <w:color w:val="000000" w:themeColor="text1"/>
          <w:sz w:val="20"/>
        </w:rPr>
        <w:t xml:space="preserve">Shell Europoort </w:t>
      </w:r>
      <w:r w:rsidR="00076B85" w:rsidRPr="7C88F89F">
        <w:rPr>
          <w:rFonts w:ascii="Arial" w:eastAsia="Arial" w:hAnsi="Arial" w:cs="Arial"/>
          <w:b/>
          <w:bCs/>
          <w:color w:val="000000" w:themeColor="text1"/>
          <w:sz w:val="20"/>
        </w:rPr>
        <w:t>Wind restrictions</w:t>
      </w:r>
    </w:p>
    <w:p w14:paraId="70E42B5A" w14:textId="77777777" w:rsidR="00D06085" w:rsidRDefault="00D06085" w:rsidP="00076B85">
      <w:pPr>
        <w:spacing w:after="0"/>
        <w:rPr>
          <w:rFonts w:ascii="Arial" w:eastAsia="Arial" w:hAnsi="Arial" w:cs="Arial"/>
          <w:b/>
          <w:bCs/>
          <w:color w:val="000000" w:themeColor="text1"/>
          <w:sz w:val="20"/>
        </w:rPr>
      </w:pPr>
    </w:p>
    <w:p w14:paraId="265D6B6D" w14:textId="77777777" w:rsidR="00D06085" w:rsidRDefault="7847289C" w:rsidP="00F40331">
      <w:pPr>
        <w:spacing w:after="293" w:line="247" w:lineRule="auto"/>
        <w:ind w:left="851" w:right="610" w:hanging="360"/>
        <w:rPr>
          <w:rFonts w:ascii="Aptos" w:eastAsia="Aptos" w:hAnsi="Aptos" w:cs="Aptos"/>
          <w:b/>
          <w:bCs/>
          <w:sz w:val="20"/>
        </w:rPr>
      </w:pPr>
      <w:r w:rsidRPr="7C88F89F">
        <w:rPr>
          <w:rFonts w:ascii="Aptos" w:eastAsia="Aptos" w:hAnsi="Aptos" w:cs="Aptos"/>
          <w:sz w:val="20"/>
        </w:rPr>
        <w:t>The loading master is receiving wind and weather data from Delta links</w:t>
      </w:r>
    </w:p>
    <w:p w14:paraId="65921598" w14:textId="77777777" w:rsidR="00D06085" w:rsidRDefault="7847289C" w:rsidP="00F40331">
      <w:pPr>
        <w:pStyle w:val="ListParagraph"/>
        <w:numPr>
          <w:ilvl w:val="0"/>
          <w:numId w:val="43"/>
        </w:numPr>
        <w:spacing w:after="0"/>
        <w:ind w:left="709" w:hanging="283"/>
        <w:rPr>
          <w:rFonts w:ascii="Aptos" w:eastAsia="Aptos" w:hAnsi="Aptos" w:cs="Aptos"/>
          <w:sz w:val="20"/>
          <w:lang w:val="en-US"/>
        </w:rPr>
      </w:pPr>
      <w:r w:rsidRPr="7C88F89F">
        <w:rPr>
          <w:rFonts w:ascii="Aptos" w:eastAsia="Aptos" w:hAnsi="Aptos" w:cs="Aptos"/>
          <w:sz w:val="20"/>
          <w:lang w:val="en-US"/>
        </w:rPr>
        <w:t xml:space="preserve">At </w:t>
      </w:r>
      <w:r w:rsidRPr="7C88F89F">
        <w:rPr>
          <w:rFonts w:ascii="Aptos" w:eastAsia="Aptos" w:hAnsi="Aptos" w:cs="Aptos"/>
          <w:b/>
          <w:bCs/>
          <w:sz w:val="20"/>
          <w:lang w:val="en-US"/>
        </w:rPr>
        <w:t>29 knots</w:t>
      </w:r>
      <w:r w:rsidRPr="7C88F89F">
        <w:rPr>
          <w:rFonts w:ascii="Aptos" w:eastAsia="Aptos" w:hAnsi="Aptos" w:cs="Aptos"/>
          <w:sz w:val="20"/>
          <w:lang w:val="en-US"/>
        </w:rPr>
        <w:t>, (</w:t>
      </w:r>
      <w:r w:rsidRPr="7C88F89F">
        <w:rPr>
          <w:rFonts w:ascii="Aptos" w:eastAsia="Aptos" w:hAnsi="Aptos" w:cs="Aptos"/>
          <w:b/>
          <w:bCs/>
          <w:sz w:val="20"/>
          <w:lang w:val="en-US"/>
        </w:rPr>
        <w:t>15m/sec</w:t>
      </w:r>
      <w:r w:rsidRPr="7C88F89F">
        <w:rPr>
          <w:rFonts w:ascii="Aptos" w:eastAsia="Aptos" w:hAnsi="Aptos" w:cs="Aptos"/>
          <w:sz w:val="20"/>
          <w:lang w:val="en-US"/>
        </w:rPr>
        <w:t>)</w:t>
      </w:r>
      <w:r w:rsidR="00D06085">
        <w:rPr>
          <w:rFonts w:ascii="Aptos" w:eastAsia="Aptos" w:hAnsi="Aptos" w:cs="Aptos"/>
          <w:sz w:val="20"/>
          <w:lang w:val="en-US"/>
        </w:rPr>
        <w:t xml:space="preserve"> </w:t>
      </w:r>
      <w:r w:rsidRPr="7C88F89F">
        <w:rPr>
          <w:rFonts w:ascii="Aptos" w:eastAsia="Aptos" w:hAnsi="Aptos" w:cs="Aptos"/>
          <w:sz w:val="20"/>
          <w:lang w:val="en-US"/>
        </w:rPr>
        <w:t xml:space="preserve">Europoort Controll Room (CR) windmeter reading check with ships windmeter. </w:t>
      </w:r>
      <w:proofErr w:type="spellStart"/>
      <w:r w:rsidRPr="7C88F89F">
        <w:rPr>
          <w:rFonts w:ascii="Aptos" w:eastAsia="Aptos" w:hAnsi="Aptos" w:cs="Aptos"/>
          <w:sz w:val="20"/>
          <w:lang w:val="en-US"/>
        </w:rPr>
        <w:t>Loadingmaster</w:t>
      </w:r>
      <w:proofErr w:type="spellEnd"/>
      <w:r w:rsidRPr="7C88F89F">
        <w:rPr>
          <w:rFonts w:ascii="Aptos" w:eastAsia="Aptos" w:hAnsi="Aptos" w:cs="Aptos"/>
          <w:sz w:val="20"/>
          <w:lang w:val="en-US"/>
        </w:rPr>
        <w:t xml:space="preserve"> will get in contact with Master of the vessel.</w:t>
      </w:r>
    </w:p>
    <w:p w14:paraId="46F419D8" w14:textId="057E9E78" w:rsidR="7847289C" w:rsidRDefault="7847289C" w:rsidP="00F40331">
      <w:pPr>
        <w:pStyle w:val="ListParagraph"/>
        <w:numPr>
          <w:ilvl w:val="0"/>
          <w:numId w:val="43"/>
        </w:numPr>
        <w:spacing w:after="0"/>
        <w:ind w:left="709" w:hanging="283"/>
        <w:rPr>
          <w:rFonts w:ascii="Aptos" w:eastAsia="Aptos" w:hAnsi="Aptos" w:cs="Aptos"/>
          <w:sz w:val="20"/>
          <w:lang w:val="en-US"/>
        </w:rPr>
      </w:pPr>
      <w:r w:rsidRPr="7C88F89F">
        <w:rPr>
          <w:rFonts w:ascii="Aptos" w:eastAsia="Aptos" w:hAnsi="Aptos" w:cs="Aptos"/>
          <w:sz w:val="20"/>
          <w:lang w:val="en-US"/>
        </w:rPr>
        <w:t xml:space="preserve">Stop and disconnect: at </w:t>
      </w:r>
      <w:r w:rsidRPr="7C88F89F">
        <w:rPr>
          <w:rFonts w:ascii="Aptos" w:eastAsia="Aptos" w:hAnsi="Aptos" w:cs="Aptos"/>
          <w:b/>
          <w:bCs/>
          <w:sz w:val="20"/>
          <w:lang w:val="en-US"/>
        </w:rPr>
        <w:t>37 knots</w:t>
      </w:r>
      <w:r w:rsidRPr="7C88F89F">
        <w:rPr>
          <w:rFonts w:ascii="Aptos" w:eastAsia="Aptos" w:hAnsi="Aptos" w:cs="Aptos"/>
          <w:sz w:val="20"/>
          <w:lang w:val="en-US"/>
        </w:rPr>
        <w:t xml:space="preserve"> , (</w:t>
      </w:r>
      <w:r w:rsidRPr="7C88F89F">
        <w:rPr>
          <w:rFonts w:ascii="Aptos" w:eastAsia="Aptos" w:hAnsi="Aptos" w:cs="Aptos"/>
          <w:b/>
          <w:bCs/>
          <w:sz w:val="20"/>
          <w:lang w:val="en-US"/>
        </w:rPr>
        <w:t>19 m/sec)</w:t>
      </w:r>
      <w:r w:rsidRPr="7C88F89F">
        <w:rPr>
          <w:rFonts w:ascii="Aptos" w:eastAsia="Aptos" w:hAnsi="Aptos" w:cs="Aptos"/>
          <w:sz w:val="20"/>
          <w:lang w:val="en-US"/>
        </w:rPr>
        <w:t xml:space="preserve"> longer than 5 minutes all cargo handling activities will be stopped and the loading arms will be disconnected.</w:t>
      </w:r>
    </w:p>
    <w:p w14:paraId="76B823D5" w14:textId="409EAE8F" w:rsidR="7847289C" w:rsidRDefault="7847289C" w:rsidP="00F40331">
      <w:pPr>
        <w:pStyle w:val="ListParagraph"/>
        <w:numPr>
          <w:ilvl w:val="0"/>
          <w:numId w:val="43"/>
        </w:numPr>
        <w:spacing w:after="0"/>
        <w:ind w:left="709" w:hanging="283"/>
        <w:rPr>
          <w:rFonts w:ascii="Aptos" w:eastAsia="Aptos" w:hAnsi="Aptos" w:cs="Aptos"/>
          <w:sz w:val="20"/>
          <w:lang w:val="en-US"/>
        </w:rPr>
      </w:pPr>
      <w:r w:rsidRPr="7C88F89F">
        <w:rPr>
          <w:rFonts w:ascii="Aptos" w:eastAsia="Aptos" w:hAnsi="Aptos" w:cs="Aptos"/>
          <w:sz w:val="20"/>
          <w:lang w:val="en-US"/>
        </w:rPr>
        <w:t>Unberth: the LM has to initiate a conference between LM&lt; Master and MTA about the departure of the vessel.</w:t>
      </w:r>
    </w:p>
    <w:p w14:paraId="43CA634E" w14:textId="1CB07FD2" w:rsidR="7C88F89F" w:rsidRDefault="7C88F89F" w:rsidP="7C88F89F">
      <w:pPr>
        <w:spacing w:after="0"/>
        <w:ind w:left="-5" w:hanging="10"/>
        <w:rPr>
          <w:rFonts w:ascii="Arial" w:eastAsia="Arial" w:hAnsi="Arial" w:cs="Arial"/>
          <w:b/>
          <w:bCs/>
          <w:color w:val="000000" w:themeColor="text1"/>
          <w:sz w:val="20"/>
        </w:rPr>
      </w:pPr>
    </w:p>
    <w:p w14:paraId="63B98094" w14:textId="1BC38891" w:rsidR="7847289C" w:rsidRDefault="7847289C" w:rsidP="7C88F89F">
      <w:pPr>
        <w:spacing w:after="0"/>
        <w:ind w:left="-5" w:hanging="10"/>
        <w:rPr>
          <w:rFonts w:ascii="Arial" w:eastAsia="Arial" w:hAnsi="Arial" w:cs="Arial"/>
          <w:b/>
          <w:bCs/>
          <w:color w:val="000000" w:themeColor="text1"/>
          <w:sz w:val="20"/>
        </w:rPr>
      </w:pPr>
      <w:r w:rsidRPr="7C88F89F">
        <w:rPr>
          <w:rFonts w:ascii="Arial" w:eastAsia="Arial" w:hAnsi="Arial" w:cs="Arial"/>
          <w:b/>
          <w:bCs/>
          <w:color w:val="000000" w:themeColor="text1"/>
          <w:sz w:val="20"/>
        </w:rPr>
        <w:t>Shell Pernis CVP Wind restrictions</w:t>
      </w:r>
    </w:p>
    <w:p w14:paraId="7AE918EA" w14:textId="0A4228BA" w:rsidR="7847289C" w:rsidRDefault="7847289C" w:rsidP="00F40331">
      <w:pPr>
        <w:spacing w:after="0"/>
        <w:rPr>
          <w:sz w:val="20"/>
        </w:rPr>
      </w:pPr>
      <w:hyperlink r:id="rId29">
        <w:r w:rsidRPr="7C88F89F">
          <w:rPr>
            <w:rStyle w:val="Hyperlink"/>
            <w:rFonts w:ascii="Aptos" w:eastAsia="Aptos" w:hAnsi="Aptos" w:cs="Aptos"/>
            <w:color w:val="467886"/>
            <w:sz w:val="20"/>
          </w:rPr>
          <w:t>https://weather-tide.portofrotterdam.com/desktop/</w:t>
        </w:r>
      </w:hyperlink>
    </w:p>
    <w:p w14:paraId="3F69E65F" w14:textId="77777777" w:rsidR="00D06085" w:rsidRDefault="00D06085" w:rsidP="7C88F89F">
      <w:pPr>
        <w:spacing w:after="0"/>
        <w:rPr>
          <w:rFonts w:ascii="Aptos" w:eastAsia="Aptos" w:hAnsi="Aptos" w:cs="Aptos"/>
          <w:sz w:val="20"/>
        </w:rPr>
      </w:pPr>
    </w:p>
    <w:p w14:paraId="3BDA3058" w14:textId="77777777" w:rsidR="00D06085" w:rsidRDefault="7847289C" w:rsidP="7C88F89F">
      <w:pPr>
        <w:spacing w:after="0"/>
        <w:rPr>
          <w:rFonts w:ascii="Aptos" w:eastAsia="Aptos" w:hAnsi="Aptos" w:cs="Aptos"/>
          <w:sz w:val="20"/>
        </w:rPr>
      </w:pPr>
      <w:r w:rsidRPr="7C88F89F">
        <w:rPr>
          <w:rFonts w:ascii="Aptos" w:eastAsia="Aptos" w:hAnsi="Aptos" w:cs="Aptos"/>
          <w:sz w:val="20"/>
        </w:rPr>
        <w:t xml:space="preserve">If the wind exceeds </w:t>
      </w:r>
      <w:r w:rsidRPr="7C88F89F">
        <w:rPr>
          <w:rFonts w:ascii="Aptos" w:eastAsia="Aptos" w:hAnsi="Aptos" w:cs="Aptos"/>
          <w:b/>
          <w:bCs/>
          <w:sz w:val="20"/>
        </w:rPr>
        <w:t>14.0 m/s (wind force 7</w:t>
      </w:r>
      <w:r w:rsidRPr="7C88F89F">
        <w:rPr>
          <w:rFonts w:ascii="Aptos" w:eastAsia="Aptos" w:hAnsi="Aptos" w:cs="Aptos"/>
          <w:sz w:val="20"/>
        </w:rPr>
        <w:t>) for longer than 10 minutes reading on site, it should be considered not to start or stop lifting activities on the jetty,</w:t>
      </w:r>
    </w:p>
    <w:p w14:paraId="1BF322A4" w14:textId="7020F815" w:rsidR="7847289C" w:rsidRDefault="7847289C" w:rsidP="7C88F89F">
      <w:pPr>
        <w:spacing w:after="0"/>
        <w:rPr>
          <w:rFonts w:ascii="Aptos" w:eastAsia="Aptos" w:hAnsi="Aptos" w:cs="Aptos"/>
          <w:sz w:val="20"/>
          <w:lang w:val="en-US"/>
        </w:rPr>
      </w:pPr>
      <w:r w:rsidRPr="7C88F89F">
        <w:rPr>
          <w:rFonts w:ascii="Aptos" w:eastAsia="Aptos" w:hAnsi="Aptos" w:cs="Aptos"/>
          <w:sz w:val="20"/>
          <w:lang w:val="en-US"/>
        </w:rPr>
        <w:t>Wind warnings must also be taken into account in the decision.</w:t>
      </w:r>
    </w:p>
    <w:p w14:paraId="43B65E60" w14:textId="4011B705" w:rsidR="00D06085" w:rsidRDefault="7847289C" w:rsidP="00F40331">
      <w:pPr>
        <w:pStyle w:val="ListParagraph"/>
        <w:numPr>
          <w:ilvl w:val="0"/>
          <w:numId w:val="44"/>
        </w:numPr>
        <w:spacing w:after="0"/>
        <w:rPr>
          <w:rFonts w:ascii="Aptos" w:eastAsia="Aptos" w:hAnsi="Aptos" w:cs="Aptos"/>
          <w:sz w:val="20"/>
        </w:rPr>
      </w:pPr>
      <w:r w:rsidRPr="7C88F89F">
        <w:rPr>
          <w:rFonts w:ascii="Aptos" w:eastAsia="Aptos" w:hAnsi="Aptos" w:cs="Aptos"/>
          <w:sz w:val="20"/>
        </w:rPr>
        <w:t>If the wind exceeds</w:t>
      </w:r>
      <w:r w:rsidRPr="7C88F89F">
        <w:rPr>
          <w:rFonts w:ascii="Aptos" w:eastAsia="Aptos" w:hAnsi="Aptos" w:cs="Aptos"/>
          <w:b/>
          <w:bCs/>
          <w:sz w:val="20"/>
        </w:rPr>
        <w:t xml:space="preserve"> 17,2 m/s</w:t>
      </w:r>
      <w:r w:rsidRPr="7C88F89F">
        <w:rPr>
          <w:rFonts w:ascii="Aptos" w:eastAsia="Aptos" w:hAnsi="Aptos" w:cs="Aptos"/>
          <w:sz w:val="20"/>
        </w:rPr>
        <w:t xml:space="preserve"> (</w:t>
      </w:r>
      <w:r w:rsidRPr="7C88F89F">
        <w:rPr>
          <w:rFonts w:ascii="Aptos" w:eastAsia="Aptos" w:hAnsi="Aptos" w:cs="Aptos"/>
          <w:b/>
          <w:bCs/>
          <w:sz w:val="20"/>
        </w:rPr>
        <w:t>wind force 8</w:t>
      </w:r>
      <w:r w:rsidRPr="7C88F89F">
        <w:rPr>
          <w:rFonts w:ascii="Aptos" w:eastAsia="Aptos" w:hAnsi="Aptos" w:cs="Aptos"/>
          <w:sz w:val="20"/>
        </w:rPr>
        <w:t>) for longer than 10 minutes reading on site, stop cargo transfer can be considered in consultation with the Captain. The wind reading of the shore can be compared with that of the ship.</w:t>
      </w:r>
    </w:p>
    <w:p w14:paraId="2A4278C6" w14:textId="409704FE" w:rsidR="00D06085" w:rsidRDefault="7847289C" w:rsidP="00F40331">
      <w:pPr>
        <w:pStyle w:val="ListParagraph"/>
        <w:numPr>
          <w:ilvl w:val="0"/>
          <w:numId w:val="44"/>
        </w:numPr>
        <w:spacing w:after="0"/>
        <w:rPr>
          <w:rFonts w:ascii="Aptos" w:eastAsia="Aptos" w:hAnsi="Aptos" w:cs="Aptos"/>
          <w:sz w:val="20"/>
        </w:rPr>
      </w:pPr>
      <w:r w:rsidRPr="7C88F89F">
        <w:rPr>
          <w:rFonts w:ascii="Aptos" w:eastAsia="Aptos" w:hAnsi="Aptos" w:cs="Aptos"/>
          <w:sz w:val="20"/>
        </w:rPr>
        <w:t xml:space="preserve">If the wind exceeds </w:t>
      </w:r>
      <w:r w:rsidRPr="7C88F89F">
        <w:rPr>
          <w:rFonts w:ascii="Aptos" w:eastAsia="Aptos" w:hAnsi="Aptos" w:cs="Aptos"/>
          <w:b/>
          <w:bCs/>
          <w:sz w:val="20"/>
        </w:rPr>
        <w:t>20,8 m/s</w:t>
      </w:r>
      <w:r w:rsidRPr="7C88F89F">
        <w:rPr>
          <w:rFonts w:ascii="Aptos" w:eastAsia="Aptos" w:hAnsi="Aptos" w:cs="Aptos"/>
          <w:sz w:val="20"/>
        </w:rPr>
        <w:t xml:space="preserve"> (</w:t>
      </w:r>
      <w:r w:rsidRPr="7C88F89F">
        <w:rPr>
          <w:rFonts w:ascii="Aptos" w:eastAsia="Aptos" w:hAnsi="Aptos" w:cs="Aptos"/>
          <w:b/>
          <w:bCs/>
          <w:sz w:val="20"/>
        </w:rPr>
        <w:t>wind force 9</w:t>
      </w:r>
      <w:r w:rsidRPr="7C88F89F">
        <w:rPr>
          <w:rFonts w:ascii="Aptos" w:eastAsia="Aptos" w:hAnsi="Aptos" w:cs="Aptos"/>
          <w:sz w:val="20"/>
        </w:rPr>
        <w:t>) for longer than 10 minutes reading on site, all cargo handling activities will be stopped and the loading arms / ship manifolds will be made empty as much as possible. Also check gangway (safe Access) can be guaranteed.</w:t>
      </w:r>
    </w:p>
    <w:p w14:paraId="6B3796D0" w14:textId="7CA74A54" w:rsidR="7847289C" w:rsidRPr="00F40331" w:rsidRDefault="7847289C" w:rsidP="00F40331">
      <w:pPr>
        <w:pStyle w:val="ListParagraph"/>
        <w:numPr>
          <w:ilvl w:val="0"/>
          <w:numId w:val="44"/>
        </w:numPr>
        <w:spacing w:after="0"/>
        <w:rPr>
          <w:rFonts w:ascii="Aptos" w:eastAsia="Aptos" w:hAnsi="Aptos" w:cs="Aptos"/>
          <w:sz w:val="20"/>
        </w:rPr>
      </w:pPr>
      <w:r w:rsidRPr="00F40331">
        <w:rPr>
          <w:rFonts w:ascii="Aptos" w:eastAsia="Aptos" w:hAnsi="Aptos" w:cs="Aptos"/>
          <w:sz w:val="20"/>
        </w:rPr>
        <w:t>Unberth: the LM has to initiate a conference between LM, Master and MTA about the departure of the vessel.</w:t>
      </w:r>
    </w:p>
    <w:p w14:paraId="14F6FF5A" w14:textId="5421AC01" w:rsidR="7C88F89F" w:rsidRPr="00F40331" w:rsidRDefault="7C88F89F" w:rsidP="7C88F89F">
      <w:pPr>
        <w:spacing w:after="293" w:line="247" w:lineRule="auto"/>
        <w:ind w:right="610"/>
        <w:rPr>
          <w:rFonts w:ascii="Calibri" w:eastAsia="Calibri" w:hAnsi="Calibri" w:cs="Calibri"/>
          <w:color w:val="000000" w:themeColor="text1"/>
        </w:rPr>
      </w:pPr>
    </w:p>
    <w:p w14:paraId="7F07BC9B" w14:textId="55F5557D" w:rsidR="133B2288" w:rsidRDefault="133B2288" w:rsidP="7C88F89F">
      <w:pPr>
        <w:spacing w:after="0"/>
        <w:ind w:left="-5" w:hanging="10"/>
        <w:rPr>
          <w:rFonts w:ascii="Arial" w:eastAsia="Arial" w:hAnsi="Arial" w:cs="Arial"/>
          <w:b/>
          <w:bCs/>
          <w:color w:val="000000" w:themeColor="text1"/>
          <w:sz w:val="20"/>
        </w:rPr>
      </w:pPr>
      <w:r w:rsidRPr="7C88F89F">
        <w:rPr>
          <w:rFonts w:ascii="Arial" w:eastAsia="Arial" w:hAnsi="Arial" w:cs="Arial"/>
          <w:b/>
          <w:bCs/>
          <w:color w:val="000000" w:themeColor="text1"/>
          <w:sz w:val="20"/>
        </w:rPr>
        <w:t>Shell Pernis ROM Wind restrictions</w:t>
      </w:r>
    </w:p>
    <w:p w14:paraId="6F8EBE3C" w14:textId="77777777" w:rsidR="00D06085" w:rsidRDefault="00D06085" w:rsidP="7C88F89F">
      <w:pPr>
        <w:spacing w:after="0"/>
        <w:rPr>
          <w:rFonts w:ascii="Aptos" w:eastAsia="Aptos" w:hAnsi="Aptos" w:cs="Aptos"/>
          <w:sz w:val="20"/>
        </w:rPr>
      </w:pPr>
    </w:p>
    <w:p w14:paraId="0D899668" w14:textId="6DD0EAD7" w:rsidR="133B2288" w:rsidRPr="00F40331" w:rsidRDefault="62E5C24A" w:rsidP="00F40331">
      <w:pPr>
        <w:pStyle w:val="ListParagraph"/>
        <w:numPr>
          <w:ilvl w:val="0"/>
          <w:numId w:val="45"/>
        </w:numPr>
        <w:spacing w:after="0"/>
        <w:rPr>
          <w:rFonts w:ascii="Aptos" w:eastAsia="Aptos" w:hAnsi="Aptos" w:cs="Aptos"/>
          <w:sz w:val="20"/>
          <w:lang w:val="en-US"/>
        </w:rPr>
      </w:pPr>
      <w:r w:rsidRPr="00F40331">
        <w:rPr>
          <w:rFonts w:ascii="Aptos" w:eastAsia="Aptos" w:hAnsi="Aptos" w:cs="Aptos"/>
          <w:sz w:val="20"/>
          <w:lang w:val="en-US"/>
        </w:rPr>
        <w:t xml:space="preserve">When the wind exceeds </w:t>
      </w:r>
      <w:r w:rsidRPr="00F40331">
        <w:rPr>
          <w:rFonts w:ascii="Aptos" w:eastAsia="Aptos" w:hAnsi="Aptos" w:cs="Aptos"/>
          <w:b/>
          <w:bCs/>
          <w:sz w:val="20"/>
          <w:lang w:val="en-US"/>
        </w:rPr>
        <w:t>14.0 m/s</w:t>
      </w:r>
      <w:r w:rsidRPr="00F40331">
        <w:rPr>
          <w:rFonts w:ascii="Aptos" w:eastAsia="Aptos" w:hAnsi="Aptos" w:cs="Aptos"/>
          <w:sz w:val="20"/>
          <w:lang w:val="en-US"/>
        </w:rPr>
        <w:t xml:space="preserve"> for 10 minutes or longer, do not connect new vessels and </w:t>
      </w:r>
      <w:r w:rsidR="133B2288">
        <w:tab/>
      </w:r>
      <w:r w:rsidR="00D06085" w:rsidRPr="00F40331">
        <w:rPr>
          <w:rFonts w:ascii="Aptos" w:eastAsia="Aptos" w:hAnsi="Aptos" w:cs="Aptos"/>
          <w:sz w:val="20"/>
          <w:lang w:val="en-US"/>
        </w:rPr>
        <w:t xml:space="preserve"> </w:t>
      </w:r>
      <w:r w:rsidRPr="00F40331">
        <w:rPr>
          <w:rFonts w:ascii="Aptos" w:eastAsia="Aptos" w:hAnsi="Aptos" w:cs="Aptos"/>
          <w:sz w:val="20"/>
          <w:lang w:val="en-US"/>
        </w:rPr>
        <w:t xml:space="preserve">stop ongoing crane activities. The loading master should contact the captain to verify the </w:t>
      </w:r>
      <w:r w:rsidR="133B2288">
        <w:tab/>
      </w:r>
      <w:r w:rsidR="133B2288">
        <w:tab/>
      </w:r>
      <w:r w:rsidR="00D06085" w:rsidRPr="00F40331">
        <w:rPr>
          <w:rFonts w:ascii="Aptos" w:eastAsia="Aptos" w:hAnsi="Aptos" w:cs="Aptos"/>
          <w:sz w:val="20"/>
          <w:lang w:val="en-US"/>
        </w:rPr>
        <w:t xml:space="preserve"> </w:t>
      </w:r>
      <w:r w:rsidR="133B2288">
        <w:tab/>
      </w:r>
      <w:r w:rsidR="00D06085" w:rsidRPr="00F40331">
        <w:rPr>
          <w:rFonts w:ascii="Aptos" w:eastAsia="Aptos" w:hAnsi="Aptos" w:cs="Aptos"/>
          <w:sz w:val="20"/>
          <w:lang w:val="en-US"/>
        </w:rPr>
        <w:t xml:space="preserve"> </w:t>
      </w:r>
      <w:r w:rsidRPr="00F40331">
        <w:rPr>
          <w:rFonts w:ascii="Aptos" w:eastAsia="Aptos" w:hAnsi="Aptos" w:cs="Aptos"/>
          <w:sz w:val="20"/>
          <w:lang w:val="en-US"/>
        </w:rPr>
        <w:t>current wind speed at the vessel with the measurement from the Shell Pernis control room.</w:t>
      </w:r>
    </w:p>
    <w:p w14:paraId="2EB8A6EF" w14:textId="235C29D8" w:rsidR="133B2288" w:rsidRDefault="2008E072" w:rsidP="00F40331">
      <w:pPr>
        <w:pStyle w:val="ListParagraph"/>
        <w:numPr>
          <w:ilvl w:val="0"/>
          <w:numId w:val="45"/>
        </w:numPr>
        <w:spacing w:after="0"/>
        <w:rPr>
          <w:rFonts w:ascii="Aptos" w:eastAsia="Aptos" w:hAnsi="Aptos" w:cs="Aptos"/>
          <w:szCs w:val="22"/>
          <w:lang w:val="en-US"/>
        </w:rPr>
      </w:pPr>
      <w:r w:rsidRPr="7C88F89F">
        <w:rPr>
          <w:rFonts w:ascii="Aptos" w:eastAsia="Aptos" w:hAnsi="Aptos" w:cs="Aptos"/>
          <w:sz w:val="20"/>
          <w:lang w:val="en-US"/>
        </w:rPr>
        <w:t xml:space="preserve">When the wind exceeds </w:t>
      </w:r>
      <w:r w:rsidRPr="7C88F89F">
        <w:rPr>
          <w:rFonts w:ascii="Aptos" w:eastAsia="Aptos" w:hAnsi="Aptos" w:cs="Aptos"/>
          <w:b/>
          <w:bCs/>
          <w:sz w:val="20"/>
          <w:lang w:val="en-US"/>
        </w:rPr>
        <w:t>19.0 m/s</w:t>
      </w:r>
      <w:r w:rsidRPr="7C88F89F">
        <w:rPr>
          <w:rFonts w:ascii="Aptos" w:eastAsia="Aptos" w:hAnsi="Aptos" w:cs="Aptos"/>
          <w:sz w:val="20"/>
          <w:lang w:val="en-US"/>
        </w:rPr>
        <w:t xml:space="preserve"> for 10 minutes or longer (on the ship's wind meter), stop vessel loading, drain hoses, and disconnect. Check the gangway.</w:t>
      </w:r>
    </w:p>
    <w:p w14:paraId="48DEBC3C" w14:textId="21BDF5AC" w:rsidR="133B2288" w:rsidRDefault="335B21A5" w:rsidP="00F40331">
      <w:pPr>
        <w:pStyle w:val="ListParagraph"/>
        <w:numPr>
          <w:ilvl w:val="0"/>
          <w:numId w:val="45"/>
        </w:numPr>
        <w:spacing w:after="0"/>
        <w:rPr>
          <w:rFonts w:ascii="Aptos" w:eastAsia="Aptos" w:hAnsi="Aptos" w:cs="Aptos"/>
          <w:szCs w:val="22"/>
          <w:lang w:val="en-US"/>
        </w:rPr>
      </w:pPr>
      <w:r w:rsidRPr="7C88F89F">
        <w:rPr>
          <w:rFonts w:ascii="Aptos" w:eastAsia="Aptos" w:hAnsi="Aptos" w:cs="Aptos"/>
          <w:sz w:val="20"/>
          <w:lang w:val="en-US"/>
        </w:rPr>
        <w:t xml:space="preserve">When the wind exceeds </w:t>
      </w:r>
      <w:r w:rsidRPr="7C88F89F">
        <w:rPr>
          <w:rFonts w:ascii="Aptos" w:eastAsia="Aptos" w:hAnsi="Aptos" w:cs="Aptos"/>
          <w:b/>
          <w:bCs/>
          <w:sz w:val="20"/>
          <w:lang w:val="en-US"/>
        </w:rPr>
        <w:t>20.0 m/s</w:t>
      </w:r>
      <w:r w:rsidRPr="7C88F89F">
        <w:rPr>
          <w:rFonts w:ascii="Aptos" w:eastAsia="Aptos" w:hAnsi="Aptos" w:cs="Aptos"/>
          <w:sz w:val="20"/>
          <w:lang w:val="en-US"/>
        </w:rPr>
        <w:t xml:space="preserve"> for 10 minutes or longer (on the ship's wind meter), do not use the gangway.</w:t>
      </w:r>
    </w:p>
    <w:p w14:paraId="14992B51" w14:textId="0F8695CA" w:rsidR="335B21A5" w:rsidRDefault="335B21A5" w:rsidP="00F40331">
      <w:pPr>
        <w:pStyle w:val="ListParagraph"/>
        <w:numPr>
          <w:ilvl w:val="0"/>
          <w:numId w:val="45"/>
        </w:numPr>
        <w:spacing w:after="0"/>
        <w:rPr>
          <w:rFonts w:ascii="Aptos" w:eastAsia="Aptos" w:hAnsi="Aptos" w:cs="Aptos"/>
          <w:sz w:val="20"/>
          <w:lang w:val="en-US"/>
        </w:rPr>
      </w:pPr>
      <w:r w:rsidRPr="7C88F89F">
        <w:rPr>
          <w:rFonts w:ascii="Aptos" w:eastAsia="Aptos" w:hAnsi="Aptos" w:cs="Aptos"/>
          <w:sz w:val="20"/>
          <w:lang w:val="en-US"/>
        </w:rPr>
        <w:t xml:space="preserve">Departure: the loading master must initiate a conference between the </w:t>
      </w:r>
      <w:proofErr w:type="spellStart"/>
      <w:r w:rsidRPr="7C88F89F">
        <w:rPr>
          <w:rFonts w:ascii="Aptos" w:eastAsia="Aptos" w:hAnsi="Aptos" w:cs="Aptos"/>
          <w:sz w:val="20"/>
          <w:lang w:val="en-US"/>
        </w:rPr>
        <w:t>loadingmaster</w:t>
      </w:r>
      <w:proofErr w:type="spellEnd"/>
      <w:r w:rsidRPr="7C88F89F">
        <w:rPr>
          <w:rFonts w:ascii="Aptos" w:eastAsia="Aptos" w:hAnsi="Aptos" w:cs="Aptos"/>
          <w:sz w:val="20"/>
          <w:lang w:val="en-US"/>
        </w:rPr>
        <w:t>, the captain and the MTA regarding the departure of the vessel.</w:t>
      </w:r>
    </w:p>
    <w:p w14:paraId="078511AB" w14:textId="379B3BE9" w:rsidR="7C88F89F" w:rsidRDefault="7C88F89F" w:rsidP="7C88F89F">
      <w:pPr>
        <w:pStyle w:val="ListParagraph"/>
        <w:spacing w:after="0"/>
        <w:rPr>
          <w:rFonts w:ascii="Aptos" w:eastAsia="Aptos" w:hAnsi="Aptos" w:cs="Aptos"/>
          <w:sz w:val="20"/>
          <w:lang w:val="en-US"/>
        </w:rPr>
      </w:pPr>
    </w:p>
    <w:p w14:paraId="47F2EAAE" w14:textId="70DAE531" w:rsidR="7C88F89F" w:rsidRDefault="7C88F89F" w:rsidP="7C88F89F">
      <w:pPr>
        <w:spacing w:after="0"/>
        <w:ind w:left="720"/>
        <w:rPr>
          <w:rFonts w:ascii="Aptos" w:eastAsia="Aptos" w:hAnsi="Aptos" w:cs="Aptos"/>
          <w:sz w:val="20"/>
        </w:rPr>
      </w:pPr>
    </w:p>
    <w:p w14:paraId="7828E86B" w14:textId="77777777" w:rsidR="00D06085" w:rsidRDefault="00076B85" w:rsidP="009064A0">
      <w:pPr>
        <w:keepNext/>
        <w:keepLines/>
        <w:spacing w:after="49"/>
        <w:ind w:left="-5" w:hanging="10"/>
        <w:rPr>
          <w:rFonts w:ascii="Arial" w:eastAsia="Arial" w:hAnsi="Arial" w:cs="Arial"/>
          <w:b/>
          <w:color w:val="000000"/>
          <w:sz w:val="20"/>
        </w:rPr>
      </w:pPr>
      <w:bookmarkStart w:id="95" w:name="_Toc507462303"/>
      <w:bookmarkStart w:id="96" w:name="_Toc508134732"/>
      <w:r w:rsidRPr="00FD1754">
        <w:rPr>
          <w:rFonts w:ascii="Arial" w:eastAsia="Arial" w:hAnsi="Arial" w:cs="Arial"/>
          <w:b/>
          <w:color w:val="000000"/>
          <w:sz w:val="20"/>
        </w:rPr>
        <w:t>Electrical Storms:</w:t>
      </w:r>
      <w:bookmarkEnd w:id="95"/>
      <w:bookmarkEnd w:id="96"/>
    </w:p>
    <w:p w14:paraId="66059DF3" w14:textId="77777777" w:rsidR="00D06085" w:rsidRDefault="00076B85" w:rsidP="00F40331">
      <w:pPr>
        <w:spacing w:after="0" w:line="249" w:lineRule="auto"/>
        <w:ind w:right="609" w:hanging="10"/>
        <w:jc w:val="both"/>
        <w:rPr>
          <w:rFonts w:ascii="Arial" w:eastAsia="Arial" w:hAnsi="Arial" w:cs="Arial"/>
          <w:color w:val="000000"/>
          <w:sz w:val="20"/>
        </w:rPr>
      </w:pPr>
      <w:r w:rsidRPr="00FD1754">
        <w:rPr>
          <w:rFonts w:ascii="Arial" w:eastAsia="Arial" w:hAnsi="Arial" w:cs="Arial"/>
          <w:color w:val="000000"/>
          <w:sz w:val="20"/>
        </w:rPr>
        <w:t>All cargo transfer operations, including the ballasting of non-gas-free cargo tanks will be stopped in the event of an approaching electrical storm. All tank openings, vent outlets, cargo and manifold valves will be closed until such time as the storm has passed</w:t>
      </w:r>
    </w:p>
    <w:p w14:paraId="36BC1DA4" w14:textId="77777777" w:rsidR="00D06085" w:rsidRDefault="00D06085" w:rsidP="00076B85">
      <w:pPr>
        <w:spacing w:after="283"/>
        <w:ind w:left="720"/>
        <w:rPr>
          <w:rFonts w:ascii="Arial" w:eastAsia="Arial" w:hAnsi="Arial" w:cs="Arial"/>
          <w:b/>
          <w:color w:val="000000"/>
          <w:sz w:val="20"/>
        </w:rPr>
      </w:pPr>
    </w:p>
    <w:p w14:paraId="0C34E591" w14:textId="77777777" w:rsidR="00D06085" w:rsidRDefault="00076B85" w:rsidP="00F40331">
      <w:pPr>
        <w:keepNext/>
        <w:keepLines/>
        <w:spacing w:after="191"/>
        <w:ind w:left="-15"/>
        <w:outlineLvl w:val="1"/>
        <w:rPr>
          <w:rFonts w:ascii="Arial" w:eastAsia="Arial" w:hAnsi="Arial" w:cs="Arial"/>
          <w:b/>
          <w:color w:val="000000"/>
          <w:sz w:val="20"/>
        </w:rPr>
      </w:pPr>
      <w:bookmarkStart w:id="97" w:name="_Toc507462304"/>
      <w:bookmarkStart w:id="98" w:name="_Toc194062077"/>
      <w:r w:rsidRPr="00076B85">
        <w:rPr>
          <w:rFonts w:ascii="Arial" w:eastAsia="Arial" w:hAnsi="Arial" w:cs="Arial"/>
          <w:b/>
          <w:color w:val="000000"/>
          <w:sz w:val="20"/>
        </w:rPr>
        <w:t>9.3</w:t>
      </w:r>
      <w:r w:rsidRPr="00FD1754">
        <w:rPr>
          <w:rFonts w:ascii="Arial" w:eastAsia="Arial" w:hAnsi="Arial" w:cs="Arial"/>
          <w:color w:val="000000"/>
          <w:sz w:val="20"/>
        </w:rPr>
        <w:t xml:space="preserve"> </w:t>
      </w:r>
      <w:r w:rsidRPr="00FD1754">
        <w:rPr>
          <w:rFonts w:ascii="Arial" w:eastAsia="Arial" w:hAnsi="Arial" w:cs="Arial"/>
          <w:color w:val="000000"/>
          <w:sz w:val="20"/>
        </w:rPr>
        <w:tab/>
      </w:r>
      <w:r w:rsidRPr="00FD1754">
        <w:rPr>
          <w:rFonts w:ascii="Arial" w:eastAsia="Arial" w:hAnsi="Arial" w:cs="Arial"/>
          <w:b/>
          <w:color w:val="000000"/>
          <w:sz w:val="20"/>
        </w:rPr>
        <w:t>EMERGENCY SHUTDOWN:</w:t>
      </w:r>
      <w:bookmarkEnd w:id="97"/>
      <w:bookmarkEnd w:id="98"/>
    </w:p>
    <w:p w14:paraId="07B27338" w14:textId="77777777" w:rsidR="00D06085" w:rsidRDefault="00076B85" w:rsidP="00F40331">
      <w:pPr>
        <w:keepNext/>
        <w:keepLines/>
        <w:spacing w:after="49"/>
        <w:ind w:left="-15"/>
        <w:outlineLvl w:val="4"/>
        <w:rPr>
          <w:rFonts w:ascii="Arial" w:eastAsia="Arial" w:hAnsi="Arial" w:cs="Arial"/>
          <w:b/>
          <w:color w:val="000000"/>
          <w:sz w:val="20"/>
        </w:rPr>
      </w:pPr>
      <w:bookmarkStart w:id="99" w:name="_Toc507462305"/>
      <w:r w:rsidRPr="00FD1754">
        <w:rPr>
          <w:rFonts w:ascii="Arial" w:eastAsia="Arial" w:hAnsi="Arial" w:cs="Arial"/>
          <w:b/>
          <w:color w:val="000000"/>
          <w:sz w:val="20"/>
        </w:rPr>
        <w:t xml:space="preserve">9.3.1 </w:t>
      </w:r>
      <w:r w:rsidRPr="00FD1754">
        <w:rPr>
          <w:rFonts w:ascii="Arial" w:eastAsia="Arial" w:hAnsi="Arial" w:cs="Arial"/>
          <w:b/>
          <w:color w:val="000000"/>
          <w:sz w:val="20"/>
        </w:rPr>
        <w:tab/>
        <w:t>Emergency stop loading</w:t>
      </w:r>
      <w:bookmarkEnd w:id="99"/>
    </w:p>
    <w:p w14:paraId="4852DCDB" w14:textId="77777777" w:rsidR="00D06085" w:rsidRDefault="00076B85" w:rsidP="00076B85">
      <w:pPr>
        <w:spacing w:after="96"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The terminal will provide the ship with an emergency stop on the cargo deck. This should be positioned on a save location, far from likely sources (i.e. hoses, loading arms, pumps etc.) of leakages or other incidents. It should be easily and safely accessible for the </w:t>
      </w:r>
      <w:r w:rsidR="008324A7" w:rsidRPr="00FD1754">
        <w:rPr>
          <w:rFonts w:ascii="Arial" w:eastAsia="Arial" w:hAnsi="Arial" w:cs="Arial"/>
          <w:color w:val="000000"/>
          <w:sz w:val="20"/>
        </w:rPr>
        <w:t>deck watch</w:t>
      </w:r>
      <w:r w:rsidRPr="00FD1754">
        <w:rPr>
          <w:rFonts w:ascii="Arial" w:eastAsia="Arial" w:hAnsi="Arial" w:cs="Arial"/>
          <w:color w:val="000000"/>
          <w:sz w:val="20"/>
        </w:rPr>
        <w:t xml:space="preserve"> or cargo officer. It should only be pressed in case of emergency.</w:t>
      </w:r>
    </w:p>
    <w:p w14:paraId="43EEFDB7" w14:textId="77777777" w:rsidR="00D06085" w:rsidRDefault="00076B85" w:rsidP="00076B85">
      <w:pPr>
        <w:spacing w:after="192"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To deal with minor leakages operations are preferably stopped in cooperation with the terminal in a controlled manner. </w:t>
      </w:r>
      <w:r w:rsidR="008324A7" w:rsidRPr="00FD1754">
        <w:rPr>
          <w:rFonts w:ascii="Arial" w:eastAsia="Arial" w:hAnsi="Arial" w:cs="Arial"/>
          <w:color w:val="000000"/>
          <w:sz w:val="20"/>
        </w:rPr>
        <w:t>Thus,</w:t>
      </w:r>
      <w:r w:rsidRPr="00FD1754">
        <w:rPr>
          <w:rFonts w:ascii="Arial" w:eastAsia="Arial" w:hAnsi="Arial" w:cs="Arial"/>
          <w:color w:val="000000"/>
          <w:sz w:val="20"/>
        </w:rPr>
        <w:t xml:space="preserve"> minimizing the risk of further escalation.</w:t>
      </w:r>
    </w:p>
    <w:p w14:paraId="4865C6CE" w14:textId="77777777" w:rsidR="00D06085" w:rsidRDefault="00076B85" w:rsidP="00F40331">
      <w:pPr>
        <w:keepNext/>
        <w:keepLines/>
        <w:spacing w:after="49"/>
        <w:ind w:left="-15"/>
        <w:outlineLvl w:val="4"/>
        <w:rPr>
          <w:rFonts w:ascii="Arial" w:eastAsia="Arial" w:hAnsi="Arial" w:cs="Arial"/>
          <w:b/>
          <w:color w:val="000000"/>
          <w:sz w:val="20"/>
        </w:rPr>
      </w:pPr>
      <w:bookmarkStart w:id="100" w:name="_Toc507462306"/>
      <w:r w:rsidRPr="00FD1754">
        <w:rPr>
          <w:rFonts w:ascii="Arial" w:eastAsia="Arial" w:hAnsi="Arial" w:cs="Arial"/>
          <w:b/>
          <w:color w:val="000000"/>
          <w:sz w:val="20"/>
        </w:rPr>
        <w:t xml:space="preserve">9.3.2 </w:t>
      </w:r>
      <w:r w:rsidRPr="00FD1754">
        <w:rPr>
          <w:rFonts w:ascii="Arial" w:eastAsia="Arial" w:hAnsi="Arial" w:cs="Arial"/>
          <w:b/>
          <w:color w:val="000000"/>
          <w:sz w:val="20"/>
        </w:rPr>
        <w:tab/>
        <w:t>Emergency stop discharging</w:t>
      </w:r>
      <w:bookmarkEnd w:id="100"/>
    </w:p>
    <w:p w14:paraId="62CFB933" w14:textId="77777777" w:rsidR="00D06085" w:rsidRDefault="00076B85" w:rsidP="00076B85">
      <w:pPr>
        <w:spacing w:after="325"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Discharging operations can be stopped by the vessel at any time by stopping pumps and closing </w:t>
      </w:r>
      <w:r w:rsidR="008324A7" w:rsidRPr="00FD1754">
        <w:rPr>
          <w:rFonts w:ascii="Arial" w:eastAsia="Arial" w:hAnsi="Arial" w:cs="Arial"/>
          <w:color w:val="000000"/>
          <w:sz w:val="20"/>
        </w:rPr>
        <w:t>ships valve</w:t>
      </w:r>
      <w:r w:rsidRPr="00FD1754">
        <w:rPr>
          <w:rFonts w:ascii="Arial" w:eastAsia="Arial" w:hAnsi="Arial" w:cs="Arial"/>
          <w:color w:val="000000"/>
          <w:sz w:val="20"/>
        </w:rPr>
        <w:t xml:space="preserve">. Shore must be informed. If an emergency stop is required by shore, ship will be informed verbally, </w:t>
      </w:r>
      <w:r w:rsidR="008324A7" w:rsidRPr="00FD1754">
        <w:rPr>
          <w:rFonts w:ascii="Arial" w:eastAsia="Arial" w:hAnsi="Arial" w:cs="Arial"/>
          <w:color w:val="000000"/>
          <w:sz w:val="20"/>
        </w:rPr>
        <w:t>cell phone</w:t>
      </w:r>
      <w:r w:rsidRPr="00FD1754">
        <w:rPr>
          <w:rFonts w:ascii="Arial" w:eastAsia="Arial" w:hAnsi="Arial" w:cs="Arial"/>
          <w:color w:val="000000"/>
          <w:sz w:val="20"/>
        </w:rPr>
        <w:t xml:space="preserve"> or</w:t>
      </w:r>
      <w:r w:rsidRPr="00FD1754">
        <w:rPr>
          <w:rFonts w:ascii="Arial" w:eastAsia="Arial" w:hAnsi="Arial" w:cs="Arial"/>
          <w:color w:val="0000FF"/>
          <w:sz w:val="20"/>
        </w:rPr>
        <w:t xml:space="preserve"> </w:t>
      </w:r>
      <w:r w:rsidRPr="00FD1754">
        <w:rPr>
          <w:rFonts w:ascii="Arial" w:eastAsia="Arial" w:hAnsi="Arial" w:cs="Arial"/>
          <w:color w:val="000000"/>
          <w:sz w:val="20"/>
        </w:rPr>
        <w:t>radio.</w:t>
      </w:r>
    </w:p>
    <w:p w14:paraId="0C9A3C79" w14:textId="77777777" w:rsidR="00D06085" w:rsidRDefault="00076B85" w:rsidP="00F40331">
      <w:pPr>
        <w:keepNext/>
        <w:keepLines/>
        <w:spacing w:after="49"/>
        <w:ind w:left="-15"/>
        <w:outlineLvl w:val="1"/>
        <w:rPr>
          <w:rFonts w:ascii="Arial" w:eastAsia="Arial" w:hAnsi="Arial" w:cs="Arial"/>
          <w:b/>
          <w:color w:val="000000"/>
          <w:sz w:val="20"/>
        </w:rPr>
      </w:pPr>
      <w:bookmarkStart w:id="101" w:name="_Toc507462307"/>
      <w:bookmarkStart w:id="102" w:name="_Toc194062078"/>
      <w:r w:rsidRPr="00FD1754">
        <w:rPr>
          <w:rFonts w:ascii="Arial" w:eastAsia="Arial" w:hAnsi="Arial" w:cs="Arial"/>
          <w:b/>
          <w:color w:val="000000"/>
          <w:sz w:val="20"/>
        </w:rPr>
        <w:lastRenderedPageBreak/>
        <w:t xml:space="preserve">9.4 </w:t>
      </w:r>
      <w:r w:rsidRPr="00FD1754">
        <w:rPr>
          <w:rFonts w:ascii="Arial" w:eastAsia="Arial" w:hAnsi="Arial" w:cs="Arial"/>
          <w:b/>
          <w:color w:val="000000"/>
          <w:sz w:val="20"/>
        </w:rPr>
        <w:tab/>
        <w:t>DRY CERTIFICATES’:</w:t>
      </w:r>
      <w:bookmarkEnd w:id="101"/>
      <w:bookmarkEnd w:id="102"/>
    </w:p>
    <w:p w14:paraId="5084607B"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We as terminal would point out that our liability for the product(s) delivered ends at ships railing so that we cannot be held liable if, after leaving our pipelines the quality of the product(s) delivered should prove to differ from that of the samples taken by us at the end of our pipelines as a result of any circumstances arisen or brought abou</w:t>
      </w:r>
      <w:r>
        <w:rPr>
          <w:rFonts w:ascii="Arial" w:eastAsia="Arial" w:hAnsi="Arial" w:cs="Arial"/>
          <w:color w:val="000000"/>
          <w:sz w:val="20"/>
        </w:rPr>
        <w:t xml:space="preserve">t in any way and any place what </w:t>
      </w:r>
      <w:r w:rsidRPr="00FD1754">
        <w:rPr>
          <w:rFonts w:ascii="Arial" w:eastAsia="Arial" w:hAnsi="Arial" w:cs="Arial"/>
          <w:color w:val="000000"/>
          <w:sz w:val="20"/>
        </w:rPr>
        <w:t>so ever on board the vessel.</w:t>
      </w:r>
    </w:p>
    <w:p w14:paraId="442998D1" w14:textId="77777777" w:rsidR="00D06085" w:rsidRDefault="00D06085" w:rsidP="00076B85">
      <w:pPr>
        <w:spacing w:after="0"/>
        <w:rPr>
          <w:rFonts w:ascii="Arial" w:eastAsia="Arial" w:hAnsi="Arial" w:cs="Arial"/>
          <w:color w:val="000000"/>
          <w:sz w:val="20"/>
        </w:rPr>
      </w:pPr>
    </w:p>
    <w:p w14:paraId="2B356BB0" w14:textId="77777777" w:rsidR="00D06085" w:rsidRDefault="00DB203D" w:rsidP="00076B85">
      <w:pPr>
        <w:spacing w:after="5" w:line="247" w:lineRule="auto"/>
        <w:ind w:left="556" w:right="610" w:hanging="5"/>
        <w:rPr>
          <w:rFonts w:ascii="Arial" w:eastAsia="Arial" w:hAnsi="Arial" w:cs="Arial"/>
          <w:color w:val="000000"/>
          <w:sz w:val="20"/>
        </w:rPr>
      </w:pPr>
      <w:r>
        <w:rPr>
          <w:rFonts w:ascii="Arial" w:eastAsia="Arial" w:hAnsi="Arial" w:cs="Arial"/>
          <w:color w:val="000000"/>
          <w:sz w:val="20"/>
        </w:rPr>
        <w:t>The</w:t>
      </w:r>
      <w:r w:rsidR="00076B85" w:rsidRPr="00FD1754">
        <w:rPr>
          <w:rFonts w:ascii="Arial" w:eastAsia="Arial" w:hAnsi="Arial" w:cs="Arial"/>
          <w:color w:val="000000"/>
          <w:sz w:val="20"/>
        </w:rPr>
        <w:t xml:space="preserve"> </w:t>
      </w:r>
      <w:proofErr w:type="spellStart"/>
      <w:r w:rsidR="00076B85" w:rsidRPr="00FD1754">
        <w:rPr>
          <w:rFonts w:ascii="Arial" w:eastAsia="Arial" w:hAnsi="Arial" w:cs="Arial"/>
          <w:color w:val="000000"/>
          <w:sz w:val="20"/>
        </w:rPr>
        <w:t>Loadingmaster</w:t>
      </w:r>
      <w:proofErr w:type="spellEnd"/>
      <w:r w:rsidR="00076B85" w:rsidRPr="00FD1754">
        <w:rPr>
          <w:rFonts w:ascii="Arial" w:eastAsia="Arial" w:hAnsi="Arial" w:cs="Arial"/>
          <w:color w:val="000000"/>
          <w:sz w:val="20"/>
        </w:rPr>
        <w:t xml:space="preserve"> will not sign a clean tank certificate. If appropriate and necessary master will issue a letter of protest.</w:t>
      </w:r>
      <w:r w:rsidR="00076B85">
        <w:rPr>
          <w:rFonts w:ascii="Arial" w:eastAsia="Arial" w:hAnsi="Arial" w:cs="Arial"/>
          <w:color w:val="000000"/>
          <w:sz w:val="20"/>
        </w:rPr>
        <w:t xml:space="preserve"> </w:t>
      </w:r>
      <w:r w:rsidR="008324A7">
        <w:rPr>
          <w:rFonts w:ascii="Arial" w:eastAsia="Arial" w:hAnsi="Arial" w:cs="Arial"/>
          <w:color w:val="000000"/>
          <w:sz w:val="20"/>
        </w:rPr>
        <w:t>SHELL ENERGY AND CHEMICALS PARK ROTTERDAM</w:t>
      </w:r>
      <w:r w:rsidR="00076B85" w:rsidRPr="00FD1754">
        <w:rPr>
          <w:rFonts w:ascii="Arial" w:eastAsia="Arial" w:hAnsi="Arial" w:cs="Arial"/>
          <w:color w:val="000000"/>
          <w:sz w:val="20"/>
        </w:rPr>
        <w:t xml:space="preserve"> </w:t>
      </w:r>
      <w:proofErr w:type="spellStart"/>
      <w:r w:rsidR="00076B85" w:rsidRPr="00FD1754">
        <w:rPr>
          <w:rFonts w:ascii="Arial" w:eastAsia="Arial" w:hAnsi="Arial" w:cs="Arial"/>
          <w:color w:val="000000"/>
          <w:sz w:val="20"/>
        </w:rPr>
        <w:t>Loadingmaster</w:t>
      </w:r>
      <w:proofErr w:type="spellEnd"/>
      <w:r w:rsidR="00076B85" w:rsidRPr="00FD1754">
        <w:rPr>
          <w:rFonts w:ascii="Arial" w:eastAsia="Arial" w:hAnsi="Arial" w:cs="Arial"/>
          <w:color w:val="000000"/>
          <w:sz w:val="20"/>
        </w:rPr>
        <w:t xml:space="preserve"> will not sign a dry (empty) tank certificate. If appropriate and necessary master will issue a letter of protest.</w:t>
      </w:r>
    </w:p>
    <w:p w14:paraId="3D6E3454" w14:textId="77777777" w:rsidR="00D06085" w:rsidRDefault="00D06085" w:rsidP="00076B85">
      <w:pPr>
        <w:spacing w:after="297"/>
        <w:rPr>
          <w:rFonts w:ascii="Arial" w:eastAsia="Arial" w:hAnsi="Arial" w:cs="Arial"/>
          <w:b/>
          <w:color w:val="000000"/>
          <w:sz w:val="20"/>
        </w:rPr>
      </w:pPr>
    </w:p>
    <w:p w14:paraId="45C145E1" w14:textId="77777777" w:rsidR="00D06085" w:rsidRDefault="00076B85" w:rsidP="00F40331">
      <w:pPr>
        <w:keepNext/>
        <w:keepLines/>
        <w:spacing w:after="49"/>
        <w:ind w:left="-15"/>
        <w:outlineLvl w:val="1"/>
        <w:rPr>
          <w:rFonts w:ascii="Arial" w:eastAsia="Arial" w:hAnsi="Arial" w:cs="Arial"/>
          <w:b/>
          <w:color w:val="000000"/>
          <w:sz w:val="20"/>
        </w:rPr>
      </w:pPr>
      <w:bookmarkStart w:id="103" w:name="_Toc507462308"/>
      <w:bookmarkStart w:id="104" w:name="_Toc194062079"/>
      <w:r w:rsidRPr="00FD1754">
        <w:rPr>
          <w:rFonts w:ascii="Arial" w:eastAsia="Arial" w:hAnsi="Arial" w:cs="Arial"/>
          <w:b/>
          <w:color w:val="000000"/>
          <w:sz w:val="20"/>
        </w:rPr>
        <w:t xml:space="preserve">9.5 </w:t>
      </w:r>
      <w:r w:rsidRPr="00FD1754">
        <w:rPr>
          <w:rFonts w:ascii="Arial" w:eastAsia="Arial" w:hAnsi="Arial" w:cs="Arial"/>
          <w:b/>
          <w:color w:val="000000"/>
          <w:sz w:val="20"/>
        </w:rPr>
        <w:tab/>
        <w:t>HANDLING OF SHIP’S STORE AND SPARE GEAR:</w:t>
      </w:r>
      <w:bookmarkEnd w:id="103"/>
      <w:bookmarkEnd w:id="104"/>
    </w:p>
    <w:p w14:paraId="061B57F1" w14:textId="77777777" w:rsidR="00D06085" w:rsidRDefault="00076B85" w:rsidP="00076B85">
      <w:pPr>
        <w:spacing w:after="77"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Before Arrival of a vessel to </w:t>
      </w:r>
      <w:r w:rsidR="008324A7">
        <w:rPr>
          <w:rFonts w:ascii="Arial" w:eastAsia="Arial" w:hAnsi="Arial" w:cs="Arial"/>
          <w:color w:val="000000"/>
          <w:sz w:val="20"/>
        </w:rPr>
        <w:t>SHELL ENERGY AND CHEMICALS PARK ROTTERDAM</w:t>
      </w:r>
      <w:r w:rsidRPr="00FD1754">
        <w:rPr>
          <w:rFonts w:ascii="Arial" w:eastAsia="Arial" w:hAnsi="Arial" w:cs="Arial"/>
          <w:color w:val="000000"/>
          <w:sz w:val="20"/>
        </w:rPr>
        <w:t xml:space="preserve"> terminal, expected visitors, suppliers, service </w:t>
      </w:r>
      <w:r w:rsidR="008324A7" w:rsidRPr="00FD1754">
        <w:rPr>
          <w:rFonts w:ascii="Arial" w:eastAsia="Arial" w:hAnsi="Arial" w:cs="Arial"/>
          <w:color w:val="000000"/>
          <w:sz w:val="20"/>
        </w:rPr>
        <w:t>providers need</w:t>
      </w:r>
      <w:r w:rsidRPr="00FD1754">
        <w:rPr>
          <w:rFonts w:ascii="Arial" w:eastAsia="Arial" w:hAnsi="Arial" w:cs="Arial"/>
          <w:color w:val="000000"/>
          <w:sz w:val="20"/>
        </w:rPr>
        <w:t xml:space="preserve"> to be reported.</w:t>
      </w:r>
    </w:p>
    <w:p w14:paraId="104BA081" w14:textId="1656417F" w:rsidR="00F22DF0" w:rsidRDefault="00076B85" w:rsidP="00F22DF0">
      <w:pPr>
        <w:spacing w:after="77"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a visitor list will be drawn up and </w:t>
      </w:r>
      <w:r w:rsidR="00F22DF0">
        <w:rPr>
          <w:rFonts w:ascii="Arial" w:eastAsia="Arial" w:hAnsi="Arial" w:cs="Arial"/>
          <w:color w:val="000000"/>
          <w:sz w:val="20"/>
        </w:rPr>
        <w:t>forwarded</w:t>
      </w:r>
      <w:r w:rsidRPr="00FD1754">
        <w:rPr>
          <w:rFonts w:ascii="Arial" w:eastAsia="Arial" w:hAnsi="Arial" w:cs="Arial"/>
          <w:color w:val="000000"/>
          <w:sz w:val="20"/>
        </w:rPr>
        <w:t xml:space="preserve"> by the </w:t>
      </w:r>
      <w:r w:rsidR="008324A7" w:rsidRPr="00FD1754">
        <w:rPr>
          <w:rFonts w:ascii="Arial" w:eastAsia="Arial" w:hAnsi="Arial" w:cs="Arial"/>
          <w:color w:val="000000"/>
          <w:sz w:val="20"/>
        </w:rPr>
        <w:t>vessel’s</w:t>
      </w:r>
      <w:r w:rsidRPr="00FD1754">
        <w:rPr>
          <w:rFonts w:ascii="Arial" w:eastAsia="Arial" w:hAnsi="Arial" w:cs="Arial"/>
          <w:color w:val="000000"/>
          <w:sz w:val="20"/>
        </w:rPr>
        <w:t xml:space="preserve"> agent</w:t>
      </w:r>
      <w:r w:rsidR="00F22DF0" w:rsidRPr="00F22DF0">
        <w:rPr>
          <w:rFonts w:ascii="Arial" w:eastAsia="Arial" w:hAnsi="Arial" w:cs="Arial"/>
          <w:color w:val="000000"/>
          <w:sz w:val="20"/>
        </w:rPr>
        <w:t xml:space="preserve"> </w:t>
      </w:r>
      <w:r w:rsidR="00F22DF0">
        <w:rPr>
          <w:rFonts w:ascii="Arial" w:eastAsia="Arial" w:hAnsi="Arial" w:cs="Arial"/>
          <w:color w:val="000000"/>
          <w:sz w:val="20"/>
        </w:rPr>
        <w:t xml:space="preserve">to </w:t>
      </w:r>
      <w:r w:rsidR="00F22DF0" w:rsidRPr="00F22DF0">
        <w:rPr>
          <w:rFonts w:ascii="Arial" w:eastAsia="Arial" w:hAnsi="Arial" w:cs="Arial"/>
          <w:color w:val="000000"/>
          <w:sz w:val="20"/>
        </w:rPr>
        <w:t>Site Security via e-mail PER-Beveiliging-Poort-5@shell.com”. Persons of which Terminal Security isn’t notified are denied access to the Shell site</w:t>
      </w:r>
    </w:p>
    <w:p w14:paraId="7BC73F8D" w14:textId="77777777" w:rsidR="00D06085" w:rsidRDefault="00076B85" w:rsidP="00076B85">
      <w:pPr>
        <w:spacing w:after="293" w:line="247" w:lineRule="auto"/>
        <w:ind w:left="556" w:right="610" w:hanging="5"/>
        <w:rPr>
          <w:rFonts w:ascii="Arial" w:eastAsia="Arial" w:hAnsi="Arial" w:cs="Arial"/>
          <w:b/>
          <w:color w:val="000000"/>
          <w:sz w:val="20"/>
        </w:rPr>
      </w:pPr>
      <w:r w:rsidRPr="00FD1754">
        <w:rPr>
          <w:rFonts w:ascii="Arial" w:eastAsia="Arial" w:hAnsi="Arial" w:cs="Arial"/>
          <w:color w:val="000000"/>
          <w:sz w:val="20"/>
        </w:rPr>
        <w:t>Intended store supply of a ship to be communicated to our waterfront planning section a day before the expected arrival of the vessel. Information should include projected duration of stores delivery.</w:t>
      </w:r>
    </w:p>
    <w:p w14:paraId="5FB908CB" w14:textId="19A8CCD8" w:rsidR="00CA77FA" w:rsidRDefault="00076B85" w:rsidP="00F40331">
      <w:pPr>
        <w:keepNext/>
        <w:keepLines/>
        <w:spacing w:after="49"/>
        <w:ind w:left="-15"/>
        <w:outlineLvl w:val="1"/>
        <w:rPr>
          <w:rFonts w:ascii="Arial" w:eastAsia="Arial" w:hAnsi="Arial" w:cs="Arial"/>
          <w:b/>
          <w:color w:val="000000"/>
          <w:sz w:val="20"/>
        </w:rPr>
      </w:pPr>
      <w:bookmarkStart w:id="105" w:name="_Toc507462309"/>
      <w:bookmarkStart w:id="106" w:name="_Toc194062080"/>
      <w:r w:rsidRPr="00FD1754">
        <w:rPr>
          <w:rFonts w:ascii="Arial" w:eastAsia="Arial" w:hAnsi="Arial" w:cs="Arial"/>
          <w:b/>
          <w:color w:val="000000"/>
          <w:sz w:val="20"/>
        </w:rPr>
        <w:t xml:space="preserve">9.6 </w:t>
      </w:r>
      <w:r w:rsidRPr="00FD1754">
        <w:rPr>
          <w:rFonts w:ascii="Arial" w:eastAsia="Arial" w:hAnsi="Arial" w:cs="Arial"/>
          <w:b/>
          <w:color w:val="000000"/>
          <w:sz w:val="20"/>
        </w:rPr>
        <w:tab/>
        <w:t>CRAFT ALONGSIDE:</w:t>
      </w:r>
      <w:bookmarkEnd w:id="105"/>
      <w:bookmarkEnd w:id="106"/>
    </w:p>
    <w:p w14:paraId="66CCC8B8" w14:textId="24B4136E" w:rsidR="006F24CD" w:rsidRPr="006F24CD" w:rsidRDefault="006F24CD" w:rsidP="006F24CD">
      <w:pPr>
        <w:spacing w:after="293" w:line="247" w:lineRule="auto"/>
        <w:ind w:left="556" w:right="610" w:hanging="5"/>
        <w:rPr>
          <w:rFonts w:ascii="Arial" w:eastAsia="Arial" w:hAnsi="Arial" w:cs="Arial"/>
          <w:color w:val="000000"/>
          <w:sz w:val="20"/>
        </w:rPr>
      </w:pPr>
      <w:r>
        <w:rPr>
          <w:rFonts w:ascii="Arial" w:eastAsia="Arial" w:hAnsi="Arial" w:cs="Arial"/>
          <w:b/>
          <w:color w:val="000000"/>
          <w:sz w:val="20"/>
        </w:rPr>
        <w:tab/>
      </w:r>
      <w:r w:rsidRPr="006F24CD">
        <w:rPr>
          <w:rFonts w:ascii="Arial" w:eastAsia="Arial" w:hAnsi="Arial" w:cs="Arial"/>
          <w:color w:val="000000"/>
          <w:sz w:val="20"/>
        </w:rPr>
        <w:t xml:space="preserve">The terminal will </w:t>
      </w:r>
      <w:proofErr w:type="spellStart"/>
      <w:r w:rsidRPr="006F24CD">
        <w:rPr>
          <w:rFonts w:ascii="Arial" w:eastAsia="Arial" w:hAnsi="Arial" w:cs="Arial"/>
          <w:color w:val="000000"/>
          <w:sz w:val="20"/>
        </w:rPr>
        <w:t>accomodate</w:t>
      </w:r>
      <w:proofErr w:type="spellEnd"/>
      <w:r w:rsidRPr="006F24CD">
        <w:rPr>
          <w:rFonts w:ascii="Arial" w:eastAsia="Arial" w:hAnsi="Arial" w:cs="Arial"/>
          <w:color w:val="000000"/>
          <w:sz w:val="20"/>
        </w:rPr>
        <w:t xml:space="preserve"> seagoing vessels to take bunkers/slops and stores alongside our jetties conform the applicable Rotterdam harbour rules in the </w:t>
      </w:r>
      <w:proofErr w:type="spellStart"/>
      <w:r w:rsidRPr="006F24CD">
        <w:rPr>
          <w:rFonts w:ascii="Arial" w:eastAsia="Arial" w:hAnsi="Arial" w:cs="Arial"/>
          <w:color w:val="000000"/>
          <w:sz w:val="20"/>
        </w:rPr>
        <w:t>Havenreglement</w:t>
      </w:r>
      <w:proofErr w:type="spellEnd"/>
      <w:r w:rsidRPr="006F24CD">
        <w:rPr>
          <w:rFonts w:ascii="Arial" w:eastAsia="Arial" w:hAnsi="Arial" w:cs="Arial"/>
          <w:color w:val="000000"/>
          <w:sz w:val="20"/>
        </w:rPr>
        <w:t xml:space="preserve"> </w:t>
      </w:r>
      <w:proofErr w:type="spellStart"/>
      <w:r w:rsidRPr="006F24CD">
        <w:rPr>
          <w:rFonts w:ascii="Arial" w:eastAsia="Arial" w:hAnsi="Arial" w:cs="Arial"/>
          <w:color w:val="000000"/>
          <w:sz w:val="20"/>
        </w:rPr>
        <w:t>Gevaarlijke</w:t>
      </w:r>
      <w:proofErr w:type="spellEnd"/>
      <w:r w:rsidRPr="006F24CD">
        <w:rPr>
          <w:rFonts w:ascii="Arial" w:eastAsia="Arial" w:hAnsi="Arial" w:cs="Arial"/>
          <w:color w:val="000000"/>
          <w:sz w:val="20"/>
        </w:rPr>
        <w:t xml:space="preserve"> </w:t>
      </w:r>
      <w:proofErr w:type="spellStart"/>
      <w:r w:rsidRPr="006F24CD">
        <w:rPr>
          <w:rFonts w:ascii="Arial" w:eastAsia="Arial" w:hAnsi="Arial" w:cs="Arial"/>
          <w:color w:val="000000"/>
          <w:sz w:val="20"/>
        </w:rPr>
        <w:t>Stoffen</w:t>
      </w:r>
      <w:proofErr w:type="spellEnd"/>
      <w:r w:rsidRPr="006F24CD">
        <w:rPr>
          <w:rFonts w:ascii="Arial" w:eastAsia="Arial" w:hAnsi="Arial" w:cs="Arial"/>
          <w:color w:val="000000"/>
          <w:sz w:val="20"/>
        </w:rPr>
        <w:t xml:space="preserve"> Rotterdam and the requirements mentioned in ISGOTT chapter 2.3.6.1 &amp; 25</w:t>
      </w:r>
      <w:r w:rsidR="00D06085">
        <w:rPr>
          <w:rFonts w:ascii="Arial" w:eastAsia="Arial" w:hAnsi="Arial" w:cs="Arial"/>
          <w:color w:val="000000"/>
          <w:sz w:val="20"/>
        </w:rPr>
        <w:t xml:space="preserve"> </w:t>
      </w:r>
      <w:r w:rsidRPr="006F24CD">
        <w:rPr>
          <w:rFonts w:ascii="Arial" w:eastAsia="Arial" w:hAnsi="Arial" w:cs="Arial"/>
          <w:color w:val="000000"/>
          <w:sz w:val="20"/>
        </w:rPr>
        <w:t xml:space="preserve">and </w:t>
      </w:r>
      <w:proofErr w:type="spellStart"/>
      <w:r w:rsidRPr="006F24CD">
        <w:rPr>
          <w:rFonts w:ascii="Arial" w:eastAsia="Arial" w:hAnsi="Arial" w:cs="Arial"/>
          <w:color w:val="000000"/>
          <w:sz w:val="20"/>
        </w:rPr>
        <w:t>knowleged</w:t>
      </w:r>
      <w:proofErr w:type="spellEnd"/>
      <w:r w:rsidRPr="006F24CD">
        <w:rPr>
          <w:rFonts w:ascii="Arial" w:eastAsia="Arial" w:hAnsi="Arial" w:cs="Arial"/>
          <w:color w:val="000000"/>
          <w:sz w:val="20"/>
        </w:rPr>
        <w:t xml:space="preserve"> by SNV OEMS JETTY SCHEDULING.</w:t>
      </w:r>
    </w:p>
    <w:p w14:paraId="593D33DA" w14:textId="77777777" w:rsidR="006F24CD" w:rsidRPr="006F24CD" w:rsidRDefault="006F24CD" w:rsidP="006F24CD">
      <w:pPr>
        <w:spacing w:after="293" w:line="247" w:lineRule="auto"/>
        <w:ind w:left="556" w:right="610" w:hanging="5"/>
        <w:rPr>
          <w:rFonts w:ascii="Arial" w:eastAsia="Arial" w:hAnsi="Arial" w:cs="Arial"/>
          <w:color w:val="000000"/>
          <w:sz w:val="20"/>
        </w:rPr>
      </w:pPr>
      <w:r w:rsidRPr="006F24CD">
        <w:rPr>
          <w:rFonts w:ascii="Arial" w:eastAsia="Arial" w:hAnsi="Arial" w:cs="Arial"/>
          <w:color w:val="000000"/>
          <w:sz w:val="20"/>
        </w:rPr>
        <w:t>Having a craft alongside is only possible under the following conditions:</w:t>
      </w:r>
    </w:p>
    <w:p w14:paraId="1BFB1973" w14:textId="6636224E" w:rsidR="006F24CD" w:rsidRPr="00F40331" w:rsidRDefault="006F24CD" w:rsidP="00F40331">
      <w:pPr>
        <w:pStyle w:val="ListParagraph"/>
        <w:numPr>
          <w:ilvl w:val="0"/>
          <w:numId w:val="46"/>
        </w:numPr>
        <w:spacing w:after="293" w:line="247" w:lineRule="auto"/>
        <w:ind w:right="610"/>
        <w:rPr>
          <w:rFonts w:ascii="Arial" w:eastAsia="Arial" w:hAnsi="Arial" w:cs="Arial"/>
          <w:color w:val="000000"/>
          <w:sz w:val="20"/>
        </w:rPr>
      </w:pPr>
      <w:r w:rsidRPr="00F40331">
        <w:rPr>
          <w:rFonts w:ascii="Arial" w:eastAsia="Arial" w:hAnsi="Arial" w:cs="Arial"/>
          <w:color w:val="000000"/>
          <w:sz w:val="20"/>
        </w:rPr>
        <w:t>Intended /storing of a ship are communicated to our jetty planning section a working day before the expected arrival of the vessel. Information should include projected duration of bunkers/stores.</w:t>
      </w:r>
    </w:p>
    <w:p w14:paraId="0B0C0FCC" w14:textId="26C67B84" w:rsidR="006F24CD" w:rsidRPr="00F40331" w:rsidRDefault="006F24CD" w:rsidP="00F40331">
      <w:pPr>
        <w:pStyle w:val="ListParagraph"/>
        <w:numPr>
          <w:ilvl w:val="0"/>
          <w:numId w:val="46"/>
        </w:numPr>
        <w:spacing w:after="293" w:line="247" w:lineRule="auto"/>
        <w:ind w:right="610"/>
        <w:rPr>
          <w:rFonts w:ascii="Arial" w:eastAsia="Arial" w:hAnsi="Arial" w:cs="Arial"/>
          <w:color w:val="000000"/>
          <w:sz w:val="20"/>
        </w:rPr>
      </w:pPr>
      <w:r w:rsidRPr="00F40331">
        <w:rPr>
          <w:rFonts w:ascii="Arial" w:eastAsia="Arial" w:hAnsi="Arial" w:cs="Arial"/>
          <w:color w:val="000000"/>
          <w:sz w:val="20"/>
        </w:rPr>
        <w:t>Only GMAS registered and approved barges are allowed (safety / security check)</w:t>
      </w:r>
    </w:p>
    <w:p w14:paraId="68C6AF5E" w14:textId="462DAE5A" w:rsidR="006F24CD" w:rsidRPr="00F40331" w:rsidRDefault="006F24CD" w:rsidP="00F40331">
      <w:pPr>
        <w:pStyle w:val="ListParagraph"/>
        <w:numPr>
          <w:ilvl w:val="0"/>
          <w:numId w:val="46"/>
        </w:numPr>
        <w:spacing w:after="293" w:line="247" w:lineRule="auto"/>
        <w:ind w:right="610"/>
        <w:rPr>
          <w:rFonts w:ascii="Arial" w:eastAsia="Arial" w:hAnsi="Arial" w:cs="Arial"/>
          <w:color w:val="000000"/>
          <w:sz w:val="20"/>
        </w:rPr>
      </w:pPr>
      <w:r w:rsidRPr="00F40331">
        <w:rPr>
          <w:rFonts w:ascii="Arial" w:eastAsia="Arial" w:hAnsi="Arial" w:cs="Arial"/>
          <w:color w:val="000000"/>
          <w:sz w:val="20"/>
        </w:rPr>
        <w:t>Shell reserves the right to refuse bunkers/stores alongside their jetties that take more than 3 hours.</w:t>
      </w:r>
    </w:p>
    <w:p w14:paraId="29429413" w14:textId="77777777" w:rsidR="006F24CD" w:rsidRPr="006F24CD" w:rsidRDefault="006F24CD" w:rsidP="006F24CD">
      <w:pPr>
        <w:spacing w:after="293" w:line="247" w:lineRule="auto"/>
        <w:ind w:left="556" w:right="610" w:hanging="5"/>
        <w:rPr>
          <w:rFonts w:ascii="Arial" w:eastAsia="Arial" w:hAnsi="Arial" w:cs="Arial"/>
          <w:color w:val="000000"/>
          <w:sz w:val="20"/>
        </w:rPr>
      </w:pPr>
      <w:r w:rsidRPr="006F24CD">
        <w:rPr>
          <w:rFonts w:ascii="Arial" w:eastAsia="Arial" w:hAnsi="Arial" w:cs="Arial"/>
          <w:color w:val="000000"/>
          <w:sz w:val="20"/>
        </w:rPr>
        <w:t>Permission is incorporated in our Loading and discharging arrangement.</w:t>
      </w:r>
    </w:p>
    <w:p w14:paraId="3E03FFCA" w14:textId="7A375818" w:rsidR="006F24CD" w:rsidRPr="006F24CD" w:rsidRDefault="006F24CD" w:rsidP="006F24CD">
      <w:pPr>
        <w:spacing w:after="293" w:line="247" w:lineRule="auto"/>
        <w:ind w:left="556" w:right="610" w:hanging="5"/>
        <w:rPr>
          <w:rFonts w:ascii="Arial" w:eastAsia="Arial" w:hAnsi="Arial" w:cs="Arial"/>
          <w:color w:val="000000"/>
          <w:sz w:val="20"/>
        </w:rPr>
      </w:pPr>
      <w:r w:rsidRPr="006F24CD">
        <w:rPr>
          <w:rFonts w:ascii="Arial" w:eastAsia="Arial" w:hAnsi="Arial" w:cs="Arial"/>
          <w:color w:val="000000"/>
          <w:sz w:val="20"/>
        </w:rPr>
        <w:t xml:space="preserve">The </w:t>
      </w:r>
      <w:proofErr w:type="spellStart"/>
      <w:r w:rsidRPr="006F24CD">
        <w:rPr>
          <w:rFonts w:ascii="Arial" w:eastAsia="Arial" w:hAnsi="Arial" w:cs="Arial"/>
          <w:color w:val="000000"/>
          <w:sz w:val="20"/>
        </w:rPr>
        <w:t>loadingmaster</w:t>
      </w:r>
      <w:proofErr w:type="spellEnd"/>
      <w:r w:rsidRPr="006F24CD">
        <w:rPr>
          <w:rFonts w:ascii="Arial" w:eastAsia="Arial" w:hAnsi="Arial" w:cs="Arial"/>
          <w:color w:val="000000"/>
          <w:sz w:val="20"/>
        </w:rPr>
        <w:t xml:space="preserve"> can deviate from above rules i.e. agree, agreement to be incorporated in the loading &amp; discharging arrangement, that the ship takes bunkers or stores. But only when:</w:t>
      </w:r>
    </w:p>
    <w:p w14:paraId="1CDFE9AC" w14:textId="77777777" w:rsidR="00D06085" w:rsidRDefault="00076B85" w:rsidP="00F40331">
      <w:pPr>
        <w:keepNext/>
        <w:keepLines/>
        <w:spacing w:after="49"/>
        <w:ind w:left="-15"/>
        <w:outlineLvl w:val="1"/>
        <w:rPr>
          <w:rFonts w:ascii="Arial" w:eastAsia="Arial" w:hAnsi="Arial" w:cs="Arial"/>
          <w:b/>
          <w:color w:val="000000"/>
          <w:sz w:val="20"/>
        </w:rPr>
      </w:pPr>
      <w:bookmarkStart w:id="107" w:name="_Toc507462310"/>
      <w:bookmarkStart w:id="108" w:name="_Toc194062081"/>
      <w:r w:rsidRPr="00FD1754">
        <w:rPr>
          <w:rFonts w:ascii="Arial" w:eastAsia="Arial" w:hAnsi="Arial" w:cs="Arial"/>
          <w:b/>
          <w:color w:val="000000"/>
          <w:sz w:val="20"/>
        </w:rPr>
        <w:t xml:space="preserve">9.7 </w:t>
      </w:r>
      <w:r w:rsidRPr="00FD1754">
        <w:rPr>
          <w:rFonts w:ascii="Arial" w:eastAsia="Arial" w:hAnsi="Arial" w:cs="Arial"/>
          <w:b/>
          <w:color w:val="000000"/>
          <w:sz w:val="20"/>
        </w:rPr>
        <w:tab/>
        <w:t>GARBAGE RECEPTION FACILITIES:</w:t>
      </w:r>
      <w:bookmarkEnd w:id="107"/>
      <w:bookmarkEnd w:id="108"/>
    </w:p>
    <w:p w14:paraId="77DD612B" w14:textId="77777777" w:rsidR="00D06085" w:rsidRDefault="00076B85" w:rsidP="00076B85">
      <w:pPr>
        <w:spacing w:after="293" w:line="247" w:lineRule="auto"/>
        <w:ind w:left="556" w:right="610" w:hanging="5"/>
        <w:rPr>
          <w:rFonts w:ascii="Arial" w:eastAsia="Arial" w:hAnsi="Arial" w:cs="Arial"/>
          <w:color w:val="000000"/>
          <w:sz w:val="20"/>
        </w:rPr>
      </w:pPr>
      <w:r w:rsidRPr="00FD1754">
        <w:rPr>
          <w:rFonts w:ascii="Arial" w:eastAsia="Arial" w:hAnsi="Arial" w:cs="Arial"/>
          <w:color w:val="000000"/>
          <w:sz w:val="20"/>
        </w:rPr>
        <w:t>Domestic garbage and other ships garbage may not be dumped in de Terminals waste containers but must be transported by a, by port authorities recognized, waste collecting firm.</w:t>
      </w:r>
    </w:p>
    <w:p w14:paraId="67D6CDF7" w14:textId="77777777" w:rsidR="00D06085" w:rsidRDefault="00076B85" w:rsidP="00DE367B">
      <w:pPr>
        <w:keepNext/>
        <w:keepLines/>
        <w:spacing w:after="49"/>
        <w:ind w:left="-15"/>
        <w:outlineLvl w:val="1"/>
        <w:rPr>
          <w:rFonts w:ascii="Arial" w:eastAsia="Arial" w:hAnsi="Arial" w:cs="Arial"/>
          <w:b/>
          <w:color w:val="000000"/>
          <w:sz w:val="20"/>
        </w:rPr>
      </w:pPr>
      <w:bookmarkStart w:id="109" w:name="_Toc507462311"/>
      <w:bookmarkStart w:id="110" w:name="_Toc194062082"/>
      <w:r w:rsidRPr="00FD1754">
        <w:rPr>
          <w:rFonts w:ascii="Arial" w:eastAsia="Arial" w:hAnsi="Arial" w:cs="Arial"/>
          <w:b/>
          <w:color w:val="000000"/>
          <w:sz w:val="20"/>
        </w:rPr>
        <w:lastRenderedPageBreak/>
        <w:t xml:space="preserve">9.8 </w:t>
      </w:r>
      <w:r w:rsidRPr="00FD1754">
        <w:rPr>
          <w:rFonts w:ascii="Arial" w:eastAsia="Arial" w:hAnsi="Arial" w:cs="Arial"/>
          <w:b/>
          <w:color w:val="000000"/>
          <w:sz w:val="20"/>
        </w:rPr>
        <w:tab/>
        <w:t>POTABLE WATER:</w:t>
      </w:r>
      <w:bookmarkEnd w:id="109"/>
      <w:bookmarkEnd w:id="110"/>
    </w:p>
    <w:p w14:paraId="3911EDF7" w14:textId="77777777" w:rsidR="00D06085" w:rsidRDefault="00076B85" w:rsidP="00076B85">
      <w:pPr>
        <w:spacing w:after="271" w:line="249" w:lineRule="auto"/>
        <w:ind w:left="576" w:right="414" w:hanging="10"/>
        <w:rPr>
          <w:rFonts w:ascii="Arial" w:eastAsia="Arial" w:hAnsi="Arial" w:cs="Arial"/>
          <w:color w:val="000000"/>
        </w:rPr>
      </w:pPr>
      <w:r w:rsidRPr="00FD1754">
        <w:rPr>
          <w:rFonts w:ascii="Arial" w:eastAsia="Arial" w:hAnsi="Arial" w:cs="Arial"/>
          <w:color w:val="000000"/>
        </w:rPr>
        <w:t>In general, you will order supplies of potable water before arrival via your agent. Your agent will arrange that the water barge arrives at the right time. If you are in port, you can order water supplies either directly or via you agent.</w:t>
      </w:r>
    </w:p>
    <w:p w14:paraId="676CD9F3" w14:textId="77777777" w:rsidR="00D06085" w:rsidRDefault="00076B85" w:rsidP="00DE367B">
      <w:pPr>
        <w:keepNext/>
        <w:keepLines/>
        <w:spacing w:after="49"/>
        <w:ind w:left="-15"/>
        <w:outlineLvl w:val="1"/>
        <w:rPr>
          <w:rFonts w:ascii="Arial" w:eastAsia="Arial" w:hAnsi="Arial" w:cs="Arial"/>
          <w:b/>
          <w:color w:val="000000"/>
          <w:sz w:val="20"/>
        </w:rPr>
      </w:pPr>
      <w:bookmarkStart w:id="111" w:name="_Toc507462312"/>
      <w:bookmarkStart w:id="112" w:name="_Toc194062083"/>
      <w:r w:rsidRPr="00FD1754">
        <w:rPr>
          <w:rFonts w:ascii="Arial" w:eastAsia="Arial" w:hAnsi="Arial" w:cs="Arial"/>
          <w:b/>
          <w:color w:val="000000"/>
          <w:sz w:val="20"/>
        </w:rPr>
        <w:t xml:space="preserve">9.9 </w:t>
      </w:r>
      <w:r w:rsidRPr="00FD1754">
        <w:rPr>
          <w:rFonts w:ascii="Arial" w:eastAsia="Arial" w:hAnsi="Arial" w:cs="Arial"/>
          <w:b/>
          <w:color w:val="000000"/>
          <w:sz w:val="20"/>
        </w:rPr>
        <w:tab/>
        <w:t>BUNKERS AND LUBRICATING OILS:</w:t>
      </w:r>
      <w:bookmarkEnd w:id="111"/>
      <w:bookmarkEnd w:id="112"/>
    </w:p>
    <w:p w14:paraId="37F09019" w14:textId="77777777" w:rsidR="00D06085" w:rsidRDefault="00076B85" w:rsidP="00076B85">
      <w:pPr>
        <w:spacing w:after="96"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The terminal will accommodate seagoing vessels to take bunkers/slops and stores alongside our jetties. Special attention is required to the dangers of H2S in </w:t>
      </w:r>
      <w:proofErr w:type="spellStart"/>
      <w:r w:rsidRPr="00FD1754">
        <w:rPr>
          <w:rFonts w:ascii="Arial" w:eastAsia="Arial" w:hAnsi="Arial" w:cs="Arial"/>
          <w:color w:val="000000"/>
          <w:sz w:val="20"/>
        </w:rPr>
        <w:t>bunkerfuel</w:t>
      </w:r>
      <w:proofErr w:type="spellEnd"/>
      <w:r w:rsidRPr="00FD1754">
        <w:rPr>
          <w:rFonts w:ascii="Arial" w:eastAsia="Arial" w:hAnsi="Arial" w:cs="Arial"/>
          <w:color w:val="000000"/>
          <w:sz w:val="20"/>
        </w:rPr>
        <w:t xml:space="preserve"> conform ISGOTT chapter 2.3.6., 2.3.6.1 till 2.3.6.7 and 2.7.5.</w:t>
      </w:r>
    </w:p>
    <w:p w14:paraId="1B77D32E" w14:textId="77777777" w:rsidR="00D06085" w:rsidRDefault="00076B85" w:rsidP="00076B85">
      <w:pPr>
        <w:spacing w:after="96"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Conform the applicable Rotterdam port regulations in the </w:t>
      </w:r>
      <w:hyperlink r:id="rId30">
        <w:proofErr w:type="spellStart"/>
        <w:r w:rsidRPr="00FD1754">
          <w:rPr>
            <w:rFonts w:ascii="Arial" w:eastAsia="Arial" w:hAnsi="Arial" w:cs="Arial"/>
            <w:color w:val="808080"/>
            <w:sz w:val="20"/>
            <w:u w:val="single" w:color="808080"/>
          </w:rPr>
          <w:t>Havenreglement</w:t>
        </w:r>
        <w:proofErr w:type="spellEnd"/>
        <w:r w:rsidRPr="00FD1754">
          <w:rPr>
            <w:rFonts w:ascii="Arial" w:eastAsia="Arial" w:hAnsi="Arial" w:cs="Arial"/>
            <w:color w:val="808080"/>
            <w:sz w:val="20"/>
            <w:u w:val="single" w:color="808080"/>
          </w:rPr>
          <w:t xml:space="preserve"> </w:t>
        </w:r>
        <w:proofErr w:type="spellStart"/>
        <w:r w:rsidRPr="00FD1754">
          <w:rPr>
            <w:rFonts w:ascii="Arial" w:eastAsia="Arial" w:hAnsi="Arial" w:cs="Arial"/>
            <w:color w:val="808080"/>
            <w:sz w:val="20"/>
            <w:u w:val="single" w:color="808080"/>
          </w:rPr>
          <w:t>Gevaarlijke</w:t>
        </w:r>
        <w:proofErr w:type="spellEnd"/>
        <w:r w:rsidRPr="00FD1754">
          <w:rPr>
            <w:rFonts w:ascii="Arial" w:eastAsia="Arial" w:hAnsi="Arial" w:cs="Arial"/>
            <w:color w:val="808080"/>
            <w:sz w:val="20"/>
            <w:u w:val="single" w:color="808080"/>
          </w:rPr>
          <w:t xml:space="preserve"> </w:t>
        </w:r>
        <w:proofErr w:type="spellStart"/>
        <w:r w:rsidRPr="00FD1754">
          <w:rPr>
            <w:rFonts w:ascii="Arial" w:eastAsia="Arial" w:hAnsi="Arial" w:cs="Arial"/>
            <w:color w:val="808080"/>
            <w:sz w:val="20"/>
            <w:u w:val="single" w:color="808080"/>
          </w:rPr>
          <w:t>Stoffen</w:t>
        </w:r>
        <w:proofErr w:type="spellEnd"/>
        <w:r w:rsidRPr="00FD1754">
          <w:rPr>
            <w:rFonts w:ascii="Arial" w:eastAsia="Arial" w:hAnsi="Arial" w:cs="Arial"/>
            <w:color w:val="808080"/>
            <w:sz w:val="20"/>
            <w:u w:val="single" w:color="808080"/>
          </w:rPr>
          <w:t xml:space="preserve"> </w:t>
        </w:r>
      </w:hyperlink>
      <w:hyperlink r:id="rId31">
        <w:r w:rsidRPr="00FD1754">
          <w:rPr>
            <w:rFonts w:ascii="Arial" w:eastAsia="Arial" w:hAnsi="Arial" w:cs="Arial"/>
            <w:color w:val="808080"/>
            <w:sz w:val="20"/>
            <w:u w:val="single" w:color="808080"/>
          </w:rPr>
          <w:t>Rotterdam</w:t>
        </w:r>
      </w:hyperlink>
      <w:hyperlink r:id="rId32">
        <w:r w:rsidRPr="00FD1754">
          <w:rPr>
            <w:rFonts w:ascii="Arial" w:eastAsia="Arial" w:hAnsi="Arial" w:cs="Arial"/>
            <w:color w:val="000000"/>
            <w:sz w:val="20"/>
          </w:rPr>
          <w:t xml:space="preserve"> </w:t>
        </w:r>
      </w:hyperlink>
      <w:r w:rsidRPr="00FD1754">
        <w:rPr>
          <w:rFonts w:ascii="Arial" w:eastAsia="Arial" w:hAnsi="Arial" w:cs="Arial"/>
          <w:color w:val="000000"/>
          <w:sz w:val="20"/>
        </w:rPr>
        <w:t>and the requirements mentioned in ISGOTT chapter 2.3.6.1 &amp; 25</w:t>
      </w:r>
      <w:r w:rsidR="00D06085">
        <w:rPr>
          <w:rFonts w:ascii="Arial" w:eastAsia="Arial" w:hAnsi="Arial" w:cs="Arial"/>
          <w:color w:val="000000"/>
          <w:sz w:val="20"/>
        </w:rPr>
        <w:t xml:space="preserve"> </w:t>
      </w:r>
      <w:r w:rsidRPr="00FD1754">
        <w:rPr>
          <w:rFonts w:ascii="Arial" w:eastAsia="Arial" w:hAnsi="Arial" w:cs="Arial"/>
          <w:color w:val="000000"/>
          <w:sz w:val="20"/>
        </w:rPr>
        <w:t xml:space="preserve">and </w:t>
      </w:r>
      <w:proofErr w:type="spellStart"/>
      <w:r w:rsidRPr="00FD1754">
        <w:rPr>
          <w:rFonts w:ascii="Arial" w:eastAsia="Arial" w:hAnsi="Arial" w:cs="Arial"/>
          <w:color w:val="000000"/>
          <w:sz w:val="20"/>
        </w:rPr>
        <w:t>knowleged</w:t>
      </w:r>
      <w:proofErr w:type="spellEnd"/>
      <w:r w:rsidRPr="00FD1754">
        <w:rPr>
          <w:rFonts w:ascii="Arial" w:eastAsia="Arial" w:hAnsi="Arial" w:cs="Arial"/>
          <w:color w:val="000000"/>
          <w:sz w:val="20"/>
        </w:rPr>
        <w:t xml:space="preserve"> by </w:t>
      </w:r>
      <w:r w:rsidR="008324A7">
        <w:rPr>
          <w:rFonts w:ascii="Arial" w:eastAsia="Arial" w:hAnsi="Arial" w:cs="Arial"/>
          <w:color w:val="000000"/>
          <w:sz w:val="20"/>
        </w:rPr>
        <w:t>SHELL ENERGY AND CHEMICALS PARK ROTTERDAM</w:t>
      </w:r>
      <w:r w:rsidRPr="00FD1754">
        <w:rPr>
          <w:rFonts w:ascii="Arial" w:eastAsia="Arial" w:hAnsi="Arial" w:cs="Arial"/>
          <w:color w:val="000000"/>
          <w:sz w:val="20"/>
        </w:rPr>
        <w:t xml:space="preserve"> jetty planning, this is only possible under the following conditions:</w:t>
      </w:r>
    </w:p>
    <w:p w14:paraId="2A6CF38A" w14:textId="77777777" w:rsidR="00D06085" w:rsidRDefault="00076B85" w:rsidP="00EA4313">
      <w:pPr>
        <w:spacing w:after="5" w:line="247" w:lineRule="auto"/>
        <w:ind w:left="551" w:right="610"/>
        <w:rPr>
          <w:rFonts w:ascii="Arial" w:eastAsia="Arial" w:hAnsi="Arial" w:cs="Arial"/>
          <w:color w:val="000000"/>
          <w:sz w:val="20"/>
        </w:rPr>
      </w:pPr>
      <w:r w:rsidRPr="00FD1754">
        <w:rPr>
          <w:rFonts w:ascii="Arial" w:eastAsia="Arial" w:hAnsi="Arial" w:cs="Arial"/>
          <w:color w:val="000000"/>
          <w:sz w:val="20"/>
        </w:rPr>
        <w:t>Intended Bunkering/storing of a ship are communicated to our jetty planning section a working day before the expected arrival of the vessel. Information should include projected duration of bunkers/stores.</w:t>
      </w:r>
    </w:p>
    <w:p w14:paraId="422FC0CF" w14:textId="77777777" w:rsidR="00D06085" w:rsidRDefault="00076B85" w:rsidP="00EA4313">
      <w:pPr>
        <w:spacing w:after="92" w:line="247" w:lineRule="auto"/>
        <w:ind w:right="610" w:firstLine="551"/>
        <w:rPr>
          <w:rFonts w:ascii="Arial" w:eastAsia="Arial" w:hAnsi="Arial" w:cs="Arial"/>
          <w:color w:val="000000"/>
          <w:sz w:val="20"/>
        </w:rPr>
      </w:pPr>
      <w:r w:rsidRPr="00FD1754">
        <w:rPr>
          <w:rFonts w:ascii="Arial" w:eastAsia="Arial" w:hAnsi="Arial" w:cs="Arial"/>
          <w:color w:val="000000"/>
          <w:sz w:val="20"/>
        </w:rPr>
        <w:t>Only GMAS registered and approved bunker barges are allowed</w:t>
      </w:r>
    </w:p>
    <w:p w14:paraId="53F461DF" w14:textId="77777777" w:rsidR="00D06085" w:rsidRDefault="00076B85" w:rsidP="00EA4313">
      <w:pPr>
        <w:spacing w:after="96" w:line="247" w:lineRule="auto"/>
        <w:ind w:left="551" w:right="610"/>
        <w:rPr>
          <w:rFonts w:ascii="Arial" w:eastAsia="Arial" w:hAnsi="Arial" w:cs="Arial"/>
          <w:color w:val="000000"/>
          <w:sz w:val="20"/>
        </w:rPr>
      </w:pPr>
      <w:r w:rsidRPr="00FD1754">
        <w:rPr>
          <w:rFonts w:ascii="Arial" w:eastAsia="Arial" w:hAnsi="Arial" w:cs="Arial"/>
          <w:color w:val="000000"/>
          <w:sz w:val="20"/>
        </w:rPr>
        <w:t>Shell reserves the right to refuse bunkers/stores alongside their jetties that take more than 3 hours.</w:t>
      </w:r>
    </w:p>
    <w:p w14:paraId="606A024B" w14:textId="77777777" w:rsidR="00D06085" w:rsidRDefault="00076B85" w:rsidP="00EA4313">
      <w:pPr>
        <w:spacing w:after="94" w:line="247" w:lineRule="auto"/>
        <w:ind w:left="551" w:right="610"/>
        <w:rPr>
          <w:rFonts w:ascii="Arial" w:eastAsia="Arial" w:hAnsi="Arial" w:cs="Arial"/>
          <w:color w:val="000000"/>
          <w:sz w:val="20"/>
        </w:rPr>
      </w:pPr>
      <w:r w:rsidRPr="00FD1754">
        <w:rPr>
          <w:rFonts w:ascii="Arial" w:eastAsia="Arial" w:hAnsi="Arial" w:cs="Arial"/>
          <w:color w:val="000000"/>
          <w:sz w:val="20"/>
        </w:rPr>
        <w:t xml:space="preserve">Bunkering of a ship takes place </w:t>
      </w:r>
      <w:r w:rsidR="00AE47CA">
        <w:rPr>
          <w:rFonts w:ascii="Arial" w:eastAsia="Arial" w:hAnsi="Arial" w:cs="Arial"/>
          <w:color w:val="000000"/>
          <w:sz w:val="20"/>
        </w:rPr>
        <w:t xml:space="preserve">after consulting the </w:t>
      </w:r>
      <w:proofErr w:type="spellStart"/>
      <w:r w:rsidR="00AE47CA">
        <w:rPr>
          <w:rFonts w:ascii="Arial" w:eastAsia="Arial" w:hAnsi="Arial" w:cs="Arial"/>
          <w:color w:val="000000"/>
          <w:sz w:val="20"/>
        </w:rPr>
        <w:t>Loadingmaster</w:t>
      </w:r>
      <w:proofErr w:type="spellEnd"/>
      <w:r w:rsidR="00AE47CA">
        <w:rPr>
          <w:rFonts w:ascii="Arial" w:eastAsia="Arial" w:hAnsi="Arial" w:cs="Arial"/>
          <w:color w:val="000000"/>
          <w:sz w:val="20"/>
        </w:rPr>
        <w:t xml:space="preserve">. This could be after inspection by the </w:t>
      </w:r>
      <w:proofErr w:type="spellStart"/>
      <w:r w:rsidR="00AE47CA">
        <w:rPr>
          <w:rFonts w:ascii="Arial" w:eastAsia="Arial" w:hAnsi="Arial" w:cs="Arial"/>
          <w:color w:val="000000"/>
          <w:sz w:val="20"/>
        </w:rPr>
        <w:t>cargosurveyor</w:t>
      </w:r>
      <w:proofErr w:type="spellEnd"/>
      <w:r w:rsidR="00AE47CA">
        <w:rPr>
          <w:rFonts w:ascii="Arial" w:eastAsia="Arial" w:hAnsi="Arial" w:cs="Arial"/>
          <w:color w:val="000000"/>
          <w:sz w:val="20"/>
        </w:rPr>
        <w:t xml:space="preserve"> during loading or after disconnection, depending on the nature of the cargo</w:t>
      </w:r>
      <w:r w:rsidRPr="00FD1754">
        <w:rPr>
          <w:rFonts w:ascii="Arial" w:eastAsia="Arial" w:hAnsi="Arial" w:cs="Arial"/>
          <w:color w:val="000000"/>
          <w:sz w:val="20"/>
        </w:rPr>
        <w:t>.</w:t>
      </w:r>
    </w:p>
    <w:p w14:paraId="455E1644" w14:textId="77777777" w:rsidR="00D06085" w:rsidRDefault="00076B85" w:rsidP="00EA4313">
      <w:pPr>
        <w:spacing w:after="91" w:line="247" w:lineRule="auto"/>
        <w:ind w:right="610" w:firstLine="551"/>
        <w:rPr>
          <w:rFonts w:ascii="Arial" w:eastAsia="Arial" w:hAnsi="Arial" w:cs="Arial"/>
          <w:color w:val="000000"/>
          <w:sz w:val="20"/>
        </w:rPr>
      </w:pPr>
      <w:r w:rsidRPr="00FD1754">
        <w:rPr>
          <w:rFonts w:ascii="Arial" w:eastAsia="Arial" w:hAnsi="Arial" w:cs="Arial"/>
          <w:color w:val="000000"/>
          <w:sz w:val="20"/>
        </w:rPr>
        <w:t xml:space="preserve">Bunkering of </w:t>
      </w:r>
      <w:proofErr w:type="spellStart"/>
      <w:r w:rsidRPr="00FD1754">
        <w:rPr>
          <w:rFonts w:ascii="Arial" w:eastAsia="Arial" w:hAnsi="Arial" w:cs="Arial"/>
          <w:color w:val="000000"/>
          <w:sz w:val="20"/>
        </w:rPr>
        <w:t>gascarriers</w:t>
      </w:r>
      <w:proofErr w:type="spellEnd"/>
      <w:r w:rsidRPr="00FD1754">
        <w:rPr>
          <w:rFonts w:ascii="Arial" w:eastAsia="Arial" w:hAnsi="Arial" w:cs="Arial"/>
          <w:color w:val="000000"/>
          <w:sz w:val="20"/>
        </w:rPr>
        <w:t xml:space="preserve"> is only allowed when </w:t>
      </w:r>
      <w:proofErr w:type="spellStart"/>
      <w:r w:rsidRPr="00FD1754">
        <w:rPr>
          <w:rFonts w:ascii="Arial" w:eastAsia="Arial" w:hAnsi="Arial" w:cs="Arial"/>
          <w:color w:val="000000"/>
          <w:sz w:val="20"/>
        </w:rPr>
        <w:t>loadingarms</w:t>
      </w:r>
      <w:proofErr w:type="spellEnd"/>
      <w:r w:rsidRPr="00FD1754">
        <w:rPr>
          <w:rFonts w:ascii="Arial" w:eastAsia="Arial" w:hAnsi="Arial" w:cs="Arial"/>
          <w:color w:val="000000"/>
          <w:sz w:val="20"/>
        </w:rPr>
        <w:t xml:space="preserve"> are disconnected.</w:t>
      </w:r>
    </w:p>
    <w:p w14:paraId="05BDA949" w14:textId="77777777" w:rsidR="00D06085" w:rsidRDefault="00076B85" w:rsidP="00EA4313">
      <w:pPr>
        <w:spacing w:after="94" w:line="247" w:lineRule="auto"/>
        <w:ind w:right="610" w:firstLine="551"/>
        <w:rPr>
          <w:rFonts w:ascii="Arial" w:eastAsia="Arial" w:hAnsi="Arial" w:cs="Arial"/>
          <w:color w:val="000000"/>
          <w:sz w:val="20"/>
        </w:rPr>
      </w:pPr>
      <w:r w:rsidRPr="00FD1754">
        <w:rPr>
          <w:rFonts w:ascii="Arial" w:eastAsia="Arial" w:hAnsi="Arial" w:cs="Arial"/>
          <w:color w:val="000000"/>
          <w:sz w:val="20"/>
        </w:rPr>
        <w:t>Permission is incorporated in our Loading and discharging arrangement.</w:t>
      </w:r>
    </w:p>
    <w:p w14:paraId="62C1ECC8" w14:textId="77777777" w:rsidR="00D06085" w:rsidRDefault="00076B85" w:rsidP="00EA4313">
      <w:pPr>
        <w:spacing w:after="104" w:line="247" w:lineRule="auto"/>
        <w:ind w:left="551" w:right="610"/>
        <w:rPr>
          <w:rFonts w:ascii="Arial" w:eastAsia="Arial" w:hAnsi="Arial" w:cs="Arial"/>
          <w:color w:val="000000"/>
          <w:sz w:val="20"/>
        </w:rPr>
      </w:pPr>
      <w:r w:rsidRPr="00FD1754">
        <w:rPr>
          <w:rFonts w:ascii="Arial" w:eastAsia="Arial" w:hAnsi="Arial" w:cs="Arial"/>
          <w:color w:val="000000"/>
          <w:sz w:val="20"/>
        </w:rPr>
        <w:t>The master and skipper of the vessels involved have filled out and signed the bunker control checklist prior to bunkering. They should ascertain and agree in writing about:</w:t>
      </w:r>
    </w:p>
    <w:p w14:paraId="0434DC90" w14:textId="77777777" w:rsidR="00D06085" w:rsidRDefault="00076B85" w:rsidP="00045F8F">
      <w:pPr>
        <w:numPr>
          <w:ilvl w:val="0"/>
          <w:numId w:val="22"/>
        </w:numPr>
        <w:overflowPunct/>
        <w:autoSpaceDE/>
        <w:autoSpaceDN/>
        <w:adjustRightInd/>
        <w:spacing w:after="83" w:line="247" w:lineRule="auto"/>
        <w:ind w:right="610" w:hanging="360"/>
        <w:textAlignment w:val="auto"/>
        <w:rPr>
          <w:rFonts w:ascii="Arial" w:eastAsia="Arial" w:hAnsi="Arial" w:cs="Arial"/>
          <w:color w:val="000000"/>
          <w:sz w:val="20"/>
        </w:rPr>
      </w:pPr>
      <w:r w:rsidRPr="00FD1754">
        <w:rPr>
          <w:rFonts w:ascii="Arial" w:eastAsia="Arial" w:hAnsi="Arial" w:cs="Arial"/>
          <w:color w:val="000000"/>
          <w:sz w:val="20"/>
        </w:rPr>
        <w:t>Capacity, free space in m</w:t>
      </w:r>
      <w:r w:rsidRPr="00FD1754">
        <w:rPr>
          <w:rFonts w:ascii="Arial" w:eastAsia="Arial" w:hAnsi="Arial" w:cs="Arial"/>
          <w:color w:val="000000"/>
          <w:sz w:val="20"/>
          <w:vertAlign w:val="superscript"/>
        </w:rPr>
        <w:t>3</w:t>
      </w:r>
      <w:r w:rsidRPr="00FD1754">
        <w:rPr>
          <w:rFonts w:ascii="Arial" w:eastAsia="Arial" w:hAnsi="Arial" w:cs="Arial"/>
          <w:color w:val="000000"/>
          <w:sz w:val="20"/>
        </w:rPr>
        <w:t xml:space="preserve"> and filling degree of tanks to be filled.</w:t>
      </w:r>
    </w:p>
    <w:p w14:paraId="6676DC5E" w14:textId="77777777" w:rsidR="00D06085" w:rsidRDefault="00076B85" w:rsidP="00045F8F">
      <w:pPr>
        <w:numPr>
          <w:ilvl w:val="0"/>
          <w:numId w:val="22"/>
        </w:numPr>
        <w:overflowPunct/>
        <w:autoSpaceDE/>
        <w:autoSpaceDN/>
        <w:adjustRightInd/>
        <w:spacing w:after="74" w:line="247" w:lineRule="auto"/>
        <w:ind w:right="610" w:hanging="360"/>
        <w:textAlignment w:val="auto"/>
        <w:rPr>
          <w:rFonts w:ascii="Arial" w:eastAsia="Arial" w:hAnsi="Arial" w:cs="Arial"/>
          <w:color w:val="000000"/>
          <w:sz w:val="20"/>
        </w:rPr>
      </w:pPr>
      <w:r w:rsidRPr="00FD1754">
        <w:rPr>
          <w:rFonts w:ascii="Arial" w:eastAsia="Arial" w:hAnsi="Arial" w:cs="Arial"/>
          <w:color w:val="000000"/>
          <w:sz w:val="20"/>
        </w:rPr>
        <w:t>Means of communication and procedure.</w:t>
      </w:r>
    </w:p>
    <w:p w14:paraId="659C6B98" w14:textId="77777777" w:rsidR="00D06085" w:rsidRDefault="00076B85" w:rsidP="00045F8F">
      <w:pPr>
        <w:numPr>
          <w:ilvl w:val="0"/>
          <w:numId w:val="22"/>
        </w:numPr>
        <w:overflowPunct/>
        <w:autoSpaceDE/>
        <w:autoSpaceDN/>
        <w:adjustRightInd/>
        <w:spacing w:after="75" w:line="247" w:lineRule="auto"/>
        <w:ind w:right="610" w:hanging="360"/>
        <w:textAlignment w:val="auto"/>
        <w:rPr>
          <w:rFonts w:ascii="Arial" w:eastAsia="Arial" w:hAnsi="Arial" w:cs="Arial"/>
          <w:color w:val="000000"/>
          <w:sz w:val="20"/>
        </w:rPr>
      </w:pPr>
      <w:r w:rsidRPr="00FD1754">
        <w:rPr>
          <w:rFonts w:ascii="Arial" w:eastAsia="Arial" w:hAnsi="Arial" w:cs="Arial"/>
          <w:color w:val="000000"/>
          <w:sz w:val="20"/>
        </w:rPr>
        <w:t xml:space="preserve">Frequency of dipping </w:t>
      </w:r>
      <w:proofErr w:type="spellStart"/>
      <w:r w:rsidRPr="00FD1754">
        <w:rPr>
          <w:rFonts w:ascii="Arial" w:eastAsia="Arial" w:hAnsi="Arial" w:cs="Arial"/>
          <w:color w:val="000000"/>
          <w:sz w:val="20"/>
        </w:rPr>
        <w:t>bunkertanks</w:t>
      </w:r>
      <w:proofErr w:type="spellEnd"/>
      <w:r w:rsidRPr="00FD1754">
        <w:rPr>
          <w:rFonts w:ascii="Arial" w:eastAsia="Arial" w:hAnsi="Arial" w:cs="Arial"/>
          <w:color w:val="000000"/>
          <w:sz w:val="20"/>
        </w:rPr>
        <w:t xml:space="preserve"> in minutes and person responsible.</w:t>
      </w:r>
    </w:p>
    <w:p w14:paraId="3AE1F740" w14:textId="77777777" w:rsidR="00D06085" w:rsidRDefault="00076B85" w:rsidP="00045F8F">
      <w:pPr>
        <w:numPr>
          <w:ilvl w:val="0"/>
          <w:numId w:val="22"/>
        </w:numPr>
        <w:overflowPunct/>
        <w:autoSpaceDE/>
        <w:autoSpaceDN/>
        <w:adjustRightInd/>
        <w:spacing w:after="75" w:line="247" w:lineRule="auto"/>
        <w:ind w:right="610" w:hanging="360"/>
        <w:textAlignment w:val="auto"/>
        <w:rPr>
          <w:rFonts w:ascii="Arial" w:eastAsia="Arial" w:hAnsi="Arial" w:cs="Arial"/>
          <w:color w:val="000000"/>
          <w:sz w:val="20"/>
        </w:rPr>
      </w:pPr>
      <w:r w:rsidRPr="00FD1754">
        <w:rPr>
          <w:rFonts w:ascii="Arial" w:eastAsia="Arial" w:hAnsi="Arial" w:cs="Arial"/>
          <w:color w:val="000000"/>
          <w:sz w:val="20"/>
        </w:rPr>
        <w:t>Who keeps watch and acts on malfunctions.</w:t>
      </w:r>
    </w:p>
    <w:p w14:paraId="41B84BF5" w14:textId="77777777" w:rsidR="00D06085" w:rsidRDefault="00076B85" w:rsidP="00045F8F">
      <w:pPr>
        <w:numPr>
          <w:ilvl w:val="0"/>
          <w:numId w:val="22"/>
        </w:numPr>
        <w:overflowPunct/>
        <w:autoSpaceDE/>
        <w:autoSpaceDN/>
        <w:adjustRightInd/>
        <w:spacing w:after="158" w:line="247" w:lineRule="auto"/>
        <w:ind w:right="610" w:hanging="360"/>
        <w:textAlignment w:val="auto"/>
        <w:rPr>
          <w:rFonts w:ascii="Arial" w:eastAsia="Arial" w:hAnsi="Arial" w:cs="Arial"/>
          <w:color w:val="000000"/>
          <w:sz w:val="20"/>
        </w:rPr>
      </w:pPr>
      <w:r w:rsidRPr="00FD1754">
        <w:rPr>
          <w:rFonts w:ascii="Arial" w:eastAsia="Arial" w:hAnsi="Arial" w:cs="Arial"/>
          <w:color w:val="000000"/>
          <w:sz w:val="20"/>
        </w:rPr>
        <w:t>Use of an emergency stop and procedure.</w:t>
      </w:r>
    </w:p>
    <w:p w14:paraId="18CBA80F" w14:textId="77777777" w:rsidR="00D06085" w:rsidRDefault="00076B85" w:rsidP="00045F8F">
      <w:pPr>
        <w:pStyle w:val="ListParagraph"/>
        <w:numPr>
          <w:ilvl w:val="0"/>
          <w:numId w:val="22"/>
        </w:numPr>
        <w:overflowPunct/>
        <w:autoSpaceDE/>
        <w:autoSpaceDN/>
        <w:adjustRightInd/>
        <w:spacing w:after="94" w:line="247" w:lineRule="auto"/>
        <w:ind w:right="610" w:hanging="365"/>
        <w:textAlignment w:val="auto"/>
        <w:rPr>
          <w:rFonts w:ascii="Arial" w:eastAsia="Arial" w:hAnsi="Arial" w:cs="Arial"/>
          <w:color w:val="000000"/>
          <w:sz w:val="20"/>
        </w:rPr>
      </w:pPr>
      <w:r w:rsidRPr="00D00222">
        <w:rPr>
          <w:rFonts w:ascii="Arial" w:eastAsia="Arial" w:hAnsi="Arial" w:cs="Arial"/>
          <w:color w:val="000000"/>
          <w:sz w:val="20"/>
        </w:rPr>
        <w:t xml:space="preserve">The vessel will report barges coming alongside as soon as possible to the </w:t>
      </w:r>
      <w:proofErr w:type="spellStart"/>
      <w:r w:rsidRPr="00D00222">
        <w:rPr>
          <w:rFonts w:ascii="Arial" w:eastAsia="Arial" w:hAnsi="Arial" w:cs="Arial"/>
          <w:color w:val="000000"/>
          <w:sz w:val="20"/>
        </w:rPr>
        <w:t>Controlroom</w:t>
      </w:r>
      <w:proofErr w:type="spellEnd"/>
      <w:r w:rsidRPr="00D00222">
        <w:rPr>
          <w:rFonts w:ascii="Arial" w:eastAsia="Arial" w:hAnsi="Arial" w:cs="Arial"/>
          <w:color w:val="000000"/>
          <w:sz w:val="20"/>
        </w:rPr>
        <w:t xml:space="preserve"> stating the name of the barge and the nature of its activities. Activities can only take place after approval of the </w:t>
      </w:r>
      <w:proofErr w:type="spellStart"/>
      <w:r w:rsidRPr="00D00222">
        <w:rPr>
          <w:rFonts w:ascii="Arial" w:eastAsia="Arial" w:hAnsi="Arial" w:cs="Arial"/>
          <w:color w:val="000000"/>
          <w:sz w:val="20"/>
        </w:rPr>
        <w:t>Loadingmaster</w:t>
      </w:r>
      <w:proofErr w:type="spellEnd"/>
      <w:r w:rsidRPr="00D00222">
        <w:rPr>
          <w:rFonts w:ascii="Arial" w:eastAsia="Arial" w:hAnsi="Arial" w:cs="Arial"/>
          <w:color w:val="000000"/>
          <w:sz w:val="20"/>
        </w:rPr>
        <w:t>.</w:t>
      </w:r>
    </w:p>
    <w:p w14:paraId="37B920A3" w14:textId="1D2E6B00" w:rsidR="00076B85" w:rsidRPr="00FD1754" w:rsidRDefault="00076B85" w:rsidP="00076B85">
      <w:pPr>
        <w:spacing w:after="158" w:line="247" w:lineRule="auto"/>
        <w:ind w:right="610"/>
        <w:rPr>
          <w:rFonts w:ascii="Calibri" w:eastAsia="Calibri" w:hAnsi="Calibri" w:cs="Calibri"/>
          <w:color w:val="000000"/>
        </w:rPr>
      </w:pPr>
    </w:p>
    <w:p w14:paraId="04FEA262" w14:textId="77777777" w:rsidR="00D06085" w:rsidRDefault="00D06085" w:rsidP="00AE47CA">
      <w:pPr>
        <w:keepNext/>
        <w:keepLines/>
        <w:tabs>
          <w:tab w:val="center" w:pos="3200"/>
        </w:tabs>
        <w:spacing w:after="49"/>
        <w:ind w:left="-15"/>
        <w:outlineLvl w:val="4"/>
        <w:rPr>
          <w:rFonts w:ascii="Arial" w:eastAsia="Arial" w:hAnsi="Arial" w:cs="Arial"/>
          <w:color w:val="000000"/>
          <w:sz w:val="20"/>
        </w:rPr>
      </w:pPr>
    </w:p>
    <w:p w14:paraId="6AC45687" w14:textId="77777777" w:rsidR="00D06085" w:rsidRDefault="00076B85" w:rsidP="00DE367B">
      <w:pPr>
        <w:keepNext/>
        <w:keepLines/>
        <w:spacing w:after="88"/>
        <w:ind w:left="-15"/>
        <w:outlineLvl w:val="1"/>
        <w:rPr>
          <w:rFonts w:ascii="Arial" w:eastAsia="Arial" w:hAnsi="Arial" w:cs="Arial"/>
          <w:b/>
          <w:color w:val="000000"/>
          <w:sz w:val="20"/>
        </w:rPr>
      </w:pPr>
      <w:bookmarkStart w:id="113" w:name="_Toc507462315"/>
      <w:bookmarkStart w:id="114" w:name="_Toc194062084"/>
      <w:r w:rsidRPr="00FD1754">
        <w:rPr>
          <w:rFonts w:ascii="Arial" w:eastAsia="Arial" w:hAnsi="Arial" w:cs="Arial"/>
          <w:b/>
          <w:color w:val="000000"/>
          <w:sz w:val="20"/>
        </w:rPr>
        <w:t xml:space="preserve">9.10 </w:t>
      </w:r>
      <w:r w:rsidRPr="00FD1754">
        <w:rPr>
          <w:rFonts w:ascii="Arial" w:eastAsia="Arial" w:hAnsi="Arial" w:cs="Arial"/>
          <w:b/>
          <w:color w:val="000000"/>
          <w:sz w:val="20"/>
        </w:rPr>
        <w:tab/>
        <w:t>SLOPS AND BALLAST RECEPTION FACILITIES:</w:t>
      </w:r>
      <w:bookmarkEnd w:id="113"/>
      <w:bookmarkEnd w:id="114"/>
    </w:p>
    <w:p w14:paraId="7EE49CE6" w14:textId="77777777" w:rsidR="00D06085" w:rsidRDefault="00076B85" w:rsidP="00076B85">
      <w:pPr>
        <w:spacing w:after="0"/>
        <w:ind w:left="561" w:hanging="10"/>
        <w:rPr>
          <w:rFonts w:ascii="Arial" w:eastAsia="Arial" w:hAnsi="Arial" w:cs="Arial"/>
          <w:color w:val="000000"/>
          <w:sz w:val="24"/>
        </w:rPr>
      </w:pPr>
      <w:r w:rsidRPr="00FD1754">
        <w:rPr>
          <w:rFonts w:ascii="Arial" w:eastAsia="Arial" w:hAnsi="Arial" w:cs="Arial"/>
          <w:color w:val="000000"/>
          <w:sz w:val="24"/>
        </w:rPr>
        <w:t>PORT RECEPTION FACILITIES FOR SHIP-GENERATED WASTE AND</w:t>
      </w:r>
    </w:p>
    <w:p w14:paraId="1AD55E83" w14:textId="77777777" w:rsidR="00D06085" w:rsidRDefault="00076B85" w:rsidP="00076B85">
      <w:pPr>
        <w:spacing w:after="0"/>
        <w:ind w:left="561" w:hanging="10"/>
        <w:rPr>
          <w:rFonts w:ascii="Arial" w:eastAsia="Arial" w:hAnsi="Arial" w:cs="Arial"/>
          <w:color w:val="000000"/>
          <w:sz w:val="24"/>
        </w:rPr>
      </w:pPr>
      <w:r w:rsidRPr="00FD1754">
        <w:rPr>
          <w:rFonts w:ascii="Arial" w:eastAsia="Arial" w:hAnsi="Arial" w:cs="Arial"/>
          <w:color w:val="000000"/>
          <w:sz w:val="24"/>
        </w:rPr>
        <w:t>CARGO RESIDUES</w:t>
      </w:r>
    </w:p>
    <w:p w14:paraId="2FA79451"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In accordance with MARPOL 73/78 and EU-directive 200/59/EG, ports are obliged to ensure port reception facilities for the reception of residues of oil and noxious liquid substances and of garbage, adequate to meet the needs of ships using them, without delay to these ships. Complying with these regulations the Port has designated a number of companies which are entitled to collect or receive and process (harmful) waste from ships. Reception companies collect waste against set tariffs, which may be obtained from these</w:t>
      </w:r>
    </w:p>
    <w:p w14:paraId="5F2BAE09" w14:textId="77777777" w:rsidR="00D06085" w:rsidRDefault="00076B85" w:rsidP="00076B85">
      <w:pPr>
        <w:spacing w:after="295" w:line="247" w:lineRule="auto"/>
        <w:ind w:left="556" w:right="610" w:hanging="5"/>
        <w:rPr>
          <w:rFonts w:ascii="Arial" w:eastAsia="Arial" w:hAnsi="Arial" w:cs="Arial"/>
          <w:color w:val="000000"/>
          <w:sz w:val="20"/>
        </w:rPr>
      </w:pPr>
      <w:r w:rsidRPr="00FD1754">
        <w:rPr>
          <w:rFonts w:ascii="Arial" w:eastAsia="Arial" w:hAnsi="Arial" w:cs="Arial"/>
          <w:color w:val="000000"/>
          <w:sz w:val="20"/>
        </w:rPr>
        <w:t>companies via the shipping agent. Collecting waste may take place by means of barges.</w:t>
      </w:r>
    </w:p>
    <w:p w14:paraId="54BE87B2" w14:textId="77777777" w:rsidR="00D06085" w:rsidRDefault="00076B85" w:rsidP="00DE367B">
      <w:pPr>
        <w:keepNext/>
        <w:keepLines/>
        <w:spacing w:after="49"/>
        <w:ind w:left="-15"/>
        <w:outlineLvl w:val="1"/>
        <w:rPr>
          <w:rFonts w:ascii="Arial" w:eastAsia="Arial" w:hAnsi="Arial" w:cs="Arial"/>
          <w:b/>
          <w:color w:val="000000"/>
          <w:sz w:val="20"/>
        </w:rPr>
      </w:pPr>
      <w:bookmarkStart w:id="115" w:name="_Toc507462316"/>
      <w:bookmarkStart w:id="116" w:name="_Toc194062085"/>
      <w:r w:rsidRPr="00FD1754">
        <w:rPr>
          <w:rFonts w:ascii="Arial" w:eastAsia="Arial" w:hAnsi="Arial" w:cs="Arial"/>
          <w:b/>
          <w:color w:val="000000"/>
          <w:sz w:val="20"/>
        </w:rPr>
        <w:lastRenderedPageBreak/>
        <w:t xml:space="preserve">9.11 </w:t>
      </w:r>
      <w:r w:rsidRPr="00FD1754">
        <w:rPr>
          <w:rFonts w:ascii="Arial" w:eastAsia="Arial" w:hAnsi="Arial" w:cs="Arial"/>
          <w:b/>
          <w:color w:val="000000"/>
          <w:sz w:val="20"/>
        </w:rPr>
        <w:tab/>
        <w:t>LOADING &amp; DISCHARGING AGREEMENT:</w:t>
      </w:r>
      <w:bookmarkEnd w:id="115"/>
      <w:bookmarkEnd w:id="116"/>
    </w:p>
    <w:p w14:paraId="74422C26" w14:textId="77777777" w:rsidR="00D060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Per product a procedure for operations must be agreed. The loading master will come on board to agree and record the agreed procedure(s). 1 copy will be issued for reference to the vessel and 1 copy will be retained by the </w:t>
      </w:r>
      <w:proofErr w:type="spellStart"/>
      <w:r w:rsidRPr="00FD1754">
        <w:rPr>
          <w:rFonts w:ascii="Arial" w:eastAsia="Arial" w:hAnsi="Arial" w:cs="Arial"/>
          <w:color w:val="000000"/>
          <w:sz w:val="20"/>
        </w:rPr>
        <w:t>Loadingmaster</w:t>
      </w:r>
      <w:proofErr w:type="spellEnd"/>
      <w:r w:rsidRPr="00FD1754">
        <w:rPr>
          <w:rFonts w:ascii="Arial" w:eastAsia="Arial" w:hAnsi="Arial" w:cs="Arial"/>
          <w:color w:val="000000"/>
          <w:sz w:val="20"/>
        </w:rPr>
        <w:t>. Any change of procedure whether shore or ship based must be recorded and agreed upon. When deviations, on the agreed procedure are observed, cargo operations should be suspended immediately until agreement is reached and recorded. Violation of this rule will be regarded an unsafe act.</w:t>
      </w:r>
    </w:p>
    <w:p w14:paraId="4655019B" w14:textId="77777777" w:rsidR="00D06085" w:rsidRDefault="00076B85" w:rsidP="00DE367B">
      <w:pPr>
        <w:keepNext/>
        <w:keepLines/>
        <w:spacing w:after="49"/>
        <w:ind w:left="-15"/>
        <w:outlineLvl w:val="1"/>
        <w:rPr>
          <w:rFonts w:ascii="Arial" w:eastAsia="Arial" w:hAnsi="Arial" w:cs="Arial"/>
          <w:b/>
          <w:color w:val="000000"/>
          <w:sz w:val="20"/>
        </w:rPr>
      </w:pPr>
      <w:bookmarkStart w:id="117" w:name="_Toc507462317"/>
      <w:bookmarkStart w:id="118" w:name="_Toc194062086"/>
      <w:r w:rsidRPr="00FD1754">
        <w:rPr>
          <w:rFonts w:ascii="Arial" w:eastAsia="Arial" w:hAnsi="Arial" w:cs="Arial"/>
          <w:b/>
          <w:color w:val="000000"/>
          <w:sz w:val="20"/>
        </w:rPr>
        <w:t>9.12</w:t>
      </w:r>
      <w:r w:rsidRPr="00FD1754">
        <w:rPr>
          <w:rFonts w:ascii="Arial" w:eastAsia="Arial" w:hAnsi="Arial" w:cs="Arial"/>
          <w:b/>
          <w:color w:val="000000"/>
          <w:sz w:val="20"/>
        </w:rPr>
        <w:tab/>
        <w:t>ADDITIONAL DANGEROUS PRODUCT INSTRUCTION:</w:t>
      </w:r>
      <w:bookmarkEnd w:id="117"/>
      <w:bookmarkEnd w:id="118"/>
    </w:p>
    <w:p w14:paraId="228CE089" w14:textId="77777777" w:rsidR="00D06085" w:rsidRDefault="00076B85" w:rsidP="00076B85">
      <w:pPr>
        <w:spacing w:after="92" w:line="249" w:lineRule="auto"/>
        <w:ind w:left="561" w:right="609" w:hanging="10"/>
        <w:jc w:val="both"/>
        <w:rPr>
          <w:rFonts w:ascii="Arial" w:eastAsia="Arial" w:hAnsi="Arial" w:cs="Arial"/>
          <w:color w:val="000000"/>
          <w:sz w:val="20"/>
        </w:rPr>
      </w:pPr>
      <w:r w:rsidRPr="00F22DF0">
        <w:rPr>
          <w:rFonts w:ascii="Arial" w:eastAsia="Arial" w:hAnsi="Arial" w:cs="Arial"/>
          <w:sz w:val="20"/>
        </w:rPr>
        <w:t xml:space="preserve">Per product to be loaded the vessel will receive from our shore representative a relevant and current Material Safety Data Sheet (MSDS) prior to loading. Please </w:t>
      </w:r>
      <w:r w:rsidRPr="00FD1754">
        <w:rPr>
          <w:rFonts w:ascii="Arial" w:eastAsia="Arial" w:hAnsi="Arial" w:cs="Arial"/>
          <w:color w:val="000000"/>
          <w:sz w:val="20"/>
        </w:rPr>
        <w:t>communicate the information incorporated in these MSDS to all crew.</w:t>
      </w:r>
    </w:p>
    <w:p w14:paraId="002C7BD6" w14:textId="77777777" w:rsidR="00D06085" w:rsidRDefault="00076B85" w:rsidP="00076B85">
      <w:pPr>
        <w:spacing w:after="294"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If products handled constitute a risk that is extraordinary compared to generally handled cargoes, Shell will issue you an additional dangerous product instruction. Herein additional instructions are given for both ship and shore. These instructions are an integral part of the loading and discharging agreement.</w:t>
      </w:r>
    </w:p>
    <w:p w14:paraId="645EC490" w14:textId="77777777" w:rsidR="00D06085" w:rsidRDefault="00076B85" w:rsidP="00DE367B">
      <w:pPr>
        <w:keepNext/>
        <w:keepLines/>
        <w:spacing w:after="49"/>
        <w:ind w:left="-15"/>
        <w:outlineLvl w:val="1"/>
        <w:rPr>
          <w:rFonts w:ascii="Arial" w:eastAsia="Arial" w:hAnsi="Arial" w:cs="Arial"/>
          <w:b/>
          <w:color w:val="000000"/>
          <w:sz w:val="20"/>
        </w:rPr>
      </w:pPr>
      <w:bookmarkStart w:id="119" w:name="_Toc507462318"/>
      <w:bookmarkStart w:id="120" w:name="_Toc194062087"/>
      <w:r w:rsidRPr="00FD1754">
        <w:rPr>
          <w:rFonts w:ascii="Arial" w:eastAsia="Arial" w:hAnsi="Arial" w:cs="Arial"/>
          <w:b/>
          <w:color w:val="000000"/>
          <w:sz w:val="20"/>
        </w:rPr>
        <w:t xml:space="preserve">9.13 </w:t>
      </w:r>
      <w:r w:rsidRPr="00FD1754">
        <w:rPr>
          <w:rFonts w:ascii="Arial" w:eastAsia="Arial" w:hAnsi="Arial" w:cs="Arial"/>
          <w:b/>
          <w:color w:val="000000"/>
          <w:sz w:val="20"/>
        </w:rPr>
        <w:tab/>
        <w:t>STATIC ELECTRICITY:</w:t>
      </w:r>
      <w:bookmarkEnd w:id="119"/>
      <w:bookmarkEnd w:id="120"/>
    </w:p>
    <w:p w14:paraId="5F8653E9" w14:textId="77777777" w:rsidR="00D060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Static electricity presents fire and explosion hazards during the handling of petroleum, and several chemicals. Certain operations can give rise to accumulations of electric charge, which may be released suddenly in electrostatic discharges with sufficient energy to ignite flammable gas/air mixtures.</w:t>
      </w:r>
    </w:p>
    <w:p w14:paraId="513B343B" w14:textId="77777777" w:rsidR="00D06085" w:rsidRDefault="00076B85" w:rsidP="00076B85">
      <w:pPr>
        <w:spacing w:after="286"/>
        <w:ind w:left="576" w:hanging="10"/>
        <w:rPr>
          <w:rFonts w:ascii="Arial" w:eastAsia="Arial" w:hAnsi="Arial" w:cs="Arial"/>
          <w:i/>
          <w:color w:val="000000"/>
          <w:sz w:val="20"/>
        </w:rPr>
      </w:pPr>
      <w:r w:rsidRPr="00FD1754">
        <w:rPr>
          <w:rFonts w:ascii="Arial" w:eastAsia="Arial" w:hAnsi="Arial" w:cs="Arial"/>
          <w:i/>
          <w:color w:val="000000"/>
          <w:sz w:val="20"/>
        </w:rPr>
        <w:t>There is no risk of ignition unless a flammable mixture is present.</w:t>
      </w:r>
    </w:p>
    <w:p w14:paraId="266AE78E" w14:textId="77777777" w:rsidR="00D06085" w:rsidRDefault="00076B85" w:rsidP="00DE367B">
      <w:pPr>
        <w:keepNext/>
        <w:keepLines/>
        <w:spacing w:after="49"/>
        <w:ind w:left="-15"/>
        <w:outlineLvl w:val="1"/>
        <w:rPr>
          <w:rFonts w:ascii="Arial" w:eastAsia="Arial" w:hAnsi="Arial" w:cs="Arial"/>
          <w:b/>
          <w:color w:val="000000"/>
          <w:sz w:val="20"/>
        </w:rPr>
      </w:pPr>
      <w:bookmarkStart w:id="121" w:name="_Toc507462319"/>
      <w:bookmarkStart w:id="122" w:name="_Toc194062088"/>
      <w:r w:rsidRPr="00FD1754">
        <w:rPr>
          <w:rFonts w:ascii="Arial" w:eastAsia="Arial" w:hAnsi="Arial" w:cs="Arial"/>
          <w:b/>
          <w:color w:val="000000"/>
          <w:sz w:val="20"/>
        </w:rPr>
        <w:t xml:space="preserve">9.14 </w:t>
      </w:r>
      <w:r w:rsidRPr="00FD1754">
        <w:rPr>
          <w:rFonts w:ascii="Arial" w:eastAsia="Arial" w:hAnsi="Arial" w:cs="Arial"/>
          <w:b/>
          <w:color w:val="000000"/>
          <w:sz w:val="20"/>
        </w:rPr>
        <w:tab/>
        <w:t>IF A FLAMMABLE MIXTURE IS PRESENT THEN:</w:t>
      </w:r>
      <w:bookmarkEnd w:id="121"/>
      <w:bookmarkEnd w:id="122"/>
    </w:p>
    <w:p w14:paraId="5310C923"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The flow of liquids never to exceed 1 m/sec till level of liquid is 30 cm above opening of the loading line, this to avoid the dangerous splash filling. When bottom structure is covered and after all splashing and surface turbulence has ceased, the rate can be increased until a maximum velocity of 7 m/s.</w:t>
      </w:r>
    </w:p>
    <w:p w14:paraId="336BB00F"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If the standard loading rate exceeds the velocity of 1 m/s, open more tanks, or limit initial liquid flow speed during start loading and at switching tanks. When start loading with more than 4 ships tanks open, the cargo will not flow into all tanks simultaneously so the initial rate must not exceed the maximum of 4 tanks.</w:t>
      </w:r>
    </w:p>
    <w:p w14:paraId="7DAEE685"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u w:val="single" w:color="000000"/>
        </w:rPr>
        <w:t>Reference table</w:t>
      </w:r>
      <w:r w:rsidRPr="00FD1754">
        <w:rPr>
          <w:rFonts w:ascii="Arial" w:eastAsia="Arial" w:hAnsi="Arial" w:cs="Arial"/>
          <w:color w:val="000000"/>
          <w:sz w:val="20"/>
        </w:rPr>
        <w:t>: diameter of transfer lines x number of tanks = max. initial loading speed</w:t>
      </w:r>
    </w:p>
    <w:p w14:paraId="0977DCC8" w14:textId="77777777" w:rsidR="00D06085" w:rsidRDefault="00D06085" w:rsidP="00076B85">
      <w:pPr>
        <w:spacing w:after="0"/>
        <w:ind w:left="566"/>
        <w:rPr>
          <w:rFonts w:ascii="Arial" w:eastAsia="Arial" w:hAnsi="Arial" w:cs="Arial"/>
          <w:color w:val="000000"/>
          <w:sz w:val="20"/>
        </w:rPr>
      </w:pPr>
    </w:p>
    <w:p w14:paraId="7C84A2A2" w14:textId="77777777" w:rsidR="00076B85" w:rsidRDefault="00076B85" w:rsidP="009064A0">
      <w:pPr>
        <w:rPr>
          <w:rFonts w:eastAsia="Arial"/>
        </w:rPr>
      </w:pPr>
    </w:p>
    <w:tbl>
      <w:tblPr>
        <w:tblW w:w="8894" w:type="dxa"/>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8"/>
        <w:gridCol w:w="741"/>
        <w:gridCol w:w="860"/>
        <w:gridCol w:w="860"/>
        <w:gridCol w:w="864"/>
        <w:gridCol w:w="992"/>
        <w:gridCol w:w="992"/>
        <w:gridCol w:w="992"/>
        <w:gridCol w:w="992"/>
        <w:gridCol w:w="616"/>
        <w:gridCol w:w="7"/>
      </w:tblGrid>
      <w:tr w:rsidR="00C13889" w:rsidRPr="004057D7" w14:paraId="3FB7F1B0" w14:textId="77777777" w:rsidTr="005E3EFD">
        <w:trPr>
          <w:trHeight w:val="259"/>
        </w:trPr>
        <w:tc>
          <w:tcPr>
            <w:tcW w:w="4306" w:type="dxa"/>
            <w:gridSpan w:val="5"/>
          </w:tcPr>
          <w:p w14:paraId="0760100D" w14:textId="2F59048B" w:rsidR="00C13889" w:rsidRPr="005E3EFD" w:rsidRDefault="00C13889" w:rsidP="00C13889">
            <w:pPr>
              <w:keepLines/>
              <w:spacing w:before="40" w:after="0"/>
              <w:jc w:val="center"/>
              <w:rPr>
                <w:rFonts w:ascii="Arial Narrow" w:hAnsi="Arial Narrow"/>
                <w:b/>
                <w:bCs/>
                <w:sz w:val="14"/>
                <w:szCs w:val="14"/>
                <w:lang w:val="en-US"/>
              </w:rPr>
            </w:pPr>
            <w:r w:rsidRPr="005E3EFD">
              <w:rPr>
                <w:rFonts w:ascii="Arial Narrow" w:hAnsi="Arial Narrow"/>
                <w:b/>
                <w:bCs/>
                <w:sz w:val="14"/>
                <w:szCs w:val="14"/>
                <w:lang w:val="en-US"/>
              </w:rPr>
              <w:t xml:space="preserve">Maximum </w:t>
            </w:r>
            <w:proofErr w:type="spellStart"/>
            <w:r w:rsidRPr="005E3EFD">
              <w:rPr>
                <w:rFonts w:ascii="Arial Narrow" w:hAnsi="Arial Narrow"/>
                <w:b/>
                <w:bCs/>
                <w:sz w:val="14"/>
                <w:szCs w:val="14"/>
                <w:lang w:val="en-US"/>
              </w:rPr>
              <w:t>loadingrate</w:t>
            </w:r>
            <w:proofErr w:type="spellEnd"/>
            <w:r w:rsidR="004057D7" w:rsidRPr="005E3EFD">
              <w:rPr>
                <w:rFonts w:ascii="Arial Narrow" w:hAnsi="Arial Narrow"/>
                <w:b/>
                <w:bCs/>
                <w:sz w:val="14"/>
                <w:szCs w:val="14"/>
                <w:lang w:val="en-US"/>
              </w:rPr>
              <w:t xml:space="preserve"> at</w:t>
            </w:r>
            <w:r w:rsidR="00D06085">
              <w:rPr>
                <w:rFonts w:ascii="Arial Narrow" w:hAnsi="Arial Narrow"/>
                <w:b/>
                <w:bCs/>
                <w:sz w:val="14"/>
                <w:szCs w:val="14"/>
                <w:lang w:val="en-US"/>
              </w:rPr>
              <w:t xml:space="preserve"> </w:t>
            </w:r>
            <w:r w:rsidRPr="005E3EFD">
              <w:rPr>
                <w:rFonts w:ascii="Arial Narrow" w:hAnsi="Arial Narrow"/>
                <w:b/>
                <w:bCs/>
                <w:sz w:val="14"/>
                <w:szCs w:val="14"/>
                <w:lang w:val="en-US"/>
              </w:rPr>
              <w:t>1 m/sec</w:t>
            </w:r>
          </w:p>
        </w:tc>
        <w:tc>
          <w:tcPr>
            <w:tcW w:w="4588" w:type="dxa"/>
            <w:gridSpan w:val="6"/>
          </w:tcPr>
          <w:p w14:paraId="0B54651E" w14:textId="77777777" w:rsidR="00C13889" w:rsidRPr="005E3EFD" w:rsidRDefault="00C13889" w:rsidP="00C13889">
            <w:pPr>
              <w:keepLines/>
              <w:spacing w:before="40" w:after="0"/>
              <w:jc w:val="center"/>
              <w:rPr>
                <w:rFonts w:ascii="Arial Narrow" w:hAnsi="Arial Narrow"/>
                <w:b/>
                <w:bCs/>
                <w:sz w:val="14"/>
                <w:szCs w:val="14"/>
                <w:lang w:val="en-US"/>
              </w:rPr>
            </w:pPr>
            <w:r w:rsidRPr="005E3EFD">
              <w:rPr>
                <w:rFonts w:ascii="Arial Narrow" w:hAnsi="Arial Narrow"/>
                <w:b/>
                <w:bCs/>
                <w:sz w:val="14"/>
                <w:szCs w:val="14"/>
                <w:lang w:val="en-US"/>
              </w:rPr>
              <w:t xml:space="preserve">Maximum </w:t>
            </w:r>
            <w:proofErr w:type="spellStart"/>
            <w:r w:rsidRPr="005E3EFD">
              <w:rPr>
                <w:rFonts w:ascii="Arial Narrow" w:hAnsi="Arial Narrow"/>
                <w:b/>
                <w:bCs/>
                <w:sz w:val="14"/>
                <w:szCs w:val="14"/>
                <w:lang w:val="en-US"/>
              </w:rPr>
              <w:t>l</w:t>
            </w:r>
            <w:r w:rsidR="004057D7" w:rsidRPr="005E3EFD">
              <w:rPr>
                <w:rFonts w:ascii="Arial Narrow" w:hAnsi="Arial Narrow"/>
                <w:b/>
                <w:bCs/>
                <w:sz w:val="14"/>
                <w:szCs w:val="14"/>
                <w:lang w:val="en-US"/>
              </w:rPr>
              <w:t>oadingrate</w:t>
            </w:r>
            <w:proofErr w:type="spellEnd"/>
            <w:r w:rsidR="004057D7" w:rsidRPr="005E3EFD">
              <w:rPr>
                <w:rFonts w:ascii="Arial Narrow" w:hAnsi="Arial Narrow"/>
                <w:b/>
                <w:bCs/>
                <w:sz w:val="14"/>
                <w:szCs w:val="14"/>
                <w:lang w:val="en-US"/>
              </w:rPr>
              <w:t xml:space="preserve"> </w:t>
            </w:r>
            <w:proofErr w:type="spellStart"/>
            <w:r w:rsidR="004057D7" w:rsidRPr="005E3EFD">
              <w:rPr>
                <w:rFonts w:ascii="Arial Narrow" w:hAnsi="Arial Narrow"/>
                <w:b/>
                <w:bCs/>
                <w:sz w:val="14"/>
                <w:szCs w:val="14"/>
                <w:lang w:val="en-US"/>
              </w:rPr>
              <w:t>at</w:t>
            </w:r>
            <w:r w:rsidRPr="005E3EFD">
              <w:rPr>
                <w:rFonts w:ascii="Arial Narrow" w:hAnsi="Arial Narrow"/>
                <w:b/>
                <w:bCs/>
                <w:sz w:val="14"/>
                <w:szCs w:val="14"/>
                <w:lang w:val="en-US"/>
              </w:rPr>
              <w:t>j</w:t>
            </w:r>
            <w:proofErr w:type="spellEnd"/>
            <w:r w:rsidRPr="005E3EFD">
              <w:rPr>
                <w:rFonts w:ascii="Arial Narrow" w:hAnsi="Arial Narrow"/>
                <w:b/>
                <w:bCs/>
                <w:sz w:val="14"/>
                <w:szCs w:val="14"/>
                <w:lang w:val="en-US"/>
              </w:rPr>
              <w:t xml:space="preserve"> 7 m/sec</w:t>
            </w:r>
          </w:p>
        </w:tc>
      </w:tr>
      <w:tr w:rsidR="00C13889" w:rsidRPr="004057D7" w14:paraId="5522BFE1" w14:textId="77777777" w:rsidTr="005E3EFD">
        <w:trPr>
          <w:trHeight w:val="253"/>
        </w:trPr>
        <w:tc>
          <w:tcPr>
            <w:tcW w:w="979" w:type="dxa"/>
            <w:vMerge w:val="restart"/>
          </w:tcPr>
          <w:p w14:paraId="0EBFB2D9" w14:textId="77777777" w:rsidR="00C13889" w:rsidRPr="00C13889" w:rsidRDefault="00C13889" w:rsidP="00C13889">
            <w:pPr>
              <w:keepLines/>
              <w:spacing w:before="40" w:after="0"/>
              <w:rPr>
                <w:rFonts w:ascii="Arial Narrow" w:hAnsi="Arial Narrow"/>
                <w:b/>
                <w:bCs/>
                <w:sz w:val="14"/>
                <w:szCs w:val="14"/>
                <w:lang w:val="nl-NL"/>
              </w:rPr>
            </w:pPr>
            <w:proofErr w:type="spellStart"/>
            <w:r w:rsidRPr="00C13889">
              <w:rPr>
                <w:rFonts w:ascii="Arial Narrow" w:hAnsi="Arial Narrow"/>
                <w:b/>
                <w:bCs/>
                <w:sz w:val="14"/>
                <w:szCs w:val="14"/>
                <w:lang w:val="nl-NL"/>
              </w:rPr>
              <w:t>Diam</w:t>
            </w:r>
            <w:proofErr w:type="spellEnd"/>
            <w:r w:rsidRPr="00C13889">
              <w:rPr>
                <w:rFonts w:ascii="Arial Narrow" w:hAnsi="Arial Narrow"/>
                <w:b/>
                <w:bCs/>
                <w:sz w:val="14"/>
                <w:szCs w:val="14"/>
                <w:lang w:val="nl-NL"/>
              </w:rPr>
              <w:t xml:space="preserve"> Tank/dropl</w:t>
            </w:r>
            <w:r w:rsidR="004057D7">
              <w:rPr>
                <w:rFonts w:ascii="Arial Narrow" w:hAnsi="Arial Narrow"/>
                <w:b/>
                <w:bCs/>
                <w:sz w:val="14"/>
                <w:szCs w:val="14"/>
                <w:lang w:val="nl-NL"/>
              </w:rPr>
              <w:t>ine</w:t>
            </w:r>
          </w:p>
        </w:tc>
        <w:tc>
          <w:tcPr>
            <w:tcW w:w="3326" w:type="dxa"/>
            <w:gridSpan w:val="4"/>
          </w:tcPr>
          <w:p w14:paraId="6B3CF45D" w14:textId="77777777" w:rsidR="00C13889" w:rsidRPr="005E3EFD" w:rsidRDefault="004057D7" w:rsidP="00C13889">
            <w:pPr>
              <w:keepLines/>
              <w:spacing w:before="40" w:after="0"/>
              <w:rPr>
                <w:rFonts w:ascii="Arial Narrow" w:hAnsi="Arial Narrow"/>
                <w:b/>
                <w:bCs/>
                <w:sz w:val="14"/>
                <w:szCs w:val="14"/>
                <w:lang w:val="en-US"/>
              </w:rPr>
            </w:pPr>
            <w:r w:rsidRPr="005E3EFD">
              <w:rPr>
                <w:rFonts w:ascii="Arial Narrow" w:hAnsi="Arial Narrow"/>
                <w:b/>
                <w:bCs/>
                <w:sz w:val="14"/>
                <w:szCs w:val="14"/>
                <w:lang w:val="en-US"/>
              </w:rPr>
              <w:t>Number of tanks</w:t>
            </w:r>
            <w:r w:rsidR="00C13889" w:rsidRPr="005E3EFD">
              <w:rPr>
                <w:rFonts w:ascii="Arial Narrow" w:hAnsi="Arial Narrow"/>
                <w:b/>
                <w:bCs/>
                <w:sz w:val="14"/>
                <w:szCs w:val="14"/>
                <w:lang w:val="en-US"/>
              </w:rPr>
              <w:t xml:space="preserve"> / </w:t>
            </w:r>
            <w:proofErr w:type="spellStart"/>
            <w:r w:rsidR="00C13889" w:rsidRPr="005E3EFD">
              <w:rPr>
                <w:rFonts w:ascii="Arial Narrow" w:hAnsi="Arial Narrow"/>
                <w:b/>
                <w:bCs/>
                <w:sz w:val="14"/>
                <w:szCs w:val="14"/>
                <w:lang w:val="en-US"/>
              </w:rPr>
              <w:t>L</w:t>
            </w:r>
            <w:r w:rsidRPr="005E3EFD">
              <w:rPr>
                <w:rFonts w:ascii="Arial Narrow" w:hAnsi="Arial Narrow"/>
                <w:b/>
                <w:bCs/>
                <w:sz w:val="14"/>
                <w:szCs w:val="14"/>
                <w:lang w:val="en-US"/>
              </w:rPr>
              <w:t>oadingrate</w:t>
            </w:r>
            <w:proofErr w:type="spellEnd"/>
            <w:r w:rsidRPr="005E3EFD">
              <w:rPr>
                <w:rFonts w:ascii="Arial Narrow" w:hAnsi="Arial Narrow"/>
                <w:b/>
                <w:bCs/>
                <w:sz w:val="14"/>
                <w:szCs w:val="14"/>
                <w:lang w:val="en-US"/>
              </w:rPr>
              <w:t xml:space="preserve"> i</w:t>
            </w:r>
            <w:r w:rsidR="00C13889" w:rsidRPr="005E3EFD">
              <w:rPr>
                <w:rFonts w:ascii="Arial Narrow" w:hAnsi="Arial Narrow"/>
                <w:b/>
                <w:bCs/>
                <w:sz w:val="14"/>
                <w:szCs w:val="14"/>
                <w:lang w:val="en-US"/>
              </w:rPr>
              <w:t>n M3/</w:t>
            </w:r>
            <w:proofErr w:type="spellStart"/>
            <w:r w:rsidR="00C13889" w:rsidRPr="005E3EFD">
              <w:rPr>
                <w:rFonts w:ascii="Arial Narrow" w:hAnsi="Arial Narrow"/>
                <w:b/>
                <w:bCs/>
                <w:sz w:val="14"/>
                <w:szCs w:val="14"/>
                <w:lang w:val="en-US"/>
              </w:rPr>
              <w:t>uur</w:t>
            </w:r>
            <w:proofErr w:type="spellEnd"/>
          </w:p>
        </w:tc>
        <w:tc>
          <w:tcPr>
            <w:tcW w:w="992" w:type="dxa"/>
            <w:vMerge w:val="restart"/>
          </w:tcPr>
          <w:p w14:paraId="1C778335" w14:textId="77777777" w:rsidR="00C13889" w:rsidRPr="00C13889" w:rsidRDefault="00C13889" w:rsidP="00C13889">
            <w:pPr>
              <w:keepLines/>
              <w:spacing w:before="40" w:after="0"/>
              <w:rPr>
                <w:rFonts w:ascii="Arial Narrow" w:hAnsi="Arial Narrow"/>
                <w:b/>
                <w:bCs/>
                <w:sz w:val="14"/>
                <w:szCs w:val="14"/>
                <w:lang w:val="nl-NL"/>
              </w:rPr>
            </w:pPr>
            <w:proofErr w:type="spellStart"/>
            <w:r w:rsidRPr="00C13889">
              <w:rPr>
                <w:rFonts w:ascii="Arial Narrow" w:hAnsi="Arial Narrow"/>
                <w:b/>
                <w:bCs/>
                <w:sz w:val="14"/>
                <w:szCs w:val="14"/>
                <w:lang w:val="nl-NL"/>
              </w:rPr>
              <w:t>Diam</w:t>
            </w:r>
            <w:proofErr w:type="spellEnd"/>
            <w:r w:rsidRPr="00C13889">
              <w:rPr>
                <w:rFonts w:ascii="Arial Narrow" w:hAnsi="Arial Narrow"/>
                <w:b/>
                <w:bCs/>
                <w:sz w:val="14"/>
                <w:szCs w:val="14"/>
                <w:lang w:val="nl-NL"/>
              </w:rPr>
              <w:t xml:space="preserve"> Tank/dropl</w:t>
            </w:r>
            <w:r w:rsidR="004057D7">
              <w:rPr>
                <w:rFonts w:ascii="Arial Narrow" w:hAnsi="Arial Narrow"/>
                <w:b/>
                <w:bCs/>
                <w:sz w:val="14"/>
                <w:szCs w:val="14"/>
                <w:lang w:val="nl-NL"/>
              </w:rPr>
              <w:t>ine</w:t>
            </w:r>
          </w:p>
        </w:tc>
        <w:tc>
          <w:tcPr>
            <w:tcW w:w="3595" w:type="dxa"/>
            <w:gridSpan w:val="5"/>
          </w:tcPr>
          <w:p w14:paraId="2FF13FA1" w14:textId="77777777" w:rsidR="00C13889" w:rsidRPr="005E3EFD" w:rsidRDefault="004057D7" w:rsidP="00C13889">
            <w:pPr>
              <w:keepLines/>
              <w:spacing w:before="40" w:after="0"/>
              <w:rPr>
                <w:rFonts w:ascii="Arial Narrow" w:hAnsi="Arial Narrow"/>
                <w:b/>
                <w:bCs/>
                <w:sz w:val="14"/>
                <w:szCs w:val="14"/>
                <w:lang w:val="en-US"/>
              </w:rPr>
            </w:pPr>
            <w:r w:rsidRPr="005E3EFD">
              <w:rPr>
                <w:rFonts w:ascii="Arial Narrow" w:hAnsi="Arial Narrow"/>
                <w:b/>
                <w:bCs/>
                <w:sz w:val="14"/>
                <w:szCs w:val="14"/>
                <w:lang w:val="en-US"/>
              </w:rPr>
              <w:t>Number of tanks</w:t>
            </w:r>
            <w:r w:rsidR="00C13889" w:rsidRPr="005E3EFD">
              <w:rPr>
                <w:rFonts w:ascii="Arial Narrow" w:hAnsi="Arial Narrow"/>
                <w:b/>
                <w:bCs/>
                <w:sz w:val="14"/>
                <w:szCs w:val="14"/>
                <w:lang w:val="en-US"/>
              </w:rPr>
              <w:t xml:space="preserve"> / </w:t>
            </w:r>
            <w:proofErr w:type="spellStart"/>
            <w:r w:rsidR="00C13889" w:rsidRPr="005E3EFD">
              <w:rPr>
                <w:rFonts w:ascii="Arial Narrow" w:hAnsi="Arial Narrow"/>
                <w:b/>
                <w:bCs/>
                <w:sz w:val="14"/>
                <w:szCs w:val="14"/>
                <w:lang w:val="en-US"/>
              </w:rPr>
              <w:t>L</w:t>
            </w:r>
            <w:r w:rsidRPr="005E3EFD">
              <w:rPr>
                <w:rFonts w:ascii="Arial Narrow" w:hAnsi="Arial Narrow"/>
                <w:b/>
                <w:bCs/>
                <w:sz w:val="14"/>
                <w:szCs w:val="14"/>
                <w:lang w:val="en-US"/>
              </w:rPr>
              <w:t>oadingrate</w:t>
            </w:r>
            <w:proofErr w:type="spellEnd"/>
            <w:r w:rsidR="00C13889" w:rsidRPr="005E3EFD">
              <w:rPr>
                <w:rFonts w:ascii="Arial Narrow" w:hAnsi="Arial Narrow"/>
                <w:b/>
                <w:bCs/>
                <w:sz w:val="14"/>
                <w:szCs w:val="14"/>
                <w:lang w:val="en-US"/>
              </w:rPr>
              <w:t xml:space="preserve"> in M3/</w:t>
            </w:r>
            <w:proofErr w:type="spellStart"/>
            <w:r w:rsidR="00C13889" w:rsidRPr="005E3EFD">
              <w:rPr>
                <w:rFonts w:ascii="Arial Narrow" w:hAnsi="Arial Narrow"/>
                <w:b/>
                <w:bCs/>
                <w:sz w:val="14"/>
                <w:szCs w:val="14"/>
                <w:lang w:val="en-US"/>
              </w:rPr>
              <w:t>uur</w:t>
            </w:r>
            <w:proofErr w:type="spellEnd"/>
          </w:p>
        </w:tc>
      </w:tr>
      <w:tr w:rsidR="00C13889" w:rsidRPr="00C13889" w14:paraId="5EED8A96" w14:textId="77777777" w:rsidTr="005E3EFD">
        <w:trPr>
          <w:gridAfter w:val="1"/>
          <w:wAfter w:w="7" w:type="dxa"/>
          <w:trHeight w:val="251"/>
        </w:trPr>
        <w:tc>
          <w:tcPr>
            <w:tcW w:w="979" w:type="dxa"/>
            <w:vMerge/>
          </w:tcPr>
          <w:p w14:paraId="31280404" w14:textId="77777777" w:rsidR="00C13889" w:rsidRPr="005E3EFD" w:rsidRDefault="00C13889" w:rsidP="00C13889">
            <w:pPr>
              <w:keepLines/>
              <w:spacing w:before="40" w:after="0"/>
              <w:rPr>
                <w:rFonts w:ascii="Arial Narrow" w:hAnsi="Arial Narrow"/>
                <w:b/>
                <w:bCs/>
                <w:sz w:val="14"/>
                <w:szCs w:val="14"/>
                <w:lang w:val="en-US"/>
              </w:rPr>
            </w:pPr>
          </w:p>
        </w:tc>
        <w:tc>
          <w:tcPr>
            <w:tcW w:w="742" w:type="dxa"/>
          </w:tcPr>
          <w:p w14:paraId="672EC8CB"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1</w:t>
            </w:r>
          </w:p>
        </w:tc>
        <w:tc>
          <w:tcPr>
            <w:tcW w:w="861" w:type="dxa"/>
          </w:tcPr>
          <w:p w14:paraId="08DA0E8F"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2</w:t>
            </w:r>
          </w:p>
        </w:tc>
        <w:tc>
          <w:tcPr>
            <w:tcW w:w="860" w:type="dxa"/>
          </w:tcPr>
          <w:p w14:paraId="306D2C43"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3</w:t>
            </w:r>
          </w:p>
        </w:tc>
        <w:tc>
          <w:tcPr>
            <w:tcW w:w="861" w:type="dxa"/>
          </w:tcPr>
          <w:p w14:paraId="6747D589"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4</w:t>
            </w:r>
          </w:p>
        </w:tc>
        <w:tc>
          <w:tcPr>
            <w:tcW w:w="992" w:type="dxa"/>
            <w:vMerge/>
          </w:tcPr>
          <w:p w14:paraId="49D7E8BF" w14:textId="77777777" w:rsidR="00C13889" w:rsidRPr="00C13889" w:rsidRDefault="00C13889" w:rsidP="00C13889">
            <w:pPr>
              <w:keepLines/>
              <w:spacing w:before="40" w:after="0"/>
              <w:rPr>
                <w:rFonts w:ascii="Arial Narrow" w:hAnsi="Arial Narrow"/>
                <w:b/>
                <w:bCs/>
                <w:sz w:val="14"/>
                <w:szCs w:val="14"/>
                <w:lang w:val="nl-NL"/>
              </w:rPr>
            </w:pPr>
          </w:p>
        </w:tc>
        <w:tc>
          <w:tcPr>
            <w:tcW w:w="992" w:type="dxa"/>
          </w:tcPr>
          <w:p w14:paraId="7B08CA83"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1</w:t>
            </w:r>
          </w:p>
        </w:tc>
        <w:tc>
          <w:tcPr>
            <w:tcW w:w="992" w:type="dxa"/>
          </w:tcPr>
          <w:p w14:paraId="1B4E0FB5"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2</w:t>
            </w:r>
          </w:p>
        </w:tc>
        <w:tc>
          <w:tcPr>
            <w:tcW w:w="992" w:type="dxa"/>
          </w:tcPr>
          <w:p w14:paraId="1CBD6002"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3</w:t>
            </w:r>
          </w:p>
        </w:tc>
        <w:tc>
          <w:tcPr>
            <w:tcW w:w="616" w:type="dxa"/>
          </w:tcPr>
          <w:p w14:paraId="2818EA9E"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4</w:t>
            </w:r>
          </w:p>
        </w:tc>
      </w:tr>
      <w:tr w:rsidR="00C13889" w:rsidRPr="00C13889" w14:paraId="5CB8462F" w14:textId="77777777" w:rsidTr="005E3EFD">
        <w:trPr>
          <w:gridAfter w:val="1"/>
          <w:wAfter w:w="7" w:type="dxa"/>
          <w:trHeight w:val="251"/>
        </w:trPr>
        <w:tc>
          <w:tcPr>
            <w:tcW w:w="979" w:type="dxa"/>
          </w:tcPr>
          <w:p w14:paraId="59EA7881"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4”</w:t>
            </w:r>
          </w:p>
        </w:tc>
        <w:tc>
          <w:tcPr>
            <w:tcW w:w="742" w:type="dxa"/>
          </w:tcPr>
          <w:p w14:paraId="131DC8CE"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30</w:t>
            </w:r>
          </w:p>
        </w:tc>
        <w:tc>
          <w:tcPr>
            <w:tcW w:w="861" w:type="dxa"/>
          </w:tcPr>
          <w:p w14:paraId="78AD3570"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60</w:t>
            </w:r>
          </w:p>
        </w:tc>
        <w:tc>
          <w:tcPr>
            <w:tcW w:w="860" w:type="dxa"/>
          </w:tcPr>
          <w:p w14:paraId="27E80924"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85</w:t>
            </w:r>
          </w:p>
        </w:tc>
        <w:tc>
          <w:tcPr>
            <w:tcW w:w="861" w:type="dxa"/>
          </w:tcPr>
          <w:p w14:paraId="0BB382DF"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120</w:t>
            </w:r>
          </w:p>
        </w:tc>
        <w:tc>
          <w:tcPr>
            <w:tcW w:w="992" w:type="dxa"/>
          </w:tcPr>
          <w:p w14:paraId="00B061DC"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4”</w:t>
            </w:r>
          </w:p>
        </w:tc>
        <w:tc>
          <w:tcPr>
            <w:tcW w:w="992" w:type="dxa"/>
          </w:tcPr>
          <w:p w14:paraId="09A6D4EB"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203</w:t>
            </w:r>
          </w:p>
        </w:tc>
        <w:tc>
          <w:tcPr>
            <w:tcW w:w="992" w:type="dxa"/>
          </w:tcPr>
          <w:p w14:paraId="6043045A"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410</w:t>
            </w:r>
          </w:p>
        </w:tc>
        <w:tc>
          <w:tcPr>
            <w:tcW w:w="992" w:type="dxa"/>
          </w:tcPr>
          <w:p w14:paraId="060AD2E5"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610</w:t>
            </w:r>
          </w:p>
        </w:tc>
        <w:tc>
          <w:tcPr>
            <w:tcW w:w="616" w:type="dxa"/>
          </w:tcPr>
          <w:p w14:paraId="68493D0F"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820</w:t>
            </w:r>
          </w:p>
        </w:tc>
      </w:tr>
      <w:tr w:rsidR="00C13889" w:rsidRPr="00C13889" w14:paraId="7F58CA8A" w14:textId="77777777" w:rsidTr="005E3EFD">
        <w:trPr>
          <w:gridAfter w:val="1"/>
          <w:wAfter w:w="7" w:type="dxa"/>
          <w:trHeight w:val="251"/>
        </w:trPr>
        <w:tc>
          <w:tcPr>
            <w:tcW w:w="979" w:type="dxa"/>
          </w:tcPr>
          <w:p w14:paraId="24695BD5"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6”</w:t>
            </w:r>
          </w:p>
        </w:tc>
        <w:tc>
          <w:tcPr>
            <w:tcW w:w="742" w:type="dxa"/>
          </w:tcPr>
          <w:p w14:paraId="78F4BD49"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65</w:t>
            </w:r>
          </w:p>
        </w:tc>
        <w:tc>
          <w:tcPr>
            <w:tcW w:w="861" w:type="dxa"/>
          </w:tcPr>
          <w:p w14:paraId="600EA19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130</w:t>
            </w:r>
          </w:p>
        </w:tc>
        <w:tc>
          <w:tcPr>
            <w:tcW w:w="860" w:type="dxa"/>
          </w:tcPr>
          <w:p w14:paraId="2C59F24D"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200</w:t>
            </w:r>
          </w:p>
        </w:tc>
        <w:tc>
          <w:tcPr>
            <w:tcW w:w="861" w:type="dxa"/>
          </w:tcPr>
          <w:p w14:paraId="11B142A7"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260</w:t>
            </w:r>
          </w:p>
        </w:tc>
        <w:tc>
          <w:tcPr>
            <w:tcW w:w="992" w:type="dxa"/>
          </w:tcPr>
          <w:p w14:paraId="5856A981"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6”</w:t>
            </w:r>
          </w:p>
        </w:tc>
        <w:tc>
          <w:tcPr>
            <w:tcW w:w="992" w:type="dxa"/>
          </w:tcPr>
          <w:p w14:paraId="0FB1937B"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455</w:t>
            </w:r>
          </w:p>
        </w:tc>
        <w:tc>
          <w:tcPr>
            <w:tcW w:w="992" w:type="dxa"/>
          </w:tcPr>
          <w:p w14:paraId="2A739274"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910</w:t>
            </w:r>
          </w:p>
        </w:tc>
        <w:tc>
          <w:tcPr>
            <w:tcW w:w="992" w:type="dxa"/>
          </w:tcPr>
          <w:p w14:paraId="2EC62B88"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1330</w:t>
            </w:r>
          </w:p>
        </w:tc>
        <w:tc>
          <w:tcPr>
            <w:tcW w:w="616" w:type="dxa"/>
          </w:tcPr>
          <w:p w14:paraId="0380CD83"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1920</w:t>
            </w:r>
          </w:p>
        </w:tc>
      </w:tr>
      <w:tr w:rsidR="00C13889" w:rsidRPr="00C13889" w14:paraId="05015744" w14:textId="77777777" w:rsidTr="005E3EFD">
        <w:trPr>
          <w:gridAfter w:val="1"/>
          <w:wAfter w:w="7" w:type="dxa"/>
          <w:trHeight w:val="251"/>
        </w:trPr>
        <w:tc>
          <w:tcPr>
            <w:tcW w:w="979" w:type="dxa"/>
          </w:tcPr>
          <w:p w14:paraId="0C5F19EE"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8”</w:t>
            </w:r>
          </w:p>
        </w:tc>
        <w:tc>
          <w:tcPr>
            <w:tcW w:w="742" w:type="dxa"/>
          </w:tcPr>
          <w:p w14:paraId="37727470"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115</w:t>
            </w:r>
          </w:p>
        </w:tc>
        <w:tc>
          <w:tcPr>
            <w:tcW w:w="861" w:type="dxa"/>
          </w:tcPr>
          <w:p w14:paraId="3CE9B04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230</w:t>
            </w:r>
          </w:p>
        </w:tc>
        <w:tc>
          <w:tcPr>
            <w:tcW w:w="860" w:type="dxa"/>
          </w:tcPr>
          <w:p w14:paraId="6C1C411F"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345</w:t>
            </w:r>
          </w:p>
        </w:tc>
        <w:tc>
          <w:tcPr>
            <w:tcW w:w="861" w:type="dxa"/>
          </w:tcPr>
          <w:p w14:paraId="12FB3E59"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460</w:t>
            </w:r>
          </w:p>
        </w:tc>
        <w:tc>
          <w:tcPr>
            <w:tcW w:w="992" w:type="dxa"/>
          </w:tcPr>
          <w:p w14:paraId="4B938804"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8”</w:t>
            </w:r>
          </w:p>
        </w:tc>
        <w:tc>
          <w:tcPr>
            <w:tcW w:w="992" w:type="dxa"/>
          </w:tcPr>
          <w:p w14:paraId="75D5D751"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812</w:t>
            </w:r>
          </w:p>
        </w:tc>
        <w:tc>
          <w:tcPr>
            <w:tcW w:w="992" w:type="dxa"/>
          </w:tcPr>
          <w:p w14:paraId="27B244C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1620</w:t>
            </w:r>
          </w:p>
        </w:tc>
        <w:tc>
          <w:tcPr>
            <w:tcW w:w="992" w:type="dxa"/>
          </w:tcPr>
          <w:p w14:paraId="7D052DA0"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2450</w:t>
            </w:r>
          </w:p>
        </w:tc>
        <w:tc>
          <w:tcPr>
            <w:tcW w:w="616" w:type="dxa"/>
          </w:tcPr>
          <w:p w14:paraId="4AB46130"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3275</w:t>
            </w:r>
          </w:p>
        </w:tc>
      </w:tr>
      <w:tr w:rsidR="00C13889" w:rsidRPr="00C13889" w14:paraId="550061CE" w14:textId="77777777" w:rsidTr="005E3EFD">
        <w:trPr>
          <w:gridAfter w:val="1"/>
          <w:wAfter w:w="7" w:type="dxa"/>
          <w:trHeight w:val="251"/>
        </w:trPr>
        <w:tc>
          <w:tcPr>
            <w:tcW w:w="979" w:type="dxa"/>
          </w:tcPr>
          <w:p w14:paraId="1F7D839A"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10”</w:t>
            </w:r>
          </w:p>
        </w:tc>
        <w:tc>
          <w:tcPr>
            <w:tcW w:w="742" w:type="dxa"/>
          </w:tcPr>
          <w:p w14:paraId="2D2E71C1"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180</w:t>
            </w:r>
          </w:p>
        </w:tc>
        <w:tc>
          <w:tcPr>
            <w:tcW w:w="861" w:type="dxa"/>
          </w:tcPr>
          <w:p w14:paraId="69CEC58A"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360</w:t>
            </w:r>
          </w:p>
        </w:tc>
        <w:tc>
          <w:tcPr>
            <w:tcW w:w="860" w:type="dxa"/>
          </w:tcPr>
          <w:p w14:paraId="3C7D237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540</w:t>
            </w:r>
          </w:p>
        </w:tc>
        <w:tc>
          <w:tcPr>
            <w:tcW w:w="861" w:type="dxa"/>
          </w:tcPr>
          <w:p w14:paraId="27C6480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720</w:t>
            </w:r>
          </w:p>
        </w:tc>
        <w:tc>
          <w:tcPr>
            <w:tcW w:w="992" w:type="dxa"/>
          </w:tcPr>
          <w:p w14:paraId="7CC5E611"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10”</w:t>
            </w:r>
          </w:p>
        </w:tc>
        <w:tc>
          <w:tcPr>
            <w:tcW w:w="992" w:type="dxa"/>
          </w:tcPr>
          <w:p w14:paraId="4F181CDA"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1260</w:t>
            </w:r>
          </w:p>
        </w:tc>
        <w:tc>
          <w:tcPr>
            <w:tcW w:w="992" w:type="dxa"/>
          </w:tcPr>
          <w:p w14:paraId="6B17A8A4"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2500</w:t>
            </w:r>
          </w:p>
        </w:tc>
        <w:tc>
          <w:tcPr>
            <w:tcW w:w="992" w:type="dxa"/>
          </w:tcPr>
          <w:p w14:paraId="05AD866E"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3750</w:t>
            </w:r>
          </w:p>
        </w:tc>
        <w:tc>
          <w:tcPr>
            <w:tcW w:w="616" w:type="dxa"/>
          </w:tcPr>
          <w:p w14:paraId="6D0ADE55" w14:textId="77777777" w:rsidR="00C13889" w:rsidRPr="00C13889" w:rsidRDefault="00C13889" w:rsidP="00C13889">
            <w:pPr>
              <w:keepLines/>
              <w:spacing w:before="40" w:after="0"/>
              <w:jc w:val="center"/>
              <w:rPr>
                <w:rFonts w:ascii="Arial Narrow" w:hAnsi="Arial Narrow"/>
                <w:bCs/>
                <w:sz w:val="14"/>
                <w:szCs w:val="14"/>
                <w:lang w:val="nl-NL"/>
              </w:rPr>
            </w:pPr>
          </w:p>
        </w:tc>
      </w:tr>
      <w:tr w:rsidR="00C13889" w:rsidRPr="00C13889" w14:paraId="2FFC7028" w14:textId="77777777" w:rsidTr="005E3EFD">
        <w:trPr>
          <w:gridAfter w:val="1"/>
          <w:wAfter w:w="7" w:type="dxa"/>
          <w:trHeight w:val="251"/>
        </w:trPr>
        <w:tc>
          <w:tcPr>
            <w:tcW w:w="979" w:type="dxa"/>
          </w:tcPr>
          <w:p w14:paraId="0AB510A7" w14:textId="77777777" w:rsidR="00C13889" w:rsidRPr="00C13889" w:rsidRDefault="00C13889" w:rsidP="00C13889">
            <w:pPr>
              <w:keepLines/>
              <w:spacing w:before="40" w:after="0"/>
              <w:jc w:val="center"/>
              <w:rPr>
                <w:rFonts w:ascii="Arial Narrow" w:hAnsi="Arial Narrow"/>
                <w:b/>
                <w:bCs/>
                <w:sz w:val="14"/>
                <w:szCs w:val="14"/>
                <w:lang w:val="nl-NL"/>
              </w:rPr>
            </w:pPr>
            <w:r w:rsidRPr="00C13889">
              <w:rPr>
                <w:rFonts w:ascii="Arial Narrow" w:hAnsi="Arial Narrow"/>
                <w:b/>
                <w:bCs/>
                <w:sz w:val="14"/>
                <w:szCs w:val="14"/>
                <w:lang w:val="nl-NL"/>
              </w:rPr>
              <w:t>12”</w:t>
            </w:r>
          </w:p>
        </w:tc>
        <w:tc>
          <w:tcPr>
            <w:tcW w:w="742" w:type="dxa"/>
          </w:tcPr>
          <w:p w14:paraId="5F4C90F6"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260</w:t>
            </w:r>
          </w:p>
        </w:tc>
        <w:tc>
          <w:tcPr>
            <w:tcW w:w="861" w:type="dxa"/>
          </w:tcPr>
          <w:p w14:paraId="17621359"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520</w:t>
            </w:r>
          </w:p>
        </w:tc>
        <w:tc>
          <w:tcPr>
            <w:tcW w:w="860" w:type="dxa"/>
          </w:tcPr>
          <w:p w14:paraId="288CF8FA"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780</w:t>
            </w:r>
          </w:p>
        </w:tc>
        <w:tc>
          <w:tcPr>
            <w:tcW w:w="861" w:type="dxa"/>
          </w:tcPr>
          <w:p w14:paraId="433858C6" w14:textId="77777777" w:rsidR="00C13889" w:rsidRPr="00C13889" w:rsidRDefault="00C13889" w:rsidP="00C13889">
            <w:pPr>
              <w:keepLines/>
              <w:spacing w:before="40" w:after="0"/>
              <w:jc w:val="center"/>
              <w:rPr>
                <w:rFonts w:ascii="Arial Narrow" w:hAnsi="Arial Narrow"/>
                <w:bCs/>
                <w:sz w:val="14"/>
                <w:szCs w:val="14"/>
                <w:lang w:val="nl-NL"/>
              </w:rPr>
            </w:pPr>
          </w:p>
        </w:tc>
        <w:tc>
          <w:tcPr>
            <w:tcW w:w="992" w:type="dxa"/>
          </w:tcPr>
          <w:p w14:paraId="63B2887B" w14:textId="77777777" w:rsidR="00C13889" w:rsidRPr="00C13889" w:rsidRDefault="00C13889" w:rsidP="00C13889">
            <w:pPr>
              <w:keepLines/>
              <w:spacing w:before="40" w:after="0"/>
              <w:jc w:val="both"/>
              <w:rPr>
                <w:rFonts w:ascii="Arial Narrow" w:hAnsi="Arial Narrow"/>
                <w:b/>
                <w:bCs/>
                <w:sz w:val="14"/>
                <w:szCs w:val="14"/>
                <w:lang w:val="nl-NL"/>
              </w:rPr>
            </w:pPr>
            <w:r w:rsidRPr="00C13889">
              <w:rPr>
                <w:rFonts w:ascii="Arial Narrow" w:hAnsi="Arial Narrow"/>
                <w:b/>
                <w:bCs/>
                <w:sz w:val="14"/>
                <w:szCs w:val="14"/>
                <w:lang w:val="nl-NL"/>
              </w:rPr>
              <w:t>12”</w:t>
            </w:r>
          </w:p>
        </w:tc>
        <w:tc>
          <w:tcPr>
            <w:tcW w:w="992" w:type="dxa"/>
          </w:tcPr>
          <w:p w14:paraId="532ACDBE" w14:textId="77777777" w:rsidR="00C13889" w:rsidRPr="00C13889" w:rsidRDefault="00C13889" w:rsidP="00C13889">
            <w:pPr>
              <w:keepLines/>
              <w:spacing w:before="40" w:after="0"/>
              <w:jc w:val="center"/>
              <w:rPr>
                <w:rFonts w:ascii="Arial Narrow" w:hAnsi="Arial Narrow"/>
                <w:bCs/>
                <w:sz w:val="14"/>
                <w:szCs w:val="14"/>
                <w:lang w:val="nl-NL"/>
              </w:rPr>
            </w:pPr>
            <w:r w:rsidRPr="00C13889">
              <w:rPr>
                <w:rFonts w:ascii="Arial Narrow" w:hAnsi="Arial Narrow"/>
                <w:bCs/>
                <w:sz w:val="14"/>
                <w:szCs w:val="14"/>
                <w:lang w:val="nl-NL"/>
              </w:rPr>
              <w:t>1820</w:t>
            </w:r>
          </w:p>
        </w:tc>
        <w:tc>
          <w:tcPr>
            <w:tcW w:w="992" w:type="dxa"/>
          </w:tcPr>
          <w:p w14:paraId="2C23E3EA" w14:textId="77777777" w:rsidR="00C13889" w:rsidRPr="00C13889" w:rsidRDefault="00C13889" w:rsidP="00C13889">
            <w:pPr>
              <w:keepLines/>
              <w:spacing w:before="40" w:after="0"/>
              <w:jc w:val="center"/>
              <w:rPr>
                <w:rFonts w:ascii="Arial Narrow" w:hAnsi="Arial Narrow"/>
                <w:bCs/>
                <w:sz w:val="14"/>
                <w:szCs w:val="14"/>
                <w:lang w:val="nl-NL"/>
              </w:rPr>
            </w:pPr>
          </w:p>
        </w:tc>
        <w:tc>
          <w:tcPr>
            <w:tcW w:w="992" w:type="dxa"/>
          </w:tcPr>
          <w:p w14:paraId="77EB6571" w14:textId="77777777" w:rsidR="00C13889" w:rsidRPr="00C13889" w:rsidRDefault="00C13889" w:rsidP="00C13889">
            <w:pPr>
              <w:keepLines/>
              <w:spacing w:before="40" w:after="0"/>
              <w:jc w:val="center"/>
              <w:rPr>
                <w:rFonts w:ascii="Arial Narrow" w:hAnsi="Arial Narrow"/>
                <w:bCs/>
                <w:sz w:val="14"/>
                <w:szCs w:val="14"/>
                <w:lang w:val="nl-NL"/>
              </w:rPr>
            </w:pPr>
          </w:p>
        </w:tc>
        <w:tc>
          <w:tcPr>
            <w:tcW w:w="616" w:type="dxa"/>
          </w:tcPr>
          <w:p w14:paraId="1C9F8D4C" w14:textId="77777777" w:rsidR="00C13889" w:rsidRPr="00C13889" w:rsidRDefault="00C13889" w:rsidP="00C13889">
            <w:pPr>
              <w:keepLines/>
              <w:spacing w:before="40" w:after="0"/>
              <w:jc w:val="center"/>
              <w:rPr>
                <w:rFonts w:ascii="Arial Narrow" w:hAnsi="Arial Narrow"/>
                <w:bCs/>
                <w:sz w:val="14"/>
                <w:szCs w:val="14"/>
                <w:lang w:val="nl-NL"/>
              </w:rPr>
            </w:pPr>
          </w:p>
        </w:tc>
      </w:tr>
    </w:tbl>
    <w:p w14:paraId="02677651" w14:textId="77777777" w:rsidR="00C13889" w:rsidRDefault="00C13889" w:rsidP="009064A0">
      <w:pPr>
        <w:keepNext/>
        <w:keepLines/>
        <w:tabs>
          <w:tab w:val="center" w:pos="1696"/>
        </w:tabs>
        <w:spacing w:after="49"/>
        <w:ind w:left="-17"/>
        <w:rPr>
          <w:rFonts w:ascii="Arial" w:eastAsia="Arial" w:hAnsi="Arial" w:cs="Arial"/>
          <w:b/>
          <w:color w:val="000000"/>
          <w:sz w:val="20"/>
        </w:rPr>
      </w:pPr>
    </w:p>
    <w:p w14:paraId="5632B55A" w14:textId="77777777" w:rsidR="00C13889" w:rsidRDefault="00C13889" w:rsidP="009064A0">
      <w:pPr>
        <w:keepNext/>
        <w:keepLines/>
        <w:tabs>
          <w:tab w:val="center" w:pos="1696"/>
        </w:tabs>
        <w:spacing w:after="49"/>
        <w:ind w:left="-17"/>
        <w:rPr>
          <w:rFonts w:ascii="Arial" w:eastAsia="Arial" w:hAnsi="Arial" w:cs="Arial"/>
          <w:b/>
          <w:color w:val="000000"/>
          <w:sz w:val="20"/>
        </w:rPr>
      </w:pPr>
    </w:p>
    <w:p w14:paraId="726412D0" w14:textId="77777777" w:rsidR="00C13889" w:rsidRDefault="00C13889" w:rsidP="009064A0">
      <w:pPr>
        <w:keepNext/>
        <w:keepLines/>
        <w:tabs>
          <w:tab w:val="center" w:pos="1696"/>
        </w:tabs>
        <w:spacing w:after="49"/>
        <w:ind w:left="-17"/>
        <w:rPr>
          <w:rFonts w:ascii="Arial" w:eastAsia="Arial" w:hAnsi="Arial" w:cs="Arial"/>
          <w:b/>
          <w:color w:val="000000"/>
          <w:sz w:val="20"/>
        </w:rPr>
      </w:pPr>
    </w:p>
    <w:p w14:paraId="596816F4" w14:textId="77777777" w:rsidR="00D06085" w:rsidRDefault="00076B85" w:rsidP="00DE367B">
      <w:pPr>
        <w:keepNext/>
        <w:keepLines/>
        <w:spacing w:after="49"/>
        <w:ind w:left="-15"/>
        <w:outlineLvl w:val="1"/>
        <w:rPr>
          <w:rFonts w:ascii="Arial" w:eastAsia="Arial" w:hAnsi="Arial" w:cs="Arial"/>
          <w:b/>
          <w:color w:val="000000"/>
          <w:sz w:val="20"/>
        </w:rPr>
      </w:pPr>
      <w:bookmarkStart w:id="123" w:name="_Toc507462320"/>
      <w:bookmarkStart w:id="124" w:name="_Toc194062089"/>
      <w:r w:rsidRPr="00FD1754">
        <w:rPr>
          <w:rFonts w:ascii="Arial" w:eastAsia="Arial" w:hAnsi="Arial" w:cs="Arial"/>
          <w:b/>
          <w:color w:val="000000"/>
          <w:sz w:val="20"/>
        </w:rPr>
        <w:t xml:space="preserve">9.15 </w:t>
      </w:r>
      <w:r w:rsidRPr="00FD1754">
        <w:rPr>
          <w:rFonts w:ascii="Arial" w:eastAsia="Arial" w:hAnsi="Arial" w:cs="Arial"/>
          <w:b/>
          <w:color w:val="000000"/>
          <w:sz w:val="20"/>
        </w:rPr>
        <w:tab/>
        <w:t>EMPTYING LINES</w:t>
      </w:r>
      <w:bookmarkEnd w:id="123"/>
      <w:bookmarkEnd w:id="124"/>
    </w:p>
    <w:p w14:paraId="282095C7" w14:textId="1AC3823D" w:rsidR="00076B85" w:rsidRPr="00B45478" w:rsidRDefault="00D31551" w:rsidP="00076B85">
      <w:pPr>
        <w:spacing w:after="92" w:line="249" w:lineRule="auto"/>
        <w:ind w:left="561" w:right="609" w:hanging="10"/>
        <w:jc w:val="both"/>
        <w:rPr>
          <w:rFonts w:ascii="Calibri" w:eastAsia="Calibri" w:hAnsi="Calibri" w:cs="Calibri"/>
          <w:color w:val="000000"/>
        </w:rPr>
      </w:pPr>
      <w:r>
        <w:rPr>
          <w:rFonts w:ascii="Calibri" w:eastAsia="Calibri" w:hAnsi="Calibri" w:cs="Calibri"/>
          <w:color w:val="000000"/>
        </w:rPr>
        <w:t>Emptying lines is normally by gravity. In some cases (e</w:t>
      </w:r>
      <w:r w:rsidR="004057D7">
        <w:rPr>
          <w:rFonts w:ascii="Calibri" w:eastAsia="Calibri" w:hAnsi="Calibri" w:cs="Calibri"/>
          <w:color w:val="000000"/>
        </w:rPr>
        <w:t>.</w:t>
      </w:r>
      <w:r>
        <w:rPr>
          <w:rFonts w:ascii="Calibri" w:eastAsia="Calibri" w:hAnsi="Calibri" w:cs="Calibri"/>
          <w:color w:val="000000"/>
        </w:rPr>
        <w:t>g</w:t>
      </w:r>
      <w:r w:rsidR="004057D7">
        <w:rPr>
          <w:rFonts w:ascii="Calibri" w:eastAsia="Calibri" w:hAnsi="Calibri" w:cs="Calibri"/>
          <w:color w:val="000000"/>
        </w:rPr>
        <w:t>.</w:t>
      </w:r>
      <w:r>
        <w:rPr>
          <w:rFonts w:ascii="Calibri" w:eastAsia="Calibri" w:hAnsi="Calibri" w:cs="Calibri"/>
          <w:color w:val="000000"/>
        </w:rPr>
        <w:t xml:space="preserve"> LPG) N2 may be applied to empty the </w:t>
      </w:r>
      <w:r w:rsidRPr="00B45478">
        <w:rPr>
          <w:rFonts w:ascii="Calibri" w:eastAsia="Calibri" w:hAnsi="Calibri" w:cs="Calibri"/>
          <w:color w:val="000000"/>
        </w:rPr>
        <w:t>lines</w:t>
      </w:r>
      <w:r w:rsidR="00B45478" w:rsidRPr="00B45478">
        <w:rPr>
          <w:rFonts w:ascii="Calibri" w:eastAsia="Calibri" w:hAnsi="Calibri" w:cs="Calibri"/>
          <w:color w:val="000000"/>
        </w:rPr>
        <w:t>.</w:t>
      </w:r>
    </w:p>
    <w:p w14:paraId="0B6D1004" w14:textId="720C252B" w:rsidR="00B45478" w:rsidRPr="00B45478" w:rsidRDefault="00B45478" w:rsidP="00076B85">
      <w:pPr>
        <w:spacing w:after="92" w:line="249" w:lineRule="auto"/>
        <w:ind w:left="561" w:right="609" w:hanging="10"/>
        <w:jc w:val="both"/>
        <w:rPr>
          <w:rFonts w:ascii="Calibri" w:eastAsia="Calibri" w:hAnsi="Calibri" w:cs="Calibri"/>
          <w:color w:val="000000"/>
        </w:rPr>
      </w:pPr>
      <w:r w:rsidRPr="00B45478">
        <w:rPr>
          <w:rFonts w:ascii="Arial" w:hAnsi="Arial"/>
          <w:noProof/>
          <w:sz w:val="20"/>
        </w:rPr>
        <w:t>Use of compressed air is for safety reasons strictly forbidden!!</w:t>
      </w:r>
    </w:p>
    <w:p w14:paraId="051EB8AE" w14:textId="77777777" w:rsidR="00D31551" w:rsidRPr="00FD1754" w:rsidRDefault="00D31551" w:rsidP="00076B85">
      <w:pPr>
        <w:spacing w:after="92" w:line="249" w:lineRule="auto"/>
        <w:ind w:left="561" w:right="609" w:hanging="10"/>
        <w:jc w:val="both"/>
        <w:rPr>
          <w:rFonts w:ascii="Calibri" w:eastAsia="Calibri" w:hAnsi="Calibri" w:cs="Calibri"/>
          <w:color w:val="000000"/>
        </w:rPr>
      </w:pPr>
    </w:p>
    <w:p w14:paraId="21DF04F9" w14:textId="77777777" w:rsidR="00D06085" w:rsidRDefault="00076B85" w:rsidP="00DE367B">
      <w:pPr>
        <w:keepNext/>
        <w:keepLines/>
        <w:spacing w:after="49"/>
        <w:ind w:left="-15"/>
        <w:outlineLvl w:val="1"/>
        <w:rPr>
          <w:rFonts w:ascii="Arial" w:eastAsia="Arial" w:hAnsi="Arial" w:cs="Arial"/>
          <w:b/>
          <w:color w:val="000000"/>
          <w:sz w:val="20"/>
        </w:rPr>
      </w:pPr>
      <w:bookmarkStart w:id="125" w:name="_Toc507462322"/>
      <w:bookmarkStart w:id="126" w:name="_Toc194062090"/>
      <w:r w:rsidRPr="00FD1754">
        <w:rPr>
          <w:rFonts w:ascii="Arial" w:eastAsia="Arial" w:hAnsi="Arial" w:cs="Arial"/>
          <w:b/>
          <w:color w:val="000000"/>
          <w:sz w:val="20"/>
        </w:rPr>
        <w:t>9.</w:t>
      </w:r>
      <w:r w:rsidR="00D31551">
        <w:rPr>
          <w:rFonts w:ascii="Arial" w:eastAsia="Arial" w:hAnsi="Arial" w:cs="Arial"/>
          <w:b/>
          <w:color w:val="000000"/>
          <w:sz w:val="20"/>
        </w:rPr>
        <w:t>16</w:t>
      </w:r>
      <w:r w:rsidRPr="00FD1754">
        <w:rPr>
          <w:rFonts w:ascii="Arial" w:eastAsia="Arial" w:hAnsi="Arial" w:cs="Arial"/>
          <w:b/>
          <w:color w:val="000000"/>
          <w:sz w:val="20"/>
        </w:rPr>
        <w:tab/>
        <w:t>DEPARTURE / ORDERING PILOT &amp; BOATMEN:</w:t>
      </w:r>
      <w:bookmarkEnd w:id="125"/>
      <w:bookmarkEnd w:id="126"/>
    </w:p>
    <w:p w14:paraId="1E66BFFD" w14:textId="77777777" w:rsidR="00D06085" w:rsidRDefault="00076B85" w:rsidP="00076B85">
      <w:pPr>
        <w:spacing w:after="92" w:line="249" w:lineRule="auto"/>
        <w:ind w:left="561" w:right="609" w:hanging="10"/>
        <w:jc w:val="both"/>
        <w:rPr>
          <w:rFonts w:ascii="Arial" w:eastAsia="Arial" w:hAnsi="Arial" w:cs="Arial"/>
          <w:color w:val="000000"/>
          <w:sz w:val="20"/>
        </w:rPr>
      </w:pPr>
      <w:r>
        <w:rPr>
          <w:rFonts w:ascii="Arial" w:eastAsia="Arial" w:hAnsi="Arial" w:cs="Arial"/>
          <w:color w:val="000000"/>
          <w:sz w:val="20"/>
        </w:rPr>
        <w:t xml:space="preserve">After cargo operations are finished, the appointed surveyors will perform the necessary activities e.g. establishing ROB, OBQ and sampling, </w:t>
      </w:r>
      <w:proofErr w:type="spellStart"/>
      <w:r>
        <w:rPr>
          <w:rFonts w:ascii="Arial" w:eastAsia="Arial" w:hAnsi="Arial" w:cs="Arial"/>
          <w:color w:val="000000"/>
          <w:sz w:val="20"/>
        </w:rPr>
        <w:t>analyzing</w:t>
      </w:r>
      <w:proofErr w:type="spellEnd"/>
      <w:r>
        <w:rPr>
          <w:rFonts w:ascii="Arial" w:eastAsia="Arial" w:hAnsi="Arial" w:cs="Arial"/>
          <w:color w:val="000000"/>
          <w:sz w:val="20"/>
        </w:rPr>
        <w:t>.</w:t>
      </w:r>
    </w:p>
    <w:p w14:paraId="5B4E6504" w14:textId="77777777" w:rsidR="00D060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As soon as </w:t>
      </w:r>
      <w:r>
        <w:rPr>
          <w:rFonts w:ascii="Arial" w:eastAsia="Arial" w:hAnsi="Arial" w:cs="Arial"/>
          <w:color w:val="000000"/>
          <w:sz w:val="20"/>
        </w:rPr>
        <w:t xml:space="preserve">we are able to establish the completion time of a.m. activities </w:t>
      </w:r>
      <w:r w:rsidRPr="00FD1754">
        <w:rPr>
          <w:rFonts w:ascii="Arial" w:eastAsia="Arial" w:hAnsi="Arial" w:cs="Arial"/>
          <w:color w:val="000000"/>
          <w:sz w:val="20"/>
        </w:rPr>
        <w:t xml:space="preserve">, we will notify ships agent to order the pilot (incl. tugs and boatmen). We use following guidelines for departure: After loading: end of cargo transfer </w:t>
      </w:r>
      <w:r>
        <w:rPr>
          <w:rFonts w:ascii="Arial" w:eastAsia="Arial" w:hAnsi="Arial" w:cs="Arial"/>
          <w:color w:val="000000"/>
          <w:sz w:val="20"/>
        </w:rPr>
        <w:t xml:space="preserve">+ time required for analyses </w:t>
      </w:r>
      <w:r w:rsidRPr="00FD1754">
        <w:rPr>
          <w:rFonts w:ascii="Arial" w:eastAsia="Arial" w:hAnsi="Arial" w:cs="Arial"/>
          <w:color w:val="000000"/>
          <w:sz w:val="20"/>
        </w:rPr>
        <w:t>+ 2 hours</w:t>
      </w:r>
    </w:p>
    <w:p w14:paraId="66EF8C62" w14:textId="77777777" w:rsidR="00D06085" w:rsidRDefault="00076B85" w:rsidP="00076B85">
      <w:pPr>
        <w:spacing w:after="91" w:line="247" w:lineRule="auto"/>
        <w:ind w:left="556" w:right="610" w:hanging="5"/>
        <w:rPr>
          <w:rFonts w:ascii="Arial" w:eastAsia="Arial" w:hAnsi="Arial" w:cs="Arial"/>
          <w:color w:val="000000"/>
          <w:sz w:val="20"/>
        </w:rPr>
      </w:pPr>
      <w:r w:rsidRPr="00FD1754">
        <w:rPr>
          <w:rFonts w:ascii="Arial" w:eastAsia="Arial" w:hAnsi="Arial" w:cs="Arial"/>
          <w:color w:val="000000"/>
          <w:sz w:val="20"/>
        </w:rPr>
        <w:t>After discharging: end of cargo transfer + 2 hours</w:t>
      </w:r>
    </w:p>
    <w:p w14:paraId="6ACBE149" w14:textId="77777777" w:rsidR="00D06085" w:rsidRDefault="00076B85" w:rsidP="00076B85">
      <w:pPr>
        <w:spacing w:after="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In this time we will complete cargo calculations and cargo documents. If you choose to order the pilot yourself for an earlier moment, we can and will not guarantee that transport documents will be ready. Any delay within this period will be for your account.</w:t>
      </w:r>
    </w:p>
    <w:p w14:paraId="3A7E7519" w14:textId="77777777" w:rsidR="00D06085" w:rsidRDefault="00076B85" w:rsidP="00076B85">
      <w:pPr>
        <w:spacing w:after="153"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 xml:space="preserve">These guidelines are experience based and are necessary to give all parties involved the opportunity to execute their activities safely and accurately. Deviation from these guidelines is only possible by mutual agreement between the </w:t>
      </w:r>
      <w:proofErr w:type="spellStart"/>
      <w:r w:rsidRPr="00FD1754">
        <w:rPr>
          <w:rFonts w:ascii="Arial" w:eastAsia="Arial" w:hAnsi="Arial" w:cs="Arial"/>
          <w:color w:val="000000"/>
          <w:sz w:val="20"/>
        </w:rPr>
        <w:t>Loadingmaster</w:t>
      </w:r>
      <w:proofErr w:type="spellEnd"/>
      <w:r w:rsidRPr="00FD1754">
        <w:rPr>
          <w:rFonts w:ascii="Arial" w:eastAsia="Arial" w:hAnsi="Arial" w:cs="Arial"/>
          <w:color w:val="000000"/>
          <w:sz w:val="20"/>
        </w:rPr>
        <w:t xml:space="preserve"> and the master/skipper of the vessel involved.</w:t>
      </w:r>
    </w:p>
    <w:p w14:paraId="6DE2F1D1" w14:textId="77777777" w:rsidR="00D06085" w:rsidRDefault="00076B85" w:rsidP="00DE367B">
      <w:pPr>
        <w:pStyle w:val="Heading1"/>
        <w:ind w:left="567" w:hanging="567"/>
        <w:rPr>
          <w:rFonts w:eastAsia="Arial"/>
        </w:rPr>
      </w:pPr>
      <w:bookmarkStart w:id="127" w:name="_Toc507462323"/>
      <w:bookmarkStart w:id="128" w:name="_Toc194062091"/>
      <w:r w:rsidRPr="00FD1754">
        <w:rPr>
          <w:rFonts w:eastAsia="Arial"/>
          <w:sz w:val="20"/>
        </w:rPr>
        <w:t xml:space="preserve">10 </w:t>
      </w:r>
      <w:r w:rsidRPr="00FD1754">
        <w:rPr>
          <w:rFonts w:eastAsia="Arial"/>
          <w:sz w:val="20"/>
        </w:rPr>
        <w:tab/>
      </w:r>
      <w:r>
        <w:rPr>
          <w:rFonts w:eastAsia="Arial"/>
        </w:rPr>
        <w:t>S</w:t>
      </w:r>
      <w:r w:rsidRPr="00FD1754">
        <w:rPr>
          <w:rFonts w:eastAsia="Arial"/>
        </w:rPr>
        <w:t xml:space="preserve">afety </w:t>
      </w:r>
      <w:r>
        <w:rPr>
          <w:rFonts w:eastAsia="Arial"/>
        </w:rPr>
        <w:t>R</w:t>
      </w:r>
      <w:r w:rsidRPr="00FD1754">
        <w:rPr>
          <w:rFonts w:eastAsia="Arial"/>
        </w:rPr>
        <w:t>equirements:</w:t>
      </w:r>
      <w:bookmarkEnd w:id="127"/>
      <w:bookmarkEnd w:id="128"/>
    </w:p>
    <w:p w14:paraId="179CD740" w14:textId="77777777" w:rsidR="00D06085" w:rsidRDefault="00076B85" w:rsidP="00DE367B">
      <w:pPr>
        <w:keepNext/>
        <w:keepLines/>
        <w:spacing w:after="49"/>
        <w:ind w:left="-15"/>
        <w:outlineLvl w:val="1"/>
        <w:rPr>
          <w:rFonts w:ascii="Arial" w:eastAsia="Arial" w:hAnsi="Arial" w:cs="Arial"/>
          <w:b/>
          <w:color w:val="000000"/>
          <w:sz w:val="20"/>
        </w:rPr>
      </w:pPr>
      <w:bookmarkStart w:id="129" w:name="_Toc507462324"/>
      <w:bookmarkStart w:id="130" w:name="_Toc194062092"/>
      <w:r w:rsidRPr="00FD1754">
        <w:rPr>
          <w:rFonts w:ascii="Arial" w:eastAsia="Arial" w:hAnsi="Arial" w:cs="Arial"/>
          <w:b/>
          <w:color w:val="000000"/>
          <w:sz w:val="20"/>
        </w:rPr>
        <w:t xml:space="preserve">10.1 </w:t>
      </w:r>
      <w:r w:rsidRPr="00FD1754">
        <w:rPr>
          <w:rFonts w:ascii="Arial" w:eastAsia="Arial" w:hAnsi="Arial" w:cs="Arial"/>
          <w:b/>
          <w:color w:val="000000"/>
          <w:sz w:val="20"/>
        </w:rPr>
        <w:tab/>
        <w:t>SMOKING:</w:t>
      </w:r>
      <w:bookmarkEnd w:id="129"/>
      <w:bookmarkEnd w:id="130"/>
    </w:p>
    <w:p w14:paraId="73DE21B5" w14:textId="77777777" w:rsidR="00D06085" w:rsidRDefault="00076B85" w:rsidP="00076B85">
      <w:pPr>
        <w:spacing w:after="99" w:line="247" w:lineRule="auto"/>
        <w:ind w:left="556" w:right="610" w:hanging="5"/>
        <w:rPr>
          <w:rFonts w:ascii="Arial" w:eastAsia="Arial" w:hAnsi="Arial" w:cs="Arial"/>
          <w:color w:val="000000"/>
          <w:sz w:val="20"/>
        </w:rPr>
      </w:pPr>
      <w:r w:rsidRPr="00FD1754">
        <w:rPr>
          <w:rFonts w:ascii="Arial" w:eastAsia="Arial" w:hAnsi="Arial" w:cs="Arial"/>
          <w:color w:val="000000"/>
          <w:sz w:val="20"/>
        </w:rPr>
        <w:t>It is not allowed to smoke in the harbour area except in accommodations on board designated and clearly marked as such. With this letter we draw your special attention to the ship/shore safety checklist (smoking requirements) and its explanatory guideline</w:t>
      </w:r>
    </w:p>
    <w:p w14:paraId="1FC6C554" w14:textId="77777777" w:rsidR="00D06085" w:rsidRDefault="00076B85" w:rsidP="00076B85">
      <w:pPr>
        <w:spacing w:after="125" w:line="247" w:lineRule="auto"/>
        <w:ind w:left="556" w:right="610" w:hanging="5"/>
        <w:rPr>
          <w:rFonts w:ascii="Arial" w:eastAsia="Arial" w:hAnsi="Arial" w:cs="Arial"/>
          <w:color w:val="000000"/>
          <w:sz w:val="20"/>
        </w:rPr>
      </w:pPr>
      <w:r w:rsidRPr="00FD1754">
        <w:rPr>
          <w:rFonts w:ascii="Arial" w:eastAsia="Arial" w:hAnsi="Arial" w:cs="Arial"/>
          <w:color w:val="000000"/>
          <w:sz w:val="20"/>
        </w:rPr>
        <w:t>We herewith clearly point out that violation of these smoking regulations, by any person on board, may result in suspension or stoppage of operations, for which delay we cannot be held responsible.</w:t>
      </w:r>
    </w:p>
    <w:p w14:paraId="404BA4D9" w14:textId="77777777" w:rsidR="00D06085" w:rsidRDefault="00076B85" w:rsidP="00076B85">
      <w:pPr>
        <w:spacing w:after="84"/>
        <w:ind w:left="576" w:hanging="10"/>
        <w:rPr>
          <w:rFonts w:ascii="Arial" w:eastAsia="Arial" w:hAnsi="Arial" w:cs="Arial"/>
          <w:b/>
          <w:color w:val="000000"/>
          <w:sz w:val="20"/>
        </w:rPr>
      </w:pPr>
      <w:r w:rsidRPr="00FD1754">
        <w:rPr>
          <w:rFonts w:ascii="Arial" w:eastAsia="Arial" w:hAnsi="Arial" w:cs="Arial"/>
          <w:b/>
          <w:color w:val="000000"/>
          <w:sz w:val="20"/>
        </w:rPr>
        <w:t>SMOKING IS ONLY ALLOWED IN DESIGNATED "SMOKING ROOMS”</w:t>
      </w:r>
    </w:p>
    <w:p w14:paraId="74420B2B" w14:textId="77777777" w:rsidR="00D06085" w:rsidRDefault="00076B85" w:rsidP="00076B85">
      <w:pPr>
        <w:spacing w:after="95" w:line="247" w:lineRule="auto"/>
        <w:ind w:left="556" w:right="610" w:hanging="5"/>
        <w:rPr>
          <w:rFonts w:ascii="Arial" w:eastAsia="Arial" w:hAnsi="Arial" w:cs="Arial"/>
          <w:color w:val="000000"/>
          <w:sz w:val="20"/>
        </w:rPr>
      </w:pPr>
      <w:r w:rsidRPr="00FD1754">
        <w:rPr>
          <w:rFonts w:ascii="Arial" w:eastAsia="Arial" w:hAnsi="Arial" w:cs="Arial"/>
          <w:color w:val="000000"/>
          <w:sz w:val="20"/>
        </w:rPr>
        <w:t>A designated "smoking room":</w:t>
      </w:r>
    </w:p>
    <w:p w14:paraId="7E9EAB73" w14:textId="6492F15B" w:rsidR="00076B85" w:rsidRPr="00DE4ADF" w:rsidRDefault="00076B85" w:rsidP="00DE367B">
      <w:pPr>
        <w:numPr>
          <w:ilvl w:val="0"/>
          <w:numId w:val="23"/>
        </w:numPr>
        <w:overflowPunct/>
        <w:autoSpaceDE/>
        <w:autoSpaceDN/>
        <w:adjustRightInd/>
        <w:spacing w:after="5" w:line="364" w:lineRule="auto"/>
        <w:ind w:left="927" w:right="1977" w:hanging="360"/>
        <w:textAlignment w:val="auto"/>
        <w:rPr>
          <w:rFonts w:ascii="Calibri" w:eastAsia="Calibri" w:hAnsi="Calibri" w:cs="Calibri"/>
          <w:color w:val="000000"/>
        </w:rPr>
      </w:pPr>
      <w:r w:rsidRPr="00FD1754">
        <w:rPr>
          <w:rFonts w:ascii="Arial" w:eastAsia="Arial" w:hAnsi="Arial" w:cs="Arial"/>
          <w:color w:val="000000"/>
          <w:sz w:val="20"/>
        </w:rPr>
        <w:t>MUST have a two (2) door separation with the outside.</w:t>
      </w:r>
    </w:p>
    <w:p w14:paraId="3AEEA4A3" w14:textId="77777777" w:rsidR="00D06085" w:rsidRDefault="00076B85" w:rsidP="00DE367B">
      <w:pPr>
        <w:numPr>
          <w:ilvl w:val="0"/>
          <w:numId w:val="23"/>
        </w:numPr>
        <w:overflowPunct/>
        <w:autoSpaceDE/>
        <w:autoSpaceDN/>
        <w:adjustRightInd/>
        <w:spacing w:after="5" w:line="364" w:lineRule="auto"/>
        <w:ind w:left="927" w:right="1977" w:hanging="360"/>
        <w:textAlignment w:val="auto"/>
        <w:rPr>
          <w:rFonts w:ascii="Arial" w:eastAsia="Arial" w:hAnsi="Arial" w:cs="Arial"/>
          <w:color w:val="000000"/>
          <w:sz w:val="20"/>
        </w:rPr>
      </w:pPr>
      <w:r w:rsidRPr="00FD1754">
        <w:rPr>
          <w:rFonts w:ascii="Arial" w:eastAsia="Arial" w:hAnsi="Arial" w:cs="Arial"/>
          <w:color w:val="000000"/>
          <w:sz w:val="20"/>
        </w:rPr>
        <w:t>MUST be stated in the ship/shore safety checklist.</w:t>
      </w:r>
    </w:p>
    <w:p w14:paraId="2825F0AA" w14:textId="77777777" w:rsidR="00D06085" w:rsidRDefault="00076B85" w:rsidP="00DE367B">
      <w:pPr>
        <w:numPr>
          <w:ilvl w:val="0"/>
          <w:numId w:val="23"/>
        </w:numPr>
        <w:overflowPunct/>
        <w:autoSpaceDE/>
        <w:autoSpaceDN/>
        <w:adjustRightInd/>
        <w:spacing w:after="93" w:line="247" w:lineRule="auto"/>
        <w:ind w:left="927" w:right="1977" w:hanging="360"/>
        <w:textAlignment w:val="auto"/>
        <w:rPr>
          <w:rFonts w:ascii="Arial" w:eastAsia="Arial" w:hAnsi="Arial" w:cs="Arial"/>
          <w:color w:val="000000"/>
          <w:sz w:val="20"/>
        </w:rPr>
      </w:pPr>
      <w:r w:rsidRPr="00FD1754">
        <w:rPr>
          <w:rFonts w:ascii="Arial" w:eastAsia="Arial" w:hAnsi="Arial" w:cs="Arial"/>
          <w:color w:val="000000"/>
          <w:sz w:val="20"/>
        </w:rPr>
        <w:t>MUST be marked as such Places designated as "smoking room" loose this qualification as soon as either the outside door or the smoking room door cannot be closed properly anymore.</w:t>
      </w:r>
    </w:p>
    <w:p w14:paraId="14EA7C8C" w14:textId="51D9B5F2" w:rsidR="00B45478" w:rsidRDefault="00B45478" w:rsidP="00DE367B">
      <w:pPr>
        <w:overflowPunct/>
        <w:autoSpaceDE/>
        <w:autoSpaceDN/>
        <w:adjustRightInd/>
        <w:spacing w:after="93" w:line="247" w:lineRule="auto"/>
        <w:ind w:left="927" w:right="1977"/>
        <w:textAlignment w:val="auto"/>
        <w:rPr>
          <w:rFonts w:ascii="Arial" w:eastAsia="Arial" w:hAnsi="Arial" w:cs="Arial"/>
          <w:color w:val="000000"/>
          <w:sz w:val="20"/>
        </w:rPr>
      </w:pPr>
      <w:r>
        <w:rPr>
          <w:rFonts w:ascii="Arial" w:eastAsia="Arial" w:hAnsi="Arial" w:cs="Arial"/>
          <w:color w:val="000000"/>
          <w:sz w:val="20"/>
        </w:rPr>
        <w:t>See ISGOTT checklist.</w:t>
      </w:r>
    </w:p>
    <w:p w14:paraId="6612500B" w14:textId="77777777" w:rsidR="00B45478" w:rsidRPr="00FD1754" w:rsidRDefault="00B45478" w:rsidP="00B45478">
      <w:pPr>
        <w:overflowPunct/>
        <w:autoSpaceDE/>
        <w:autoSpaceDN/>
        <w:adjustRightInd/>
        <w:spacing w:after="93" w:line="247" w:lineRule="auto"/>
        <w:ind w:left="1277" w:right="1977"/>
        <w:textAlignment w:val="auto"/>
        <w:rPr>
          <w:rFonts w:ascii="Calibri" w:eastAsia="Calibri" w:hAnsi="Calibri" w:cs="Calibri"/>
          <w:color w:val="000000"/>
        </w:rPr>
      </w:pPr>
    </w:p>
    <w:p w14:paraId="24A7E275" w14:textId="77777777" w:rsidR="00D06085" w:rsidRDefault="00076B85" w:rsidP="00DE367B">
      <w:pPr>
        <w:keepNext/>
        <w:keepLines/>
        <w:spacing w:after="49"/>
        <w:ind w:left="-15"/>
        <w:outlineLvl w:val="1"/>
        <w:rPr>
          <w:rFonts w:ascii="Arial" w:eastAsia="Arial" w:hAnsi="Arial" w:cs="Arial"/>
          <w:b/>
          <w:color w:val="000000"/>
          <w:sz w:val="20"/>
        </w:rPr>
      </w:pPr>
      <w:bookmarkStart w:id="131" w:name="_Toc507462325"/>
      <w:bookmarkStart w:id="132" w:name="_Toc194062093"/>
      <w:r w:rsidRPr="00FD1754">
        <w:rPr>
          <w:rFonts w:ascii="Arial" w:eastAsia="Arial" w:hAnsi="Arial" w:cs="Arial"/>
          <w:b/>
          <w:color w:val="000000"/>
          <w:sz w:val="20"/>
        </w:rPr>
        <w:t xml:space="preserve">10.2 </w:t>
      </w:r>
      <w:r w:rsidRPr="00FD1754">
        <w:rPr>
          <w:rFonts w:ascii="Arial" w:eastAsia="Arial" w:hAnsi="Arial" w:cs="Arial"/>
          <w:b/>
          <w:color w:val="000000"/>
          <w:sz w:val="20"/>
        </w:rPr>
        <w:tab/>
        <w:t>USE OF MATCHES AND LIGHTERS:</w:t>
      </w:r>
      <w:bookmarkEnd w:id="131"/>
      <w:bookmarkEnd w:id="132"/>
    </w:p>
    <w:p w14:paraId="373ADDE4"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Safety matches or fixed (car type) electrical cigarette lighters should be provided in approved smoking locations.</w:t>
      </w:r>
    </w:p>
    <w:p w14:paraId="6B45413A"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All matches used on board tankers should be of the safety type. The use of matches and cigarette lighters outside the accommodation should be prohibited, except in places where smoking is permitted. Matches should not be carried on the tank deck or in any other place where petroleum gas may be present.</w:t>
      </w:r>
    </w:p>
    <w:p w14:paraId="22A413F1" w14:textId="77777777" w:rsidR="00D06085" w:rsidRDefault="00076B85" w:rsidP="00076B85">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The use of all mechanical lighters and portable lighters with electrical ignition sources should be prohibited on board tankers.</w:t>
      </w:r>
    </w:p>
    <w:p w14:paraId="24B968F0" w14:textId="77777777" w:rsidR="00D06085" w:rsidRDefault="00076B85" w:rsidP="00076B85">
      <w:pPr>
        <w:spacing w:after="291"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Disposable lighters present a significant risk as an uncontrolled ignition source. The unprotected nature of their spark producing mechanism allows them to be easily activated accidentally. The carriage of matches and lighters through terminals should be prohibited.</w:t>
      </w:r>
    </w:p>
    <w:p w14:paraId="2C36F1CA" w14:textId="77777777" w:rsidR="00D06085" w:rsidRDefault="00076B85" w:rsidP="00DE367B">
      <w:pPr>
        <w:keepNext/>
        <w:keepLines/>
        <w:spacing w:after="49"/>
        <w:ind w:left="-15"/>
        <w:outlineLvl w:val="1"/>
        <w:rPr>
          <w:rFonts w:ascii="Arial" w:eastAsia="Arial" w:hAnsi="Arial" w:cs="Arial"/>
          <w:b/>
          <w:color w:val="000000"/>
          <w:sz w:val="20"/>
        </w:rPr>
      </w:pPr>
      <w:bookmarkStart w:id="133" w:name="_Toc507462326"/>
      <w:bookmarkStart w:id="134" w:name="_Toc194062094"/>
      <w:r w:rsidRPr="00FD1754">
        <w:rPr>
          <w:rFonts w:ascii="Arial" w:eastAsia="Arial" w:hAnsi="Arial" w:cs="Arial"/>
          <w:b/>
          <w:color w:val="000000"/>
          <w:sz w:val="20"/>
        </w:rPr>
        <w:lastRenderedPageBreak/>
        <w:t xml:space="preserve">10.3 </w:t>
      </w:r>
      <w:r w:rsidRPr="00FD1754">
        <w:rPr>
          <w:rFonts w:ascii="Arial" w:eastAsia="Arial" w:hAnsi="Arial" w:cs="Arial"/>
          <w:b/>
          <w:color w:val="000000"/>
          <w:sz w:val="20"/>
        </w:rPr>
        <w:tab/>
        <w:t>MANAGING SHIP-/SHORE INTERFACE:</w:t>
      </w:r>
      <w:bookmarkEnd w:id="133"/>
      <w:bookmarkEnd w:id="134"/>
    </w:p>
    <w:p w14:paraId="302A107E" w14:textId="77777777" w:rsidR="00D06085" w:rsidRDefault="00DB203D" w:rsidP="00DB203D">
      <w:pPr>
        <w:spacing w:after="0"/>
        <w:ind w:left="551" w:right="616"/>
        <w:rPr>
          <w:rFonts w:ascii="Arial" w:eastAsia="Arial" w:hAnsi="Arial" w:cs="Arial"/>
          <w:color w:val="000000"/>
          <w:sz w:val="20"/>
        </w:rPr>
      </w:pPr>
      <w:r w:rsidRPr="00DB203D">
        <w:rPr>
          <w:rFonts w:ascii="Arial" w:eastAsia="Arial" w:hAnsi="Arial" w:cs="Arial"/>
          <w:bCs/>
          <w:color w:val="000000"/>
          <w:sz w:val="20"/>
        </w:rPr>
        <w:t xml:space="preserve">Shell Energy and Chemicals Park Rotterdam </w:t>
      </w:r>
      <w:r w:rsidR="00076B85" w:rsidRPr="00FD1754">
        <w:rPr>
          <w:rFonts w:ascii="Arial" w:eastAsia="Arial" w:hAnsi="Arial" w:cs="Arial"/>
          <w:color w:val="000000"/>
          <w:sz w:val="20"/>
        </w:rPr>
        <w:t xml:space="preserve">has a firm intent to manage the ship- shore interface to a high standard with respect to Health, Safety and Environment. In order to achieve this, we gather data about HSE-performances of ships we charter and of our own HSE-performance. This data will be </w:t>
      </w:r>
      <w:proofErr w:type="spellStart"/>
      <w:r w:rsidR="00076B85" w:rsidRPr="00FD1754">
        <w:rPr>
          <w:rFonts w:ascii="Arial" w:eastAsia="Arial" w:hAnsi="Arial" w:cs="Arial"/>
          <w:color w:val="000000"/>
          <w:sz w:val="20"/>
        </w:rPr>
        <w:t>analyzed</w:t>
      </w:r>
      <w:proofErr w:type="spellEnd"/>
      <w:r w:rsidR="00076B85" w:rsidRPr="00FD1754">
        <w:rPr>
          <w:rFonts w:ascii="Arial" w:eastAsia="Arial" w:hAnsi="Arial" w:cs="Arial"/>
          <w:color w:val="000000"/>
          <w:sz w:val="20"/>
        </w:rPr>
        <w:t xml:space="preserve"> and communicated back to our transport partners and our own Shell community. If data is actionable we ourselves will implement improvements and will propose opportunities for improvement to our shipping partners.</w:t>
      </w:r>
    </w:p>
    <w:p w14:paraId="733CAE10" w14:textId="40B30DED" w:rsidR="00B45478" w:rsidRPr="00FD1754" w:rsidRDefault="00B45478" w:rsidP="00DB203D">
      <w:pPr>
        <w:spacing w:after="0"/>
        <w:ind w:left="551" w:right="616"/>
        <w:rPr>
          <w:rFonts w:ascii="Calibri" w:eastAsia="Calibri" w:hAnsi="Calibri" w:cs="Calibri"/>
          <w:color w:val="000000"/>
        </w:rPr>
      </w:pPr>
    </w:p>
    <w:p w14:paraId="7DE33F0C" w14:textId="77777777" w:rsidR="00D06085" w:rsidRDefault="00076B85" w:rsidP="00DE367B">
      <w:pPr>
        <w:keepNext/>
        <w:keepLines/>
        <w:spacing w:after="49"/>
        <w:ind w:left="-15"/>
        <w:outlineLvl w:val="1"/>
        <w:rPr>
          <w:rFonts w:ascii="Arial" w:eastAsia="Arial" w:hAnsi="Arial" w:cs="Arial"/>
          <w:b/>
          <w:color w:val="000000"/>
          <w:sz w:val="20"/>
        </w:rPr>
      </w:pPr>
      <w:bookmarkStart w:id="135" w:name="_Toc507462327"/>
      <w:bookmarkStart w:id="136" w:name="_Toc194062095"/>
      <w:r w:rsidRPr="00FD1754">
        <w:rPr>
          <w:rFonts w:ascii="Arial" w:eastAsia="Arial" w:hAnsi="Arial" w:cs="Arial"/>
          <w:b/>
          <w:color w:val="000000"/>
          <w:sz w:val="20"/>
        </w:rPr>
        <w:t>10.4</w:t>
      </w:r>
      <w:r w:rsidRPr="00FD1754">
        <w:rPr>
          <w:rFonts w:ascii="Arial" w:eastAsia="Arial" w:hAnsi="Arial" w:cs="Arial"/>
          <w:b/>
          <w:color w:val="000000"/>
          <w:sz w:val="20"/>
        </w:rPr>
        <w:tab/>
        <w:t>HSE LETTERS OF PROTEST:</w:t>
      </w:r>
      <w:bookmarkEnd w:id="135"/>
      <w:bookmarkEnd w:id="136"/>
    </w:p>
    <w:p w14:paraId="7FE70144" w14:textId="77777777" w:rsidR="00D06085" w:rsidRDefault="00076B85" w:rsidP="00076B85">
      <w:pPr>
        <w:spacing w:after="291"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By these letters we will inform you about breaches of accepted HSE standards observed on board of your vessel. If these breaches jeopardize the safety of our installation or staff we will suspend operations immediately until you have remedied matters to acceptable standards. We hold you accountable for any loss of lay time that may arise. Copies of these letters will be sent to the ship's agent and ship's owner. Periodically we will meet with your company to discuss our findings. This data will also be used in our supplier ranking.</w:t>
      </w:r>
    </w:p>
    <w:p w14:paraId="7323CFBA" w14:textId="77777777" w:rsidR="00D06085" w:rsidRDefault="00076B85" w:rsidP="00DE367B">
      <w:pPr>
        <w:keepNext/>
        <w:keepLines/>
        <w:spacing w:after="49"/>
        <w:ind w:left="-15"/>
        <w:outlineLvl w:val="1"/>
        <w:rPr>
          <w:rFonts w:ascii="Arial" w:eastAsia="Arial" w:hAnsi="Arial" w:cs="Arial"/>
          <w:b/>
          <w:color w:val="000000"/>
          <w:sz w:val="20"/>
        </w:rPr>
      </w:pPr>
      <w:bookmarkStart w:id="137" w:name="_Toc507462328"/>
      <w:bookmarkStart w:id="138" w:name="_Toc194062096"/>
      <w:r w:rsidRPr="00FD1754">
        <w:rPr>
          <w:rFonts w:ascii="Arial" w:eastAsia="Arial" w:hAnsi="Arial" w:cs="Arial"/>
          <w:b/>
          <w:color w:val="000000"/>
          <w:sz w:val="20"/>
        </w:rPr>
        <w:t xml:space="preserve">10.5 </w:t>
      </w:r>
      <w:r w:rsidRPr="00FD1754">
        <w:rPr>
          <w:rFonts w:ascii="Arial" w:eastAsia="Arial" w:hAnsi="Arial" w:cs="Arial"/>
          <w:b/>
          <w:color w:val="000000"/>
          <w:sz w:val="20"/>
        </w:rPr>
        <w:tab/>
        <w:t>TERMINAL EVALUATION BY SHIP:</w:t>
      </w:r>
      <w:bookmarkEnd w:id="137"/>
      <w:bookmarkEnd w:id="138"/>
    </w:p>
    <w:p w14:paraId="6B91620F" w14:textId="77777777" w:rsidR="00D06085" w:rsidRDefault="00076B85" w:rsidP="00076B85">
      <w:pPr>
        <w:spacing w:after="294"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To acquire information of our own HSE-performance we can, randomly, request you to fill out a so called "HSE-evaluation form for Terminal activities at Pernis. In this document you can rate the terminal's performance and facilities. We ask you to be frank and illuminate your score by relevant comments. Thanks in advance for your cooperation.</w:t>
      </w:r>
    </w:p>
    <w:p w14:paraId="0B0BC938" w14:textId="77777777" w:rsidR="00D06085" w:rsidRDefault="00076B85" w:rsidP="00DE367B">
      <w:pPr>
        <w:keepNext/>
        <w:keepLines/>
        <w:spacing w:after="49"/>
        <w:ind w:left="-15"/>
        <w:outlineLvl w:val="1"/>
        <w:rPr>
          <w:rFonts w:ascii="Arial" w:eastAsia="Arial" w:hAnsi="Arial" w:cs="Arial"/>
          <w:b/>
          <w:color w:val="000000"/>
          <w:sz w:val="20"/>
        </w:rPr>
      </w:pPr>
      <w:bookmarkStart w:id="139" w:name="_Toc507462329"/>
      <w:bookmarkStart w:id="140" w:name="_Toc194062097"/>
      <w:r w:rsidRPr="00FD1754">
        <w:rPr>
          <w:rFonts w:ascii="Arial" w:eastAsia="Arial" w:hAnsi="Arial" w:cs="Arial"/>
          <w:b/>
          <w:color w:val="000000"/>
          <w:sz w:val="20"/>
        </w:rPr>
        <w:t xml:space="preserve">10.6 </w:t>
      </w:r>
      <w:r w:rsidRPr="00FD1754">
        <w:rPr>
          <w:rFonts w:ascii="Arial" w:eastAsia="Arial" w:hAnsi="Arial" w:cs="Arial"/>
          <w:b/>
          <w:color w:val="000000"/>
          <w:sz w:val="20"/>
        </w:rPr>
        <w:tab/>
        <w:t>ACCESS TO SHIP &amp; CLEANLINESS SHIPS DECK:</w:t>
      </w:r>
      <w:bookmarkEnd w:id="139"/>
      <w:bookmarkEnd w:id="140"/>
    </w:p>
    <w:p w14:paraId="63937672" w14:textId="77777777" w:rsidR="00D06085" w:rsidRDefault="00076B85" w:rsidP="00076B85">
      <w:pPr>
        <w:spacing w:after="294"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In order to prevent personal incidents like falling and slipping, the ships deck must be clean and free of obstacles. Means to access the deck from the shore should be sturdy and immobilized and offer support to maintain balance (preferably a handrail along the stairs).</w:t>
      </w:r>
    </w:p>
    <w:p w14:paraId="52B74AEE" w14:textId="77777777" w:rsidR="00D06085" w:rsidRDefault="00076B85" w:rsidP="00DE367B">
      <w:pPr>
        <w:keepNext/>
        <w:keepLines/>
        <w:spacing w:after="49"/>
        <w:ind w:left="-15"/>
        <w:outlineLvl w:val="1"/>
        <w:rPr>
          <w:rFonts w:ascii="Arial" w:eastAsia="Arial" w:hAnsi="Arial" w:cs="Arial"/>
          <w:b/>
          <w:color w:val="000000"/>
          <w:sz w:val="20"/>
        </w:rPr>
      </w:pPr>
      <w:bookmarkStart w:id="141" w:name="_Toc507462330"/>
      <w:bookmarkStart w:id="142" w:name="_Toc194062098"/>
      <w:r w:rsidRPr="00FD1754">
        <w:rPr>
          <w:rFonts w:ascii="Arial" w:eastAsia="Arial" w:hAnsi="Arial" w:cs="Arial"/>
          <w:b/>
          <w:color w:val="000000"/>
          <w:sz w:val="20"/>
        </w:rPr>
        <w:t xml:space="preserve">10.7 </w:t>
      </w:r>
      <w:r w:rsidRPr="00FD1754">
        <w:rPr>
          <w:rFonts w:ascii="Arial" w:eastAsia="Arial" w:hAnsi="Arial" w:cs="Arial"/>
          <w:b/>
          <w:color w:val="000000"/>
          <w:sz w:val="20"/>
        </w:rPr>
        <w:tab/>
        <w:t>ENTERING ENCLOSED SPACES:</w:t>
      </w:r>
      <w:bookmarkEnd w:id="141"/>
      <w:bookmarkEnd w:id="142"/>
    </w:p>
    <w:p w14:paraId="382EB4A0" w14:textId="2FCC7BD4" w:rsidR="00D31551" w:rsidRPr="00FD1754" w:rsidRDefault="00D31551" w:rsidP="00076B85">
      <w:pPr>
        <w:spacing w:after="294" w:line="249" w:lineRule="auto"/>
        <w:ind w:left="561" w:right="609" w:hanging="10"/>
        <w:jc w:val="both"/>
        <w:rPr>
          <w:rFonts w:ascii="Calibri" w:eastAsia="Calibri" w:hAnsi="Calibri" w:cs="Calibri"/>
          <w:color w:val="000000"/>
        </w:rPr>
      </w:pPr>
      <w:r>
        <w:rPr>
          <w:rFonts w:ascii="Arial" w:eastAsia="Arial" w:hAnsi="Arial" w:cs="Arial"/>
          <w:color w:val="000000"/>
          <w:sz w:val="20"/>
        </w:rPr>
        <w:t xml:space="preserve">Entering ship’s compartments for any reason whatsoever is strictly prohibited by default. Exceptions to this rule can only be made after consulting the Shell </w:t>
      </w:r>
      <w:proofErr w:type="spellStart"/>
      <w:r>
        <w:rPr>
          <w:rFonts w:ascii="Arial" w:eastAsia="Arial" w:hAnsi="Arial" w:cs="Arial"/>
          <w:color w:val="000000"/>
          <w:sz w:val="20"/>
        </w:rPr>
        <w:t>Loadingmaster</w:t>
      </w:r>
      <w:proofErr w:type="spellEnd"/>
      <w:r>
        <w:rPr>
          <w:rFonts w:ascii="Arial" w:eastAsia="Arial" w:hAnsi="Arial" w:cs="Arial"/>
          <w:color w:val="000000"/>
          <w:sz w:val="20"/>
        </w:rPr>
        <w:t>.</w:t>
      </w:r>
    </w:p>
    <w:p w14:paraId="16AD2C1A" w14:textId="77777777" w:rsidR="00D06085" w:rsidRDefault="00076B85" w:rsidP="00DE367B">
      <w:pPr>
        <w:keepNext/>
        <w:keepLines/>
        <w:spacing w:after="49"/>
        <w:ind w:left="-15"/>
        <w:outlineLvl w:val="1"/>
        <w:rPr>
          <w:rFonts w:ascii="Arial" w:eastAsia="Arial" w:hAnsi="Arial" w:cs="Arial"/>
          <w:b/>
          <w:color w:val="000000"/>
          <w:sz w:val="20"/>
        </w:rPr>
      </w:pPr>
      <w:bookmarkStart w:id="143" w:name="_Toc507462331"/>
      <w:bookmarkStart w:id="144" w:name="_Toc194062099"/>
      <w:r w:rsidRPr="00FD1754">
        <w:rPr>
          <w:rFonts w:ascii="Arial" w:eastAsia="Arial" w:hAnsi="Arial" w:cs="Arial"/>
          <w:b/>
          <w:color w:val="000000"/>
          <w:sz w:val="20"/>
        </w:rPr>
        <w:t xml:space="preserve">10.8 </w:t>
      </w:r>
      <w:r w:rsidRPr="00FD1754">
        <w:rPr>
          <w:rFonts w:ascii="Arial" w:eastAsia="Arial" w:hAnsi="Arial" w:cs="Arial"/>
          <w:b/>
          <w:color w:val="000000"/>
          <w:sz w:val="20"/>
        </w:rPr>
        <w:tab/>
        <w:t>INSPECTION AND/OR DIVING ALONGSIDE JETTIES:</w:t>
      </w:r>
      <w:bookmarkEnd w:id="143"/>
      <w:bookmarkEnd w:id="144"/>
    </w:p>
    <w:p w14:paraId="7CFF8109" w14:textId="77777777" w:rsidR="00D06085" w:rsidRDefault="00076B85" w:rsidP="00076B85">
      <w:pPr>
        <w:spacing w:after="91" w:line="247" w:lineRule="auto"/>
        <w:ind w:left="556" w:right="610" w:hanging="5"/>
        <w:rPr>
          <w:rFonts w:ascii="Arial" w:eastAsia="Arial" w:hAnsi="Arial" w:cs="Arial"/>
          <w:color w:val="000000"/>
          <w:sz w:val="20"/>
        </w:rPr>
      </w:pPr>
      <w:r w:rsidRPr="00FD1754">
        <w:rPr>
          <w:rFonts w:ascii="Arial" w:eastAsia="Arial" w:hAnsi="Arial" w:cs="Arial"/>
          <w:color w:val="000000"/>
          <w:sz w:val="20"/>
        </w:rPr>
        <w:t xml:space="preserve">Diving alongside Shell Moerdijk jetties is for safety reasons not allowed. In case of emergency always contact the </w:t>
      </w:r>
      <w:proofErr w:type="spellStart"/>
      <w:r w:rsidRPr="00FD1754">
        <w:rPr>
          <w:rFonts w:ascii="Arial" w:eastAsia="Arial" w:hAnsi="Arial" w:cs="Arial"/>
          <w:color w:val="000000"/>
          <w:sz w:val="20"/>
        </w:rPr>
        <w:t>Loadingmaster</w:t>
      </w:r>
      <w:proofErr w:type="spellEnd"/>
      <w:r w:rsidRPr="00FD1754">
        <w:rPr>
          <w:rFonts w:ascii="Arial" w:eastAsia="Arial" w:hAnsi="Arial" w:cs="Arial"/>
          <w:color w:val="000000"/>
          <w:sz w:val="20"/>
        </w:rPr>
        <w:t>.</w:t>
      </w:r>
    </w:p>
    <w:p w14:paraId="16C1C098" w14:textId="77777777" w:rsidR="00DE367B" w:rsidRDefault="00DE367B" w:rsidP="00076B85">
      <w:pPr>
        <w:spacing w:after="91" w:line="247" w:lineRule="auto"/>
        <w:ind w:left="556" w:right="610" w:hanging="5"/>
        <w:rPr>
          <w:rFonts w:ascii="Arial" w:eastAsia="Arial" w:hAnsi="Arial" w:cs="Arial"/>
          <w:color w:val="000000"/>
          <w:sz w:val="20"/>
        </w:rPr>
      </w:pPr>
    </w:p>
    <w:p w14:paraId="6002D682" w14:textId="77777777" w:rsidR="00D06085" w:rsidRDefault="00045F8F" w:rsidP="00DE367B">
      <w:pPr>
        <w:keepNext/>
        <w:keepLines/>
        <w:spacing w:after="49"/>
        <w:ind w:left="-15"/>
        <w:outlineLvl w:val="1"/>
        <w:rPr>
          <w:rFonts w:ascii="Arial" w:eastAsia="Arial" w:hAnsi="Arial" w:cs="Arial"/>
          <w:b/>
          <w:color w:val="000000"/>
          <w:sz w:val="20"/>
        </w:rPr>
      </w:pPr>
      <w:bookmarkStart w:id="145" w:name="_Toc507462332"/>
      <w:bookmarkStart w:id="146" w:name="_Toc194062100"/>
      <w:r w:rsidRPr="00FD1754">
        <w:rPr>
          <w:rFonts w:ascii="Arial" w:eastAsia="Arial" w:hAnsi="Arial" w:cs="Arial"/>
          <w:b/>
          <w:color w:val="000000"/>
          <w:sz w:val="20"/>
        </w:rPr>
        <w:t xml:space="preserve">10.9 </w:t>
      </w:r>
      <w:r w:rsidRPr="00FD1754">
        <w:rPr>
          <w:rFonts w:ascii="Arial" w:eastAsia="Arial" w:hAnsi="Arial" w:cs="Arial"/>
          <w:b/>
          <w:color w:val="000000"/>
          <w:sz w:val="20"/>
        </w:rPr>
        <w:tab/>
        <w:t>DRUG AND ALCOHOL POLICY:</w:t>
      </w:r>
      <w:bookmarkEnd w:id="145"/>
      <w:bookmarkEnd w:id="146"/>
    </w:p>
    <w:p w14:paraId="5C586504" w14:textId="77777777" w:rsidR="00D06085" w:rsidRDefault="00715081" w:rsidP="009064A0">
      <w:pPr>
        <w:rPr>
          <w:rFonts w:eastAsia="Arial"/>
        </w:rPr>
      </w:pPr>
      <w:r>
        <w:rPr>
          <w:rFonts w:eastAsia="Arial"/>
        </w:rPr>
        <w:tab/>
      </w:r>
      <w:r w:rsidR="00D06085">
        <w:rPr>
          <w:rFonts w:eastAsia="Arial"/>
        </w:rPr>
        <w:t xml:space="preserve"> </w:t>
      </w:r>
      <w:r w:rsidRPr="00715081">
        <w:rPr>
          <w:rFonts w:eastAsia="Arial"/>
        </w:rPr>
        <w:t>The use of alcohol and or drugs while working is prohibited</w:t>
      </w:r>
    </w:p>
    <w:p w14:paraId="06A13A3B" w14:textId="75230A8B" w:rsidR="00076B85" w:rsidRDefault="00076B85" w:rsidP="00D97BAD">
      <w:pPr>
        <w:ind w:left="720"/>
      </w:pPr>
    </w:p>
    <w:p w14:paraId="7B3500F3" w14:textId="77777777" w:rsidR="00D06085" w:rsidRDefault="00045F8F" w:rsidP="00DE367B">
      <w:pPr>
        <w:keepNext/>
        <w:keepLines/>
        <w:spacing w:after="49"/>
        <w:ind w:left="-15"/>
        <w:outlineLvl w:val="1"/>
        <w:rPr>
          <w:rFonts w:ascii="Arial" w:eastAsia="Arial" w:hAnsi="Arial" w:cs="Arial"/>
          <w:b/>
          <w:color w:val="000000"/>
          <w:sz w:val="20"/>
        </w:rPr>
      </w:pPr>
      <w:bookmarkStart w:id="147" w:name="_Toc507462333"/>
      <w:bookmarkStart w:id="148" w:name="_Toc194062101"/>
      <w:r w:rsidRPr="00FD1754">
        <w:rPr>
          <w:rFonts w:ascii="Arial" w:eastAsia="Arial" w:hAnsi="Arial" w:cs="Arial"/>
          <w:b/>
          <w:color w:val="000000"/>
          <w:sz w:val="20"/>
        </w:rPr>
        <w:t xml:space="preserve">10.10 </w:t>
      </w:r>
      <w:r w:rsidRPr="00FD1754">
        <w:rPr>
          <w:rFonts w:ascii="Arial" w:eastAsia="Arial" w:hAnsi="Arial" w:cs="Arial"/>
          <w:b/>
          <w:color w:val="000000"/>
          <w:sz w:val="20"/>
        </w:rPr>
        <w:tab/>
        <w:t>PORTABLE ELECTRICAL EQUIPMENT, INCLUDING PHONES AND PAGERS:</w:t>
      </w:r>
      <w:bookmarkEnd w:id="147"/>
      <w:bookmarkEnd w:id="148"/>
    </w:p>
    <w:p w14:paraId="5AC1B186" w14:textId="77777777" w:rsidR="00D06085" w:rsidRDefault="00045F8F" w:rsidP="00045F8F">
      <w:pPr>
        <w:spacing w:after="96" w:line="247" w:lineRule="auto"/>
        <w:ind w:left="556" w:right="610" w:hanging="5"/>
        <w:rPr>
          <w:rFonts w:ascii="Arial" w:eastAsia="Arial" w:hAnsi="Arial" w:cs="Arial"/>
          <w:color w:val="000000"/>
          <w:sz w:val="20"/>
        </w:rPr>
      </w:pPr>
      <w:r w:rsidRPr="00FD1754">
        <w:rPr>
          <w:rFonts w:ascii="Arial" w:eastAsia="Arial" w:hAnsi="Arial" w:cs="Arial"/>
          <w:color w:val="000000"/>
          <w:sz w:val="20"/>
        </w:rPr>
        <w:t>Use of electronic devices (such as: camera's, telephones, pagers, lap top computers, transistor radio's etc.) are strictly forbidden in the harbour area except in designated approved smoking rooms and galleys on board. These devices must be switched off within jetty, loading area’s and plants.</w:t>
      </w:r>
    </w:p>
    <w:p w14:paraId="3250FEA8" w14:textId="77777777" w:rsidR="00D06085" w:rsidRDefault="00045F8F" w:rsidP="00045F8F">
      <w:pPr>
        <w:spacing w:after="81"/>
        <w:ind w:left="566"/>
        <w:rPr>
          <w:rFonts w:ascii="Arial" w:eastAsia="Arial" w:hAnsi="Arial" w:cs="Arial"/>
          <w:color w:val="000000"/>
          <w:sz w:val="20"/>
        </w:rPr>
      </w:pPr>
      <w:r w:rsidRPr="00FD1754">
        <w:rPr>
          <w:rFonts w:ascii="Arial" w:eastAsia="Arial" w:hAnsi="Arial" w:cs="Arial"/>
          <w:color w:val="000000"/>
          <w:sz w:val="20"/>
          <w:u w:val="single" w:color="000000"/>
        </w:rPr>
        <w:t>Remark</w:t>
      </w:r>
      <w:r w:rsidRPr="00FD1754">
        <w:rPr>
          <w:rFonts w:ascii="Arial" w:eastAsia="Arial" w:hAnsi="Arial" w:cs="Arial"/>
          <w:color w:val="000000"/>
          <w:sz w:val="20"/>
        </w:rPr>
        <w:t>:</w:t>
      </w:r>
    </w:p>
    <w:p w14:paraId="38018EA1" w14:textId="77777777" w:rsidR="00D06085" w:rsidRDefault="00045F8F" w:rsidP="00045F8F">
      <w:pPr>
        <w:spacing w:after="94" w:line="247" w:lineRule="auto"/>
        <w:ind w:left="556" w:right="610" w:hanging="5"/>
        <w:rPr>
          <w:rFonts w:ascii="Arial" w:eastAsia="Arial" w:hAnsi="Arial" w:cs="Arial"/>
          <w:color w:val="000000"/>
          <w:sz w:val="20"/>
        </w:rPr>
      </w:pPr>
      <w:r w:rsidRPr="00FD1754">
        <w:rPr>
          <w:rFonts w:ascii="Arial" w:eastAsia="Arial" w:hAnsi="Arial" w:cs="Arial"/>
          <w:color w:val="000000"/>
          <w:sz w:val="20"/>
        </w:rPr>
        <w:t>Shell approved persons may use an Ex-proof GSM cellular phone.</w:t>
      </w:r>
    </w:p>
    <w:p w14:paraId="22D2A5ED" w14:textId="77777777" w:rsidR="00D06085" w:rsidRDefault="00045F8F" w:rsidP="00DE367B">
      <w:pPr>
        <w:keepLines/>
        <w:spacing w:after="92" w:line="250" w:lineRule="auto"/>
        <w:ind w:left="561" w:right="607" w:hanging="11"/>
        <w:jc w:val="both"/>
        <w:rPr>
          <w:rFonts w:ascii="Arial" w:eastAsia="Arial" w:hAnsi="Arial" w:cs="Arial"/>
          <w:color w:val="000000"/>
          <w:sz w:val="20"/>
        </w:rPr>
      </w:pPr>
      <w:r w:rsidRPr="00FD1754">
        <w:rPr>
          <w:rFonts w:ascii="Arial" w:eastAsia="Arial" w:hAnsi="Arial" w:cs="Arial"/>
          <w:color w:val="000000"/>
          <w:sz w:val="20"/>
        </w:rPr>
        <w:lastRenderedPageBreak/>
        <w:t>Because dock facilities are typically rated as a hazardous area and act as an entrance gate for ship personnel, pilots and government officials to and from the ships it’s allowed to take non</w:t>
      </w:r>
      <w:r>
        <w:rPr>
          <w:rFonts w:ascii="Arial" w:eastAsia="Arial" w:hAnsi="Arial" w:cs="Arial"/>
          <w:color w:val="000000"/>
          <w:sz w:val="20"/>
        </w:rPr>
        <w:t xml:space="preserve"> </w:t>
      </w:r>
      <w:r w:rsidRPr="00FD1754">
        <w:rPr>
          <w:rFonts w:ascii="Arial" w:eastAsia="Arial" w:hAnsi="Arial" w:cs="Arial"/>
          <w:color w:val="000000"/>
          <w:sz w:val="20"/>
        </w:rPr>
        <w:t>intrinsically safe ATEX equipment to and from a ship under the following conditions:</w:t>
      </w:r>
    </w:p>
    <w:p w14:paraId="031E3D96" w14:textId="77777777" w:rsidR="00D06085" w:rsidRDefault="00045F8F" w:rsidP="00045F8F">
      <w:pPr>
        <w:numPr>
          <w:ilvl w:val="0"/>
          <w:numId w:val="25"/>
        </w:numPr>
        <w:overflowPunct/>
        <w:autoSpaceDE/>
        <w:autoSpaceDN/>
        <w:adjustRightInd/>
        <w:spacing w:after="76" w:line="247" w:lineRule="auto"/>
        <w:ind w:right="610" w:hanging="360"/>
        <w:textAlignment w:val="auto"/>
        <w:rPr>
          <w:rFonts w:ascii="Arial" w:eastAsia="Arial" w:hAnsi="Arial" w:cs="Arial"/>
          <w:color w:val="000000"/>
          <w:sz w:val="20"/>
        </w:rPr>
      </w:pPr>
      <w:r w:rsidRPr="00FD1754">
        <w:rPr>
          <w:rFonts w:ascii="Arial" w:eastAsia="Arial" w:hAnsi="Arial" w:cs="Arial"/>
          <w:color w:val="000000"/>
          <w:sz w:val="20"/>
        </w:rPr>
        <w:t>Turn device(s) always OFF when entering the jetty.</w:t>
      </w:r>
    </w:p>
    <w:p w14:paraId="74BAAA2B" w14:textId="77777777" w:rsidR="00D06085" w:rsidRDefault="00045F8F" w:rsidP="00045F8F">
      <w:pPr>
        <w:numPr>
          <w:ilvl w:val="0"/>
          <w:numId w:val="25"/>
        </w:numPr>
        <w:overflowPunct/>
        <w:autoSpaceDE/>
        <w:autoSpaceDN/>
        <w:adjustRightInd/>
        <w:spacing w:after="293" w:line="247" w:lineRule="auto"/>
        <w:ind w:right="610" w:hanging="360"/>
        <w:textAlignment w:val="auto"/>
        <w:rPr>
          <w:rFonts w:ascii="Arial" w:eastAsia="Arial" w:hAnsi="Arial" w:cs="Arial"/>
          <w:color w:val="000000"/>
          <w:sz w:val="20"/>
        </w:rPr>
      </w:pPr>
      <w:r w:rsidRPr="00FD1754">
        <w:rPr>
          <w:rFonts w:ascii="Arial" w:eastAsia="Arial" w:hAnsi="Arial" w:cs="Arial"/>
          <w:color w:val="000000"/>
          <w:sz w:val="20"/>
        </w:rPr>
        <w:t>Secure device always in a bag (e.g. a bag that protects the device from breaking in the event of a fall such as a backpack, a laptop case, a lunch box, etc, etc,)</w:t>
      </w:r>
    </w:p>
    <w:p w14:paraId="4CB080FF" w14:textId="77777777" w:rsidR="00D06085" w:rsidRDefault="00045F8F" w:rsidP="00DE367B">
      <w:pPr>
        <w:keepNext/>
        <w:keepLines/>
        <w:spacing w:after="49"/>
        <w:ind w:left="-15"/>
        <w:outlineLvl w:val="1"/>
        <w:rPr>
          <w:rFonts w:ascii="Arial" w:eastAsia="Arial" w:hAnsi="Arial" w:cs="Arial"/>
          <w:b/>
          <w:color w:val="000000"/>
          <w:sz w:val="20"/>
        </w:rPr>
      </w:pPr>
      <w:bookmarkStart w:id="149" w:name="_Toc507462334"/>
      <w:bookmarkStart w:id="150" w:name="_Toc194062102"/>
      <w:r w:rsidRPr="00FD1754">
        <w:rPr>
          <w:rFonts w:ascii="Arial" w:eastAsia="Arial" w:hAnsi="Arial" w:cs="Arial"/>
          <w:b/>
          <w:color w:val="000000"/>
          <w:sz w:val="20"/>
        </w:rPr>
        <w:t xml:space="preserve">10.11 </w:t>
      </w:r>
      <w:r w:rsidRPr="00FD1754">
        <w:rPr>
          <w:rFonts w:ascii="Arial" w:eastAsia="Arial" w:hAnsi="Arial" w:cs="Arial"/>
          <w:b/>
          <w:color w:val="000000"/>
          <w:sz w:val="20"/>
        </w:rPr>
        <w:tab/>
        <w:t>ENVIRONMENTAL PROTECTION:</w:t>
      </w:r>
      <w:bookmarkEnd w:id="149"/>
      <w:bookmarkEnd w:id="150"/>
    </w:p>
    <w:p w14:paraId="3FAFEEFF" w14:textId="77777777" w:rsidR="00D06085" w:rsidRDefault="00045F8F" w:rsidP="00DE367B">
      <w:pPr>
        <w:spacing w:after="94" w:line="247" w:lineRule="auto"/>
        <w:ind w:left="556" w:right="726" w:hanging="6"/>
        <w:rPr>
          <w:rFonts w:ascii="Arial" w:eastAsia="Arial" w:hAnsi="Arial" w:cs="Arial"/>
          <w:color w:val="000000"/>
          <w:sz w:val="20"/>
        </w:rPr>
      </w:pPr>
      <w:r w:rsidRPr="00FD1754">
        <w:rPr>
          <w:rFonts w:ascii="Arial" w:eastAsia="Arial" w:hAnsi="Arial" w:cs="Arial"/>
          <w:color w:val="000000"/>
          <w:sz w:val="20"/>
        </w:rPr>
        <w:t>The rules and regulations in the port contribute to the safe, efficient and environmentally responsible handling of shipping traffic. The international rules of the IMO, such as the SOLAS convention and its amendments (e.g. the IMDG code and IBC) and national regulations, including the recommendations of the European Community, are in force in the port of Rotterdam. Furthermore, the Port Bye-laws are the "house rules" of the port. Based on the Rotterdam Port Bye-laws, the Port Rules on dangerous substances contain additional, specific regulations for ships carrying dangerous cargoes in the port.</w:t>
      </w:r>
    </w:p>
    <w:p w14:paraId="0A7A18D2" w14:textId="77777777" w:rsidR="00D06085" w:rsidRDefault="00045F8F" w:rsidP="00DE367B">
      <w:pPr>
        <w:pStyle w:val="Heading1"/>
        <w:keepLines/>
        <w:rPr>
          <w:rFonts w:eastAsia="Arial"/>
        </w:rPr>
      </w:pPr>
      <w:bookmarkStart w:id="151" w:name="_Toc507462335"/>
      <w:bookmarkStart w:id="152" w:name="_Toc508134760"/>
      <w:bookmarkStart w:id="153" w:name="_Toc194062103"/>
      <w:r w:rsidRPr="00FD1754">
        <w:rPr>
          <w:rFonts w:eastAsia="Arial"/>
        </w:rPr>
        <w:lastRenderedPageBreak/>
        <w:t xml:space="preserve">11 </w:t>
      </w:r>
      <w:r w:rsidRPr="00FD1754">
        <w:rPr>
          <w:rFonts w:eastAsia="Arial"/>
        </w:rPr>
        <w:tab/>
      </w:r>
      <w:r w:rsidR="009064A0">
        <w:rPr>
          <w:rFonts w:eastAsia="Arial"/>
        </w:rPr>
        <w:t>A</w:t>
      </w:r>
      <w:r w:rsidRPr="00FD1754">
        <w:rPr>
          <w:rFonts w:eastAsia="Arial"/>
        </w:rPr>
        <w:t>pplicable terminal regulations:</w:t>
      </w:r>
      <w:bookmarkEnd w:id="151"/>
      <w:bookmarkEnd w:id="152"/>
      <w:bookmarkEnd w:id="153"/>
    </w:p>
    <w:p w14:paraId="584F2889" w14:textId="4470682E" w:rsidR="00045F8F" w:rsidRDefault="00715081" w:rsidP="00076B85">
      <w:r>
        <w:rPr>
          <w:noProof/>
        </w:rPr>
        <w:drawing>
          <wp:inline distT="0" distB="0" distL="0" distR="0" wp14:anchorId="4C31FEBA" wp14:editId="03CEB2FD">
            <wp:extent cx="6086489" cy="75819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94633" cy="7592045"/>
                    </a:xfrm>
                    <a:prstGeom prst="rect">
                      <a:avLst/>
                    </a:prstGeom>
                    <a:noFill/>
                  </pic:spPr>
                </pic:pic>
              </a:graphicData>
            </a:graphic>
          </wp:inline>
        </w:drawing>
      </w:r>
    </w:p>
    <w:p w14:paraId="35BA4CCF" w14:textId="77777777" w:rsidR="00D06085" w:rsidRDefault="00045F8F" w:rsidP="00DE367B">
      <w:pPr>
        <w:keepNext/>
        <w:keepLines/>
        <w:spacing w:after="49"/>
        <w:ind w:left="-15"/>
        <w:outlineLvl w:val="1"/>
        <w:rPr>
          <w:rFonts w:ascii="Arial" w:eastAsia="Arial" w:hAnsi="Arial" w:cs="Arial"/>
          <w:b/>
          <w:color w:val="000000"/>
          <w:sz w:val="20"/>
        </w:rPr>
      </w:pPr>
      <w:bookmarkStart w:id="154" w:name="_Toc507462336"/>
      <w:bookmarkStart w:id="155" w:name="_Toc194062104"/>
      <w:r w:rsidRPr="00FD1754">
        <w:rPr>
          <w:rFonts w:ascii="Arial" w:eastAsia="Arial" w:hAnsi="Arial" w:cs="Arial"/>
          <w:b/>
          <w:color w:val="000000"/>
          <w:sz w:val="20"/>
        </w:rPr>
        <w:lastRenderedPageBreak/>
        <w:t xml:space="preserve">11.1 </w:t>
      </w:r>
      <w:r w:rsidRPr="00FD1754">
        <w:rPr>
          <w:rFonts w:ascii="Arial" w:eastAsia="Arial" w:hAnsi="Arial" w:cs="Arial"/>
          <w:b/>
          <w:color w:val="000000"/>
          <w:sz w:val="20"/>
        </w:rPr>
        <w:tab/>
        <w:t>ULLAGING AND SAMPLING:</w:t>
      </w:r>
      <w:bookmarkEnd w:id="154"/>
      <w:bookmarkEnd w:id="155"/>
    </w:p>
    <w:p w14:paraId="169CF11A" w14:textId="77777777" w:rsidR="00D06085" w:rsidRDefault="00045F8F" w:rsidP="00045F8F">
      <w:pPr>
        <w:spacing w:after="96" w:line="247" w:lineRule="auto"/>
        <w:ind w:left="556" w:right="610" w:hanging="5"/>
        <w:rPr>
          <w:rFonts w:ascii="Arial" w:eastAsia="Arial" w:hAnsi="Arial" w:cs="Arial"/>
          <w:color w:val="000000"/>
          <w:sz w:val="20"/>
        </w:rPr>
      </w:pPr>
      <w:r w:rsidRPr="00FD1754">
        <w:rPr>
          <w:rFonts w:ascii="Arial" w:eastAsia="Arial" w:hAnsi="Arial" w:cs="Arial"/>
          <w:color w:val="000000"/>
          <w:sz w:val="20"/>
        </w:rPr>
        <w:t>During loading and for 30 minutes after the completion of loading (relaxation-time) no equipment for dipping, ullaging or sampling may be introduced into the tank.</w:t>
      </w:r>
    </w:p>
    <w:p w14:paraId="23D08025" w14:textId="77777777" w:rsidR="00D06085" w:rsidRDefault="00045F8F" w:rsidP="00045F8F">
      <w:pPr>
        <w:spacing w:after="5" w:line="247" w:lineRule="auto"/>
        <w:ind w:left="556" w:right="610" w:hanging="5"/>
        <w:rPr>
          <w:rFonts w:ascii="Arial" w:eastAsia="Arial" w:hAnsi="Arial" w:cs="Arial"/>
          <w:color w:val="000000"/>
          <w:sz w:val="20"/>
        </w:rPr>
      </w:pPr>
      <w:r w:rsidRPr="00FD1754">
        <w:rPr>
          <w:rFonts w:ascii="Arial" w:eastAsia="Arial" w:hAnsi="Arial" w:cs="Arial"/>
          <w:color w:val="000000"/>
          <w:sz w:val="20"/>
        </w:rPr>
        <w:t>Portable gauging devices mounted on deck standpipes such as UTI's and operations through correctly designed and installed sounding pipes - pipe which extends to the full depth of the tank - are allowed.</w:t>
      </w:r>
    </w:p>
    <w:p w14:paraId="65402EED" w14:textId="6FFEFA2D" w:rsidR="00045F8F" w:rsidRDefault="00045F8F" w:rsidP="009064A0">
      <w:pPr>
        <w:rPr>
          <w:rFonts w:eastAsia="Arial"/>
        </w:rPr>
      </w:pPr>
    </w:p>
    <w:p w14:paraId="2C4ACF01" w14:textId="77777777" w:rsidR="00D06085" w:rsidRDefault="00045F8F" w:rsidP="00DE367B">
      <w:pPr>
        <w:keepNext/>
        <w:keepLines/>
        <w:spacing w:after="49"/>
        <w:ind w:left="-15"/>
        <w:outlineLvl w:val="1"/>
        <w:rPr>
          <w:rFonts w:ascii="Arial" w:eastAsia="Arial" w:hAnsi="Arial" w:cs="Arial"/>
          <w:b/>
          <w:color w:val="000000"/>
          <w:sz w:val="20"/>
        </w:rPr>
      </w:pPr>
      <w:bookmarkStart w:id="156" w:name="_Toc507462337"/>
      <w:bookmarkStart w:id="157" w:name="_Toc194062105"/>
      <w:r w:rsidRPr="00FD1754">
        <w:rPr>
          <w:rFonts w:ascii="Arial" w:eastAsia="Arial" w:hAnsi="Arial" w:cs="Arial"/>
          <w:b/>
          <w:color w:val="000000"/>
          <w:sz w:val="20"/>
        </w:rPr>
        <w:t xml:space="preserve">11.2 </w:t>
      </w:r>
      <w:r w:rsidRPr="00FD1754">
        <w:rPr>
          <w:rFonts w:ascii="Arial" w:eastAsia="Arial" w:hAnsi="Arial" w:cs="Arial"/>
          <w:b/>
          <w:color w:val="000000"/>
          <w:sz w:val="20"/>
        </w:rPr>
        <w:tab/>
        <w:t>CLOSED OPERATIONS:</w:t>
      </w:r>
      <w:bookmarkEnd w:id="156"/>
      <w:bookmarkEnd w:id="157"/>
    </w:p>
    <w:p w14:paraId="6AB90F60" w14:textId="77777777" w:rsidR="00D06085" w:rsidRDefault="00045F8F" w:rsidP="00045F8F">
      <w:pPr>
        <w:spacing w:after="96" w:line="247" w:lineRule="auto"/>
        <w:ind w:left="556" w:right="610" w:hanging="5"/>
        <w:rPr>
          <w:rFonts w:ascii="Arial" w:eastAsia="Arial" w:hAnsi="Arial" w:cs="Arial"/>
          <w:color w:val="000000"/>
          <w:sz w:val="20"/>
        </w:rPr>
      </w:pPr>
      <w:r w:rsidRPr="00FD1754">
        <w:rPr>
          <w:rFonts w:ascii="Arial" w:eastAsia="Arial" w:hAnsi="Arial" w:cs="Arial"/>
          <w:color w:val="000000"/>
          <w:sz w:val="20"/>
        </w:rPr>
        <w:t>The loading, discharging and/or ballasting of ship’s cargo tanks must be conducted under closed conditions. The use of manual gauging/sampling of cargo tanks via sighting, ullage ports or similar openings is not permitted .</w:t>
      </w:r>
    </w:p>
    <w:p w14:paraId="34BF7196" w14:textId="77777777" w:rsidR="00D06085" w:rsidRDefault="00045F8F" w:rsidP="00045F8F">
      <w:pPr>
        <w:spacing w:after="291" w:line="247" w:lineRule="auto"/>
        <w:ind w:left="556" w:right="610" w:hanging="5"/>
        <w:rPr>
          <w:rFonts w:ascii="Arial" w:eastAsia="Arial" w:hAnsi="Arial" w:cs="Arial"/>
          <w:color w:val="000000"/>
          <w:sz w:val="20"/>
        </w:rPr>
      </w:pPr>
      <w:r w:rsidRPr="00FD1754">
        <w:rPr>
          <w:rFonts w:ascii="Arial" w:eastAsia="Arial" w:hAnsi="Arial" w:cs="Arial"/>
          <w:color w:val="000000"/>
          <w:sz w:val="20"/>
        </w:rPr>
        <w:t>In case of exceptions e.g. Claim Procedure, then a MOC (process) is required.</w:t>
      </w:r>
    </w:p>
    <w:p w14:paraId="18D99412" w14:textId="77777777" w:rsidR="00D06085" w:rsidRDefault="00045F8F" w:rsidP="00DE367B">
      <w:pPr>
        <w:keepNext/>
        <w:keepLines/>
        <w:spacing w:after="49"/>
        <w:ind w:left="-15"/>
        <w:outlineLvl w:val="1"/>
        <w:rPr>
          <w:rFonts w:ascii="Arial" w:eastAsia="Arial" w:hAnsi="Arial" w:cs="Arial"/>
          <w:b/>
          <w:color w:val="000000"/>
          <w:sz w:val="20"/>
        </w:rPr>
      </w:pPr>
      <w:bookmarkStart w:id="158" w:name="_Toc507462338"/>
      <w:bookmarkStart w:id="159" w:name="_Toc194062106"/>
      <w:r w:rsidRPr="00FD1754">
        <w:rPr>
          <w:rFonts w:ascii="Arial" w:eastAsia="Arial" w:hAnsi="Arial" w:cs="Arial"/>
          <w:b/>
          <w:color w:val="000000"/>
          <w:sz w:val="20"/>
        </w:rPr>
        <w:t xml:space="preserve">11.3 </w:t>
      </w:r>
      <w:r w:rsidRPr="00FD1754">
        <w:rPr>
          <w:rFonts w:ascii="Arial" w:eastAsia="Arial" w:hAnsi="Arial" w:cs="Arial"/>
          <w:b/>
          <w:color w:val="000000"/>
          <w:sz w:val="20"/>
        </w:rPr>
        <w:tab/>
        <w:t>STATE OF READINESS OF MAIN ENGINES:</w:t>
      </w:r>
      <w:bookmarkEnd w:id="158"/>
      <w:bookmarkEnd w:id="159"/>
    </w:p>
    <w:p w14:paraId="1ED9BF02" w14:textId="77777777" w:rsidR="00D06085" w:rsidRDefault="00045F8F" w:rsidP="00045F8F">
      <w:pPr>
        <w:spacing w:after="295" w:line="247" w:lineRule="auto"/>
        <w:ind w:left="556" w:right="610" w:hanging="5"/>
        <w:rPr>
          <w:rFonts w:ascii="Arial" w:eastAsia="Arial" w:hAnsi="Arial" w:cs="Arial"/>
          <w:color w:val="000000"/>
          <w:sz w:val="20"/>
        </w:rPr>
      </w:pPr>
      <w:r w:rsidRPr="00FD1754">
        <w:rPr>
          <w:rFonts w:ascii="Arial" w:eastAsia="Arial" w:hAnsi="Arial" w:cs="Arial"/>
          <w:color w:val="000000"/>
          <w:sz w:val="20"/>
        </w:rPr>
        <w:t>The main engines and other essential machinery of all ships alongside must be maintained in a state of readiness for vacating the berth at short notice</w:t>
      </w:r>
    </w:p>
    <w:p w14:paraId="3694E0DF" w14:textId="77777777" w:rsidR="00D06085" w:rsidRDefault="00045F8F" w:rsidP="00DE367B">
      <w:pPr>
        <w:keepNext/>
        <w:keepLines/>
        <w:spacing w:after="49"/>
        <w:ind w:left="-15"/>
        <w:outlineLvl w:val="1"/>
        <w:rPr>
          <w:rFonts w:ascii="Arial" w:eastAsia="Arial" w:hAnsi="Arial" w:cs="Arial"/>
          <w:b/>
          <w:color w:val="000000"/>
          <w:sz w:val="20"/>
        </w:rPr>
      </w:pPr>
      <w:bookmarkStart w:id="160" w:name="_Toc507462339"/>
      <w:bookmarkStart w:id="161" w:name="_Toc194062107"/>
      <w:r w:rsidRPr="00FD1754">
        <w:rPr>
          <w:rFonts w:ascii="Arial" w:eastAsia="Arial" w:hAnsi="Arial" w:cs="Arial"/>
          <w:b/>
          <w:color w:val="000000"/>
          <w:sz w:val="20"/>
        </w:rPr>
        <w:t xml:space="preserve">11.4 </w:t>
      </w:r>
      <w:r w:rsidRPr="00FD1754">
        <w:rPr>
          <w:rFonts w:ascii="Arial" w:eastAsia="Arial" w:hAnsi="Arial" w:cs="Arial"/>
          <w:b/>
          <w:color w:val="000000"/>
          <w:sz w:val="20"/>
        </w:rPr>
        <w:tab/>
        <w:t>MAINTENANCE AND REPAIR WORK ONBOARD:</w:t>
      </w:r>
      <w:bookmarkEnd w:id="160"/>
      <w:bookmarkEnd w:id="161"/>
    </w:p>
    <w:p w14:paraId="19C22F87" w14:textId="77777777" w:rsidR="00D06085" w:rsidRDefault="00045F8F" w:rsidP="00045F8F">
      <w:pPr>
        <w:spacing w:after="292" w:line="249" w:lineRule="auto"/>
        <w:ind w:left="561" w:right="609" w:hanging="10"/>
        <w:jc w:val="both"/>
        <w:rPr>
          <w:rFonts w:ascii="Arial" w:eastAsia="Arial" w:hAnsi="Arial" w:cs="Arial"/>
          <w:color w:val="000000"/>
          <w:sz w:val="20"/>
        </w:rPr>
      </w:pPr>
      <w:r w:rsidRPr="00FD1754">
        <w:rPr>
          <w:rFonts w:ascii="Arial" w:eastAsia="Arial" w:hAnsi="Arial" w:cs="Arial"/>
          <w:color w:val="000000"/>
          <w:sz w:val="20"/>
        </w:rPr>
        <w:t>Major planned repair work is not permitted while the ship is alongside the Shell Pernis Berth. Emergency repairs, namely essential repairs needed to rectify malfunctioning equipment and prevent hazardous or unsafe conditions, will be permitted on a case-by-case basis following upon application to the Harbour Master and with the permission of the Terminal Representative.</w:t>
      </w:r>
    </w:p>
    <w:p w14:paraId="70C0B8A5" w14:textId="77777777" w:rsidR="00D06085" w:rsidRDefault="00045F8F" w:rsidP="00DE367B">
      <w:pPr>
        <w:keepNext/>
        <w:keepLines/>
        <w:spacing w:after="49"/>
        <w:ind w:left="-15"/>
        <w:outlineLvl w:val="1"/>
        <w:rPr>
          <w:rFonts w:ascii="Arial" w:eastAsia="Arial" w:hAnsi="Arial" w:cs="Arial"/>
          <w:b/>
          <w:color w:val="000000"/>
          <w:sz w:val="20"/>
        </w:rPr>
      </w:pPr>
      <w:bookmarkStart w:id="162" w:name="_Toc507462340"/>
      <w:bookmarkStart w:id="163" w:name="_Toc194062108"/>
      <w:r w:rsidRPr="00FD1754">
        <w:rPr>
          <w:rFonts w:ascii="Arial" w:eastAsia="Arial" w:hAnsi="Arial" w:cs="Arial"/>
          <w:b/>
          <w:color w:val="000000"/>
          <w:sz w:val="20"/>
        </w:rPr>
        <w:t xml:space="preserve">11.5 </w:t>
      </w:r>
      <w:r w:rsidRPr="00FD1754">
        <w:rPr>
          <w:rFonts w:ascii="Arial" w:eastAsia="Arial" w:hAnsi="Arial" w:cs="Arial"/>
          <w:b/>
          <w:color w:val="000000"/>
          <w:sz w:val="20"/>
        </w:rPr>
        <w:tab/>
        <w:t>HOT WORK ON BOARD:</w:t>
      </w:r>
      <w:bookmarkEnd w:id="162"/>
      <w:bookmarkEnd w:id="163"/>
    </w:p>
    <w:p w14:paraId="36A954AD" w14:textId="77777777" w:rsidR="00D06085" w:rsidRDefault="00045F8F" w:rsidP="00045F8F">
      <w:pPr>
        <w:spacing w:after="293" w:line="247" w:lineRule="auto"/>
        <w:ind w:left="556" w:right="610" w:hanging="5"/>
        <w:rPr>
          <w:rFonts w:ascii="Arial" w:eastAsia="Arial" w:hAnsi="Arial" w:cs="Arial"/>
          <w:color w:val="000000"/>
          <w:sz w:val="20"/>
        </w:rPr>
      </w:pPr>
      <w:r w:rsidRPr="00FD1754">
        <w:rPr>
          <w:rFonts w:ascii="Arial" w:eastAsia="Arial" w:hAnsi="Arial" w:cs="Arial"/>
          <w:color w:val="000000"/>
          <w:sz w:val="20"/>
        </w:rPr>
        <w:t>Hot work outside a designated space is not permitted on board ships alongside the Pernis Berth</w:t>
      </w:r>
    </w:p>
    <w:p w14:paraId="42ACAB6E" w14:textId="77777777" w:rsidR="00D06085" w:rsidRDefault="00045F8F" w:rsidP="00DE367B">
      <w:pPr>
        <w:keepNext/>
        <w:keepLines/>
        <w:spacing w:after="49"/>
        <w:ind w:left="-15"/>
        <w:outlineLvl w:val="1"/>
        <w:rPr>
          <w:rFonts w:ascii="Arial" w:eastAsia="Arial" w:hAnsi="Arial" w:cs="Arial"/>
          <w:b/>
          <w:color w:val="000000"/>
          <w:sz w:val="20"/>
        </w:rPr>
      </w:pPr>
      <w:bookmarkStart w:id="164" w:name="_Hlk99636225"/>
      <w:bookmarkStart w:id="165" w:name="_Toc507462341"/>
      <w:bookmarkStart w:id="166" w:name="_Toc194062109"/>
      <w:r w:rsidRPr="00FD1754">
        <w:rPr>
          <w:rFonts w:ascii="Arial" w:eastAsia="Arial" w:hAnsi="Arial" w:cs="Arial"/>
          <w:b/>
          <w:color w:val="000000"/>
          <w:sz w:val="20"/>
        </w:rPr>
        <w:t xml:space="preserve">11.6 </w:t>
      </w:r>
      <w:bookmarkEnd w:id="164"/>
      <w:r w:rsidRPr="00FD1754">
        <w:rPr>
          <w:rFonts w:ascii="Arial" w:eastAsia="Arial" w:hAnsi="Arial" w:cs="Arial"/>
          <w:b/>
          <w:color w:val="000000"/>
          <w:sz w:val="20"/>
        </w:rPr>
        <w:tab/>
        <w:t>TANK CLEANING, PURGING AND GAS FREEING:</w:t>
      </w:r>
      <w:bookmarkEnd w:id="165"/>
      <w:bookmarkEnd w:id="166"/>
    </w:p>
    <w:p w14:paraId="6D2B0C44" w14:textId="77777777" w:rsidR="00D06085" w:rsidRDefault="00045F8F" w:rsidP="00045F8F">
      <w:pPr>
        <w:spacing w:after="94" w:line="247" w:lineRule="auto"/>
        <w:ind w:left="556" w:right="610" w:hanging="5"/>
        <w:rPr>
          <w:rFonts w:ascii="Arial" w:eastAsia="Arial" w:hAnsi="Arial" w:cs="Arial"/>
          <w:color w:val="000000"/>
          <w:sz w:val="20"/>
        </w:rPr>
      </w:pPr>
      <w:r w:rsidRPr="00FD1754">
        <w:rPr>
          <w:rFonts w:ascii="Arial" w:eastAsia="Arial" w:hAnsi="Arial" w:cs="Arial"/>
          <w:color w:val="000000"/>
          <w:sz w:val="20"/>
        </w:rPr>
        <w:t>During ships stay at our jetty all cleaning operations and tank entries are prohibited. If a vessel alongside is rejected, she has to leave the berth and proceed to another berth / anchorage for cleaning.</w:t>
      </w:r>
    </w:p>
    <w:p w14:paraId="4EA1F3C1" w14:textId="77777777" w:rsidR="00541DAA" w:rsidRDefault="00541DAA" w:rsidP="00045F8F">
      <w:pPr>
        <w:spacing w:after="94" w:line="247" w:lineRule="auto"/>
        <w:ind w:left="556" w:right="610" w:hanging="5"/>
        <w:rPr>
          <w:rFonts w:ascii="Arial" w:eastAsia="Arial" w:hAnsi="Arial" w:cs="Arial"/>
          <w:color w:val="000000"/>
          <w:sz w:val="20"/>
        </w:rPr>
      </w:pPr>
    </w:p>
    <w:p w14:paraId="24BB9718" w14:textId="227E951C" w:rsidR="00872DD4" w:rsidRDefault="00872DD4">
      <w:pPr>
        <w:overflowPunct/>
        <w:autoSpaceDE/>
        <w:autoSpaceDN/>
        <w:adjustRightInd/>
        <w:spacing w:after="0"/>
        <w:textAlignment w:val="auto"/>
        <w:rPr>
          <w:rFonts w:ascii="Arial" w:eastAsia="Arial" w:hAnsi="Arial" w:cs="Arial"/>
          <w:b/>
          <w:color w:val="000000"/>
          <w:sz w:val="20"/>
        </w:rPr>
      </w:pPr>
      <w:r w:rsidRPr="00FD1754">
        <w:rPr>
          <w:rFonts w:ascii="Arial" w:eastAsia="Arial" w:hAnsi="Arial" w:cs="Arial"/>
          <w:b/>
          <w:color w:val="000000"/>
          <w:sz w:val="20"/>
        </w:rPr>
        <w:t>11.</w:t>
      </w:r>
      <w:r>
        <w:rPr>
          <w:rFonts w:ascii="Arial" w:eastAsia="Arial" w:hAnsi="Arial" w:cs="Arial"/>
          <w:b/>
          <w:color w:val="000000"/>
          <w:sz w:val="20"/>
        </w:rPr>
        <w:t>6.1 Crude Oil Washing</w:t>
      </w:r>
      <w:r>
        <w:rPr>
          <w:rFonts w:ascii="Arial" w:eastAsia="Arial" w:hAnsi="Arial" w:cs="Arial"/>
          <w:b/>
          <w:color w:val="000000"/>
          <w:sz w:val="20"/>
        </w:rPr>
        <w:br/>
      </w:r>
    </w:p>
    <w:p w14:paraId="274708CA" w14:textId="77777777" w:rsidR="00D06085" w:rsidRDefault="00872DD4" w:rsidP="00872DD4">
      <w:pPr>
        <w:spacing w:after="94" w:line="247" w:lineRule="auto"/>
        <w:ind w:left="556" w:right="610" w:hanging="5"/>
        <w:rPr>
          <w:rFonts w:ascii="Arial" w:eastAsia="Arial" w:hAnsi="Arial" w:cs="Arial"/>
          <w:color w:val="000000"/>
          <w:sz w:val="20"/>
        </w:rPr>
      </w:pPr>
      <w:r>
        <w:rPr>
          <w:rFonts w:ascii="Arial" w:eastAsia="Arial" w:hAnsi="Arial" w:cs="Arial"/>
          <w:b/>
          <w:color w:val="000000"/>
          <w:sz w:val="20"/>
        </w:rPr>
        <w:tab/>
        <w:t xml:space="preserve">Shell Energy and Chemicals Park Rotterdam </w:t>
      </w:r>
      <w:r w:rsidRPr="00872DD4">
        <w:rPr>
          <w:rFonts w:ascii="Arial" w:eastAsia="Arial" w:hAnsi="Arial" w:cs="Arial"/>
          <w:color w:val="000000"/>
          <w:sz w:val="20"/>
        </w:rPr>
        <w:t>critical for the Ferron (FE) content in the crude oil, therefore we request you :</w:t>
      </w:r>
    </w:p>
    <w:p w14:paraId="7A41BB51" w14:textId="4F666BEB" w:rsidR="00872DD4" w:rsidRPr="00872DD4" w:rsidRDefault="00872DD4" w:rsidP="00541DAA">
      <w:pPr>
        <w:spacing w:after="0" w:line="247" w:lineRule="auto"/>
        <w:ind w:left="851" w:right="612" w:hanging="300"/>
        <w:rPr>
          <w:rFonts w:ascii="Arial" w:eastAsia="Arial" w:hAnsi="Arial" w:cs="Arial"/>
          <w:color w:val="000000"/>
          <w:sz w:val="20"/>
        </w:rPr>
      </w:pPr>
      <w:r w:rsidRPr="00872DD4">
        <w:rPr>
          <w:rFonts w:ascii="Arial" w:eastAsia="Arial" w:hAnsi="Arial" w:cs="Arial"/>
          <w:color w:val="000000"/>
          <w:sz w:val="20"/>
        </w:rPr>
        <w:t>a.</w:t>
      </w:r>
      <w:r w:rsidRPr="00872DD4">
        <w:rPr>
          <w:rFonts w:ascii="Arial" w:eastAsia="Arial" w:hAnsi="Arial" w:cs="Arial"/>
          <w:color w:val="000000"/>
          <w:sz w:val="20"/>
        </w:rPr>
        <w:tab/>
        <w:t>To keep 1000 (Jetty 102), 1500 (Jetty 103) to 1700 m3</w:t>
      </w:r>
      <w:r w:rsidR="00D06085">
        <w:rPr>
          <w:rFonts w:ascii="Arial" w:eastAsia="Arial" w:hAnsi="Arial" w:cs="Arial"/>
          <w:color w:val="000000"/>
          <w:sz w:val="20"/>
        </w:rPr>
        <w:t xml:space="preserve"> </w:t>
      </w:r>
      <w:r w:rsidRPr="00872DD4">
        <w:rPr>
          <w:rFonts w:ascii="Arial" w:eastAsia="Arial" w:hAnsi="Arial" w:cs="Arial"/>
          <w:color w:val="000000"/>
          <w:sz w:val="20"/>
        </w:rPr>
        <w:t>(Jetty 104) clean cargo apart from the COW, to be discharged at the end in order to flush shore line</w:t>
      </w:r>
    </w:p>
    <w:p w14:paraId="46BC1267" w14:textId="77777777" w:rsidR="00872DD4" w:rsidRPr="00872DD4" w:rsidRDefault="00872DD4" w:rsidP="00541DAA">
      <w:pPr>
        <w:spacing w:after="0" w:line="247" w:lineRule="auto"/>
        <w:ind w:left="851" w:right="612" w:hanging="5"/>
        <w:rPr>
          <w:rFonts w:ascii="Arial" w:eastAsia="Arial" w:hAnsi="Arial" w:cs="Arial"/>
          <w:color w:val="000000"/>
          <w:sz w:val="20"/>
        </w:rPr>
      </w:pPr>
      <w:r w:rsidRPr="00872DD4">
        <w:rPr>
          <w:rFonts w:ascii="Arial" w:eastAsia="Arial" w:hAnsi="Arial" w:cs="Arial"/>
          <w:color w:val="000000"/>
          <w:sz w:val="20"/>
        </w:rPr>
        <w:t>(*) exact quantity to be confirmed by the loading master , once ship has been allocated a jetty for this call</w:t>
      </w:r>
    </w:p>
    <w:p w14:paraId="381ADC8D" w14:textId="77777777" w:rsidR="00872DD4" w:rsidRPr="00872DD4" w:rsidRDefault="00872DD4" w:rsidP="00541DAA">
      <w:pPr>
        <w:spacing w:after="0" w:line="247" w:lineRule="auto"/>
        <w:ind w:left="851" w:right="612" w:hanging="300"/>
        <w:rPr>
          <w:rFonts w:ascii="Arial" w:eastAsia="Arial" w:hAnsi="Arial" w:cs="Arial"/>
          <w:color w:val="000000"/>
          <w:sz w:val="20"/>
        </w:rPr>
      </w:pPr>
      <w:r w:rsidRPr="00872DD4">
        <w:rPr>
          <w:rFonts w:ascii="Arial" w:eastAsia="Arial" w:hAnsi="Arial" w:cs="Arial"/>
          <w:color w:val="000000"/>
          <w:sz w:val="20"/>
        </w:rPr>
        <w:t>b.</w:t>
      </w:r>
      <w:r w:rsidRPr="00872DD4">
        <w:rPr>
          <w:rFonts w:ascii="Arial" w:eastAsia="Arial" w:hAnsi="Arial" w:cs="Arial"/>
          <w:color w:val="000000"/>
          <w:sz w:val="20"/>
        </w:rPr>
        <w:tab/>
        <w:t xml:space="preserve"> to perform a Closed-cycle Crude Oil Washing and keep all washings well segregated from the ‘clean oil’.</w:t>
      </w:r>
    </w:p>
    <w:p w14:paraId="798BCC9C" w14:textId="77777777" w:rsidR="00872DD4" w:rsidRPr="00872DD4" w:rsidRDefault="00872DD4" w:rsidP="00541DAA">
      <w:pPr>
        <w:spacing w:after="0" w:line="247" w:lineRule="auto"/>
        <w:ind w:left="851" w:right="612" w:hanging="300"/>
        <w:rPr>
          <w:rFonts w:ascii="Arial" w:eastAsia="Arial" w:hAnsi="Arial" w:cs="Arial"/>
          <w:color w:val="000000"/>
          <w:sz w:val="20"/>
        </w:rPr>
      </w:pPr>
      <w:r w:rsidRPr="00872DD4">
        <w:rPr>
          <w:rFonts w:ascii="Arial" w:eastAsia="Arial" w:hAnsi="Arial" w:cs="Arial"/>
          <w:color w:val="000000"/>
          <w:sz w:val="20"/>
        </w:rPr>
        <w:t>c.</w:t>
      </w:r>
      <w:r w:rsidRPr="00872DD4">
        <w:rPr>
          <w:rFonts w:ascii="Arial" w:eastAsia="Arial" w:hAnsi="Arial" w:cs="Arial"/>
          <w:color w:val="000000"/>
          <w:sz w:val="20"/>
        </w:rPr>
        <w:tab/>
        <w:t>to discharge the crude oil washings as a separate parcel at the end of the standard discharge operation. Before you will commence the discharge of this last parcel, please advise the Terminal, and , upon completion of this parcel , also advise the Terminal</w:t>
      </w:r>
    </w:p>
    <w:p w14:paraId="6BBAF5AF" w14:textId="77777777" w:rsidR="00D06085" w:rsidRDefault="00872DD4" w:rsidP="00541DAA">
      <w:pPr>
        <w:spacing w:after="0" w:line="247" w:lineRule="auto"/>
        <w:ind w:left="851" w:right="612" w:hanging="300"/>
        <w:rPr>
          <w:rFonts w:ascii="Arial" w:eastAsia="Arial" w:hAnsi="Arial" w:cs="Arial"/>
          <w:color w:val="000000"/>
          <w:sz w:val="20"/>
        </w:rPr>
      </w:pPr>
      <w:r w:rsidRPr="00872DD4">
        <w:rPr>
          <w:rFonts w:ascii="Arial" w:eastAsia="Arial" w:hAnsi="Arial" w:cs="Arial"/>
          <w:color w:val="000000"/>
          <w:sz w:val="20"/>
        </w:rPr>
        <w:t>d.</w:t>
      </w:r>
      <w:r w:rsidRPr="00872DD4">
        <w:rPr>
          <w:rFonts w:ascii="Arial" w:eastAsia="Arial" w:hAnsi="Arial" w:cs="Arial"/>
          <w:color w:val="000000"/>
          <w:sz w:val="20"/>
        </w:rPr>
        <w:tab/>
        <w:t>Once Terminal gives you the agreement , flush the shore line by discharging the remaining clean cargo ( ref item a))</w:t>
      </w:r>
    </w:p>
    <w:p w14:paraId="7181226D" w14:textId="4482DF3D" w:rsidR="00045F8F" w:rsidRPr="00872DD4" w:rsidRDefault="00872DD4" w:rsidP="00541DAA">
      <w:pPr>
        <w:spacing w:before="100" w:after="0" w:line="247" w:lineRule="auto"/>
        <w:ind w:left="556" w:right="612" w:hanging="6"/>
        <w:rPr>
          <w:rFonts w:ascii="Arial" w:eastAsia="Arial" w:hAnsi="Arial" w:cs="Arial"/>
          <w:color w:val="000000"/>
          <w:sz w:val="20"/>
        </w:rPr>
      </w:pPr>
      <w:r w:rsidRPr="00872DD4">
        <w:rPr>
          <w:rFonts w:ascii="Arial" w:eastAsia="Arial" w:hAnsi="Arial" w:cs="Arial"/>
          <w:color w:val="000000"/>
          <w:sz w:val="20"/>
        </w:rPr>
        <w:t>Kindly confirm understanding &amp;</w:t>
      </w:r>
      <w:r w:rsidR="00D06085">
        <w:rPr>
          <w:rFonts w:ascii="Arial" w:eastAsia="Arial" w:hAnsi="Arial" w:cs="Arial"/>
          <w:color w:val="000000"/>
          <w:sz w:val="20"/>
        </w:rPr>
        <w:t xml:space="preserve"> </w:t>
      </w:r>
      <w:r w:rsidRPr="00872DD4">
        <w:rPr>
          <w:rFonts w:ascii="Arial" w:eastAsia="Arial" w:hAnsi="Arial" w:cs="Arial"/>
          <w:color w:val="000000"/>
          <w:sz w:val="20"/>
        </w:rPr>
        <w:t>feasibility ( or of not clarify) , as well as potential consequences on discharge operations ( if any) .</w:t>
      </w:r>
      <w:r w:rsidR="00045F8F" w:rsidRPr="00872DD4">
        <w:rPr>
          <w:rFonts w:ascii="Arial" w:eastAsia="Arial" w:hAnsi="Arial" w:cs="Arial"/>
          <w:color w:val="000000"/>
          <w:sz w:val="20"/>
        </w:rPr>
        <w:br w:type="page"/>
      </w:r>
    </w:p>
    <w:p w14:paraId="0212AC6F" w14:textId="77777777" w:rsidR="00045F8F" w:rsidRDefault="00045F8F" w:rsidP="00076B85"/>
    <w:p w14:paraId="76D160BD" w14:textId="77777777" w:rsidR="00D06085" w:rsidRDefault="00045F8F" w:rsidP="009064A0">
      <w:pPr>
        <w:keepNext/>
        <w:keepLines/>
        <w:spacing w:after="60"/>
        <w:ind w:left="-6" w:hanging="11"/>
        <w:outlineLvl w:val="0"/>
        <w:rPr>
          <w:rFonts w:ascii="Arial" w:eastAsia="Arial" w:hAnsi="Arial" w:cs="Arial"/>
          <w:b/>
          <w:color w:val="000000"/>
          <w:sz w:val="24"/>
        </w:rPr>
      </w:pPr>
      <w:bookmarkStart w:id="167" w:name="_Toc507462342"/>
      <w:bookmarkStart w:id="168" w:name="_Toc194062110"/>
      <w:r w:rsidRPr="00FD1754">
        <w:rPr>
          <w:rFonts w:ascii="Arial" w:eastAsia="Arial" w:hAnsi="Arial" w:cs="Arial"/>
          <w:b/>
          <w:color w:val="000000"/>
          <w:sz w:val="24"/>
        </w:rPr>
        <w:t>APPENDIX A: CONTACT LIST:</w:t>
      </w:r>
      <w:bookmarkEnd w:id="167"/>
      <w:bookmarkEnd w:id="168"/>
    </w:p>
    <w:p w14:paraId="6E613D29" w14:textId="77777777" w:rsidR="00D06085" w:rsidRDefault="00D06085" w:rsidP="00045F8F">
      <w:pPr>
        <w:spacing w:after="0"/>
        <w:rPr>
          <w:rFonts w:ascii="Arial" w:eastAsia="Arial" w:hAnsi="Arial" w:cs="Arial"/>
          <w:color w:val="000000"/>
          <w:sz w:val="20"/>
        </w:rPr>
      </w:pPr>
    </w:p>
    <w:p w14:paraId="43FCA444" w14:textId="77777777" w:rsidR="00045F8F" w:rsidRPr="00FD1754" w:rsidRDefault="00045F8F" w:rsidP="00045F8F">
      <w:pPr>
        <w:spacing w:after="0"/>
        <w:ind w:right="9011"/>
        <w:jc w:val="right"/>
        <w:rPr>
          <w:rFonts w:ascii="Calibri" w:eastAsia="Calibri" w:hAnsi="Calibri" w:cs="Calibri"/>
          <w:color w:val="000000"/>
        </w:rPr>
      </w:pPr>
      <w:r w:rsidRPr="00FD1754">
        <w:rPr>
          <w:rFonts w:ascii="Arial" w:eastAsia="Arial" w:hAnsi="Arial" w:cs="Arial"/>
          <w:color w:val="FF0000"/>
          <w:sz w:val="20"/>
        </w:rPr>
        <w:t xml:space="preserve"> </w:t>
      </w:r>
    </w:p>
    <w:tbl>
      <w:tblPr>
        <w:tblStyle w:val="TableGrid0"/>
        <w:tblW w:w="9703" w:type="dxa"/>
        <w:tblInd w:w="-252" w:type="dxa"/>
        <w:tblCellMar>
          <w:top w:w="7" w:type="dxa"/>
        </w:tblCellMar>
        <w:tblLook w:val="04A0" w:firstRow="1" w:lastRow="0" w:firstColumn="1" w:lastColumn="0" w:noHBand="0" w:noVBand="1"/>
      </w:tblPr>
      <w:tblGrid>
        <w:gridCol w:w="2936"/>
        <w:gridCol w:w="2226"/>
        <w:gridCol w:w="2992"/>
        <w:gridCol w:w="1549"/>
      </w:tblGrid>
      <w:tr w:rsidR="00045F8F" w:rsidRPr="00541DAA" w14:paraId="11D27D93" w14:textId="77777777" w:rsidTr="00541DAA">
        <w:trPr>
          <w:trHeight w:val="588"/>
        </w:trPr>
        <w:tc>
          <w:tcPr>
            <w:tcW w:w="2936" w:type="dxa"/>
            <w:tcBorders>
              <w:top w:val="nil"/>
              <w:left w:val="nil"/>
              <w:bottom w:val="single" w:sz="4" w:space="0" w:color="000000"/>
              <w:right w:val="single" w:sz="4" w:space="0" w:color="000000"/>
            </w:tcBorders>
          </w:tcPr>
          <w:p w14:paraId="4E368D29" w14:textId="77777777" w:rsidR="00045F8F" w:rsidRPr="00541DAA" w:rsidRDefault="00045F8F" w:rsidP="00DA4D4F">
            <w:pPr>
              <w:ind w:left="108"/>
              <w:rPr>
                <w:rFonts w:ascii="Arial Narrow" w:eastAsia="Calibri" w:hAnsi="Arial Narrow" w:cs="Arial"/>
                <w:color w:val="000000"/>
                <w:sz w:val="20"/>
                <w:szCs w:val="20"/>
              </w:rPr>
            </w:pPr>
            <w:r w:rsidRPr="00541DAA">
              <w:rPr>
                <w:rFonts w:ascii="Arial Narrow" w:eastAsia="Arial" w:hAnsi="Arial Narrow" w:cs="Arial"/>
                <w:b/>
                <w:color w:val="000000"/>
                <w:sz w:val="20"/>
                <w:szCs w:val="20"/>
              </w:rPr>
              <w:t xml:space="preserve"> </w:t>
            </w:r>
          </w:p>
        </w:tc>
        <w:tc>
          <w:tcPr>
            <w:tcW w:w="2226" w:type="dxa"/>
            <w:tcBorders>
              <w:top w:val="single" w:sz="4" w:space="0" w:color="000000"/>
              <w:left w:val="single" w:sz="4" w:space="0" w:color="000000"/>
              <w:bottom w:val="single" w:sz="12" w:space="0" w:color="000000"/>
              <w:right w:val="single" w:sz="4" w:space="0" w:color="000000"/>
            </w:tcBorders>
          </w:tcPr>
          <w:p w14:paraId="1DD22A2D" w14:textId="77777777" w:rsidR="00045F8F" w:rsidRPr="00541DAA" w:rsidRDefault="00045F8F" w:rsidP="00DA4D4F">
            <w:pPr>
              <w:ind w:left="108"/>
              <w:rPr>
                <w:rFonts w:ascii="Arial Narrow" w:eastAsia="Calibri" w:hAnsi="Arial Narrow" w:cs="Arial"/>
                <w:color w:val="000000"/>
                <w:sz w:val="20"/>
                <w:szCs w:val="20"/>
              </w:rPr>
            </w:pPr>
            <w:r w:rsidRPr="00541DAA">
              <w:rPr>
                <w:rFonts w:ascii="Arial Narrow" w:eastAsia="Arial" w:hAnsi="Arial Narrow" w:cs="Arial"/>
                <w:b/>
                <w:color w:val="000000"/>
                <w:sz w:val="20"/>
                <w:szCs w:val="20"/>
              </w:rPr>
              <w:t xml:space="preserve">telephone </w:t>
            </w:r>
          </w:p>
        </w:tc>
        <w:tc>
          <w:tcPr>
            <w:tcW w:w="2992" w:type="dxa"/>
            <w:tcBorders>
              <w:top w:val="single" w:sz="4" w:space="0" w:color="000000"/>
              <w:left w:val="single" w:sz="4" w:space="0" w:color="000000"/>
              <w:bottom w:val="single" w:sz="12" w:space="0" w:color="000000"/>
              <w:right w:val="single" w:sz="4" w:space="0" w:color="000000"/>
            </w:tcBorders>
          </w:tcPr>
          <w:p w14:paraId="22A8B061" w14:textId="21B12E39" w:rsidR="00045F8F" w:rsidRPr="00541DAA" w:rsidRDefault="004057D7" w:rsidP="00541DAA">
            <w:pPr>
              <w:ind w:left="108"/>
              <w:rPr>
                <w:rFonts w:ascii="Arial Narrow" w:eastAsia="Calibri" w:hAnsi="Arial Narrow" w:cs="Arial"/>
                <w:color w:val="000000"/>
                <w:sz w:val="20"/>
                <w:szCs w:val="20"/>
              </w:rPr>
            </w:pPr>
            <w:r w:rsidRPr="00541DAA">
              <w:rPr>
                <w:rFonts w:ascii="Arial Narrow" w:eastAsia="Arial" w:hAnsi="Arial Narrow" w:cs="Arial"/>
                <w:b/>
                <w:color w:val="000000"/>
                <w:sz w:val="20"/>
                <w:szCs w:val="20"/>
              </w:rPr>
              <w:t>E-mail</w:t>
            </w:r>
          </w:p>
        </w:tc>
        <w:tc>
          <w:tcPr>
            <w:tcW w:w="1549" w:type="dxa"/>
            <w:tcBorders>
              <w:top w:val="single" w:sz="4" w:space="0" w:color="000000"/>
              <w:left w:val="single" w:sz="4" w:space="0" w:color="000000"/>
              <w:bottom w:val="single" w:sz="12" w:space="0" w:color="000000"/>
              <w:right w:val="single" w:sz="4" w:space="0" w:color="000000"/>
            </w:tcBorders>
          </w:tcPr>
          <w:p w14:paraId="3C833D46" w14:textId="77777777" w:rsidR="00045F8F" w:rsidRPr="00541DAA" w:rsidRDefault="00045F8F" w:rsidP="00541DAA">
            <w:pPr>
              <w:ind w:left="108" w:right="64"/>
              <w:rPr>
                <w:rFonts w:ascii="Arial Narrow" w:eastAsia="Calibri" w:hAnsi="Arial Narrow" w:cs="Arial"/>
                <w:color w:val="000000"/>
                <w:sz w:val="20"/>
                <w:szCs w:val="20"/>
              </w:rPr>
            </w:pPr>
            <w:r w:rsidRPr="00541DAA">
              <w:rPr>
                <w:rFonts w:ascii="Arial Narrow" w:eastAsia="Arial" w:hAnsi="Arial Narrow" w:cs="Arial"/>
                <w:b/>
                <w:color w:val="000000"/>
                <w:sz w:val="20"/>
                <w:szCs w:val="20"/>
              </w:rPr>
              <w:t xml:space="preserve">opening hours </w:t>
            </w:r>
          </w:p>
        </w:tc>
      </w:tr>
      <w:tr w:rsidR="00EA4313" w:rsidRPr="00541DAA" w14:paraId="78F3F840" w14:textId="77777777" w:rsidTr="00541DAA">
        <w:trPr>
          <w:trHeight w:val="649"/>
        </w:trPr>
        <w:tc>
          <w:tcPr>
            <w:tcW w:w="2936" w:type="dxa"/>
            <w:tcBorders>
              <w:top w:val="single" w:sz="4" w:space="0" w:color="000000"/>
              <w:left w:val="single" w:sz="4" w:space="0" w:color="000000"/>
              <w:bottom w:val="single" w:sz="4" w:space="0" w:color="000000"/>
              <w:right w:val="single" w:sz="4" w:space="0" w:color="000000"/>
            </w:tcBorders>
          </w:tcPr>
          <w:p w14:paraId="3971E929" w14:textId="77777777" w:rsidR="00EA4313" w:rsidRPr="00541DAA" w:rsidRDefault="00EA4313" w:rsidP="005E3EFD">
            <w:pPr>
              <w:spacing w:after="98"/>
              <w:ind w:left="108" w:right="43"/>
              <w:rPr>
                <w:rFonts w:ascii="Arial Narrow" w:eastAsia="Arial" w:hAnsi="Arial Narrow" w:cs="Arial"/>
                <w:color w:val="000000"/>
                <w:sz w:val="20"/>
                <w:szCs w:val="20"/>
              </w:rPr>
            </w:pPr>
            <w:r w:rsidRPr="00541DAA">
              <w:rPr>
                <w:rFonts w:ascii="Arial Narrow" w:eastAsia="Arial" w:hAnsi="Arial Narrow" w:cs="Arial"/>
                <w:color w:val="000000"/>
                <w:sz w:val="20"/>
                <w:szCs w:val="20"/>
              </w:rPr>
              <w:t>Emergency General</w:t>
            </w:r>
          </w:p>
          <w:p w14:paraId="53282D65" w14:textId="0B30A555" w:rsidR="00175E44" w:rsidRPr="00541DAA" w:rsidRDefault="00175E44" w:rsidP="005E3EFD">
            <w:pPr>
              <w:spacing w:after="98"/>
              <w:ind w:left="108" w:right="43"/>
              <w:rPr>
                <w:rFonts w:ascii="Arial Narrow" w:eastAsia="Calibri" w:hAnsi="Arial Narrow" w:cs="Arial"/>
                <w:color w:val="000000"/>
                <w:sz w:val="20"/>
                <w:szCs w:val="20"/>
              </w:rPr>
            </w:pPr>
            <w:r w:rsidRPr="00541DAA">
              <w:rPr>
                <w:rFonts w:ascii="Arial Narrow" w:eastAsia="Calibri" w:hAnsi="Arial Narrow" w:cs="Arial"/>
                <w:color w:val="000000"/>
                <w:sz w:val="20"/>
                <w:szCs w:val="20"/>
              </w:rPr>
              <w:t>Deputy PFSO /Security Dept</w:t>
            </w:r>
          </w:p>
        </w:tc>
        <w:tc>
          <w:tcPr>
            <w:tcW w:w="2226" w:type="dxa"/>
            <w:tcBorders>
              <w:top w:val="single" w:sz="12" w:space="0" w:color="000000"/>
              <w:left w:val="single" w:sz="4" w:space="0" w:color="000000"/>
              <w:bottom w:val="single" w:sz="4" w:space="0" w:color="000000"/>
              <w:right w:val="single" w:sz="4" w:space="0" w:color="000000"/>
            </w:tcBorders>
          </w:tcPr>
          <w:p w14:paraId="47624FFC" w14:textId="0F1760B8" w:rsidR="00EA4313" w:rsidRPr="00541DAA" w:rsidRDefault="00EA4313" w:rsidP="00DA4D4F">
            <w:pPr>
              <w:ind w:left="108"/>
              <w:rPr>
                <w:rFonts w:ascii="Arial Narrow" w:eastAsia="Calibri" w:hAnsi="Arial Narrow" w:cs="Arial"/>
                <w:color w:val="000000"/>
                <w:sz w:val="20"/>
                <w:szCs w:val="20"/>
              </w:rPr>
            </w:pPr>
            <w:r w:rsidRPr="00541DAA">
              <w:rPr>
                <w:rFonts w:ascii="Arial Narrow" w:eastAsia="Arial" w:hAnsi="Arial Narrow" w:cs="Arial"/>
                <w:color w:val="000000"/>
                <w:sz w:val="20"/>
                <w:szCs w:val="20"/>
              </w:rPr>
              <w:t>+31 10 431 8000</w:t>
            </w:r>
          </w:p>
        </w:tc>
        <w:tc>
          <w:tcPr>
            <w:tcW w:w="2992" w:type="dxa"/>
            <w:tcBorders>
              <w:top w:val="single" w:sz="12" w:space="0" w:color="000000"/>
              <w:left w:val="single" w:sz="4" w:space="0" w:color="000000"/>
              <w:bottom w:val="single" w:sz="4" w:space="0" w:color="000000"/>
              <w:right w:val="single" w:sz="4" w:space="0" w:color="000000"/>
            </w:tcBorders>
          </w:tcPr>
          <w:p w14:paraId="21A35DA6" w14:textId="77777777" w:rsidR="00EA4313" w:rsidRPr="00541DAA" w:rsidRDefault="00EA4313" w:rsidP="00541DAA">
            <w:pPr>
              <w:ind w:left="108"/>
              <w:rPr>
                <w:rFonts w:ascii="Arial Narrow" w:eastAsia="Calibri" w:hAnsi="Arial Narrow" w:cs="Arial"/>
                <w:color w:val="000000"/>
                <w:sz w:val="20"/>
                <w:szCs w:val="20"/>
              </w:rPr>
            </w:pPr>
          </w:p>
        </w:tc>
        <w:tc>
          <w:tcPr>
            <w:tcW w:w="1549" w:type="dxa"/>
            <w:tcBorders>
              <w:top w:val="single" w:sz="12" w:space="0" w:color="000000"/>
              <w:left w:val="single" w:sz="4" w:space="0" w:color="000000"/>
              <w:bottom w:val="single" w:sz="4" w:space="0" w:color="000000"/>
              <w:right w:val="single" w:sz="4" w:space="0" w:color="000000"/>
            </w:tcBorders>
          </w:tcPr>
          <w:p w14:paraId="134C80C0" w14:textId="77777777" w:rsidR="00EA4313" w:rsidRPr="00541DAA" w:rsidRDefault="00EA4313" w:rsidP="00541DAA">
            <w:pPr>
              <w:ind w:left="108"/>
              <w:rPr>
                <w:rFonts w:ascii="Arial Narrow" w:eastAsia="Calibri" w:hAnsi="Arial Narrow" w:cs="Arial"/>
                <w:color w:val="000000"/>
                <w:sz w:val="20"/>
                <w:szCs w:val="20"/>
              </w:rPr>
            </w:pPr>
          </w:p>
        </w:tc>
      </w:tr>
      <w:tr w:rsidR="006F24CD" w:rsidRPr="00541DAA" w14:paraId="0B55428C" w14:textId="77777777" w:rsidTr="009713C0">
        <w:trPr>
          <w:trHeight w:val="649"/>
        </w:trPr>
        <w:tc>
          <w:tcPr>
            <w:tcW w:w="2936" w:type="dxa"/>
            <w:tcBorders>
              <w:top w:val="single" w:sz="4" w:space="0" w:color="000000"/>
              <w:left w:val="single" w:sz="4" w:space="0" w:color="000000"/>
              <w:bottom w:val="single" w:sz="4" w:space="0" w:color="000000"/>
              <w:right w:val="single" w:sz="4" w:space="0" w:color="000000"/>
            </w:tcBorders>
            <w:vAlign w:val="center"/>
          </w:tcPr>
          <w:p w14:paraId="6572A6DF" w14:textId="77777777" w:rsidR="006F24CD" w:rsidRPr="00541DAA" w:rsidRDefault="006F24CD" w:rsidP="006F24CD">
            <w:pPr>
              <w:keepLines/>
              <w:spacing w:after="100" w:line="20" w:lineRule="atLeast"/>
              <w:rPr>
                <w:rFonts w:ascii="Arial Narrow" w:hAnsi="Arial Narrow" w:cs="Arial"/>
                <w:noProof/>
                <w:sz w:val="20"/>
                <w:szCs w:val="20"/>
                <w:lang w:val="en-US"/>
              </w:rPr>
            </w:pPr>
            <w:r w:rsidRPr="00541DAA">
              <w:rPr>
                <w:rFonts w:ascii="Arial Narrow" w:hAnsi="Arial Narrow" w:cs="Arial"/>
                <w:noProof/>
                <w:sz w:val="20"/>
                <w:szCs w:val="20"/>
                <w:lang w:val="en-US"/>
              </w:rPr>
              <w:t>Loading master Shell Europoort</w:t>
            </w:r>
          </w:p>
          <w:p w14:paraId="6FD45EC2" w14:textId="7A78A26F" w:rsidR="006F24CD" w:rsidRPr="00541DAA" w:rsidRDefault="006F24CD" w:rsidP="006F24CD">
            <w:pPr>
              <w:spacing w:after="98"/>
              <w:ind w:left="108" w:right="43"/>
              <w:rPr>
                <w:rFonts w:ascii="Arial Narrow" w:eastAsia="Arial" w:hAnsi="Arial Narrow" w:cs="Arial"/>
                <w:color w:val="000000"/>
                <w:sz w:val="20"/>
                <w:szCs w:val="20"/>
              </w:rPr>
            </w:pPr>
            <w:r w:rsidRPr="00541DAA">
              <w:rPr>
                <w:rFonts w:ascii="Arial Narrow" w:hAnsi="Arial Narrow" w:cs="Arial"/>
                <w:noProof/>
                <w:sz w:val="20"/>
                <w:szCs w:val="20"/>
                <w:lang w:val="en-US"/>
              </w:rPr>
              <w:t>(for operational matters only)</w:t>
            </w:r>
          </w:p>
        </w:tc>
        <w:tc>
          <w:tcPr>
            <w:tcW w:w="2226" w:type="dxa"/>
            <w:tcBorders>
              <w:top w:val="single" w:sz="4" w:space="0" w:color="000000"/>
              <w:left w:val="single" w:sz="4" w:space="0" w:color="000000"/>
              <w:bottom w:val="single" w:sz="4" w:space="0" w:color="000000"/>
              <w:right w:val="single" w:sz="4" w:space="0" w:color="000000"/>
            </w:tcBorders>
            <w:vAlign w:val="center"/>
          </w:tcPr>
          <w:p w14:paraId="00FC6BF9" w14:textId="77777777" w:rsidR="006F24CD" w:rsidRPr="00541DAA" w:rsidRDefault="006F24CD" w:rsidP="006F24CD">
            <w:pPr>
              <w:keepLines/>
              <w:spacing w:after="100" w:line="20" w:lineRule="atLeast"/>
              <w:rPr>
                <w:rFonts w:ascii="Arial Narrow" w:hAnsi="Arial Narrow" w:cs="Arial"/>
                <w:noProof/>
                <w:sz w:val="20"/>
                <w:szCs w:val="20"/>
                <w:lang w:val="en-US"/>
              </w:rPr>
            </w:pPr>
            <w:r w:rsidRPr="00541DAA">
              <w:rPr>
                <w:rFonts w:ascii="Arial Narrow" w:hAnsi="Arial Narrow" w:cs="Arial"/>
                <w:noProof/>
                <w:sz w:val="20"/>
                <w:szCs w:val="20"/>
                <w:lang w:val="en-US"/>
              </w:rPr>
              <w:t>+31104311240</w:t>
            </w:r>
          </w:p>
          <w:p w14:paraId="41441DEE" w14:textId="6EC6D571" w:rsidR="006F24CD" w:rsidRPr="00541DAA" w:rsidRDefault="006F24CD" w:rsidP="006F24CD">
            <w:pPr>
              <w:ind w:left="108"/>
              <w:rPr>
                <w:rFonts w:ascii="Arial Narrow" w:eastAsia="Arial" w:hAnsi="Arial Narrow" w:cs="Arial"/>
                <w:color w:val="000000"/>
                <w:sz w:val="20"/>
                <w:szCs w:val="20"/>
              </w:rPr>
            </w:pPr>
            <w:r w:rsidRPr="00541DAA">
              <w:rPr>
                <w:rFonts w:ascii="Arial Narrow" w:hAnsi="Arial Narrow" w:cs="Arial"/>
                <w:noProof/>
                <w:sz w:val="20"/>
                <w:szCs w:val="20"/>
                <w:lang w:val="en-US"/>
              </w:rPr>
              <w:t>+31 6 52511187</w:t>
            </w:r>
          </w:p>
        </w:tc>
        <w:tc>
          <w:tcPr>
            <w:tcW w:w="2992" w:type="dxa"/>
            <w:tcBorders>
              <w:top w:val="single" w:sz="4" w:space="0" w:color="000000"/>
              <w:left w:val="single" w:sz="4" w:space="0" w:color="000000"/>
              <w:bottom w:val="single" w:sz="4" w:space="0" w:color="000000"/>
              <w:right w:val="single" w:sz="4" w:space="0" w:color="000000"/>
            </w:tcBorders>
          </w:tcPr>
          <w:p w14:paraId="6D3D0B33" w14:textId="5CF753C6" w:rsidR="006F24CD" w:rsidRPr="00541DAA" w:rsidRDefault="006F24CD" w:rsidP="00541DAA">
            <w:pPr>
              <w:ind w:left="108"/>
              <w:rPr>
                <w:rFonts w:ascii="Arial Narrow" w:eastAsia="Calibri" w:hAnsi="Arial Narrow" w:cs="Arial"/>
                <w:color w:val="000000"/>
                <w:sz w:val="20"/>
                <w:szCs w:val="20"/>
              </w:rPr>
            </w:pPr>
            <w:r w:rsidRPr="00541DAA">
              <w:rPr>
                <w:rFonts w:ascii="Arial Narrow" w:hAnsi="Arial Narrow" w:cs="Arial"/>
                <w:noProof/>
                <w:sz w:val="20"/>
                <w:szCs w:val="20"/>
                <w:lang w:val="en-US"/>
              </w:rPr>
              <w:t>SNR-ROM-Wachtchef-REU@shell.com</w:t>
            </w:r>
          </w:p>
        </w:tc>
        <w:tc>
          <w:tcPr>
            <w:tcW w:w="1549" w:type="dxa"/>
            <w:tcBorders>
              <w:top w:val="single" w:sz="4" w:space="0" w:color="000000"/>
              <w:left w:val="single" w:sz="4" w:space="0" w:color="000000"/>
              <w:bottom w:val="single" w:sz="4" w:space="0" w:color="000000"/>
              <w:right w:val="single" w:sz="4" w:space="0" w:color="000000"/>
            </w:tcBorders>
            <w:vAlign w:val="center"/>
          </w:tcPr>
          <w:p w14:paraId="59E39844" w14:textId="1755C4C0" w:rsidR="006F24CD" w:rsidRPr="00541DAA" w:rsidRDefault="006F24CD" w:rsidP="00541DAA">
            <w:pPr>
              <w:ind w:left="108"/>
              <w:rPr>
                <w:rFonts w:ascii="Arial Narrow" w:eastAsia="Calibri" w:hAnsi="Arial Narrow" w:cs="Arial"/>
                <w:color w:val="000000"/>
                <w:sz w:val="20"/>
                <w:szCs w:val="20"/>
              </w:rPr>
            </w:pPr>
            <w:r w:rsidRPr="00541DAA">
              <w:rPr>
                <w:rFonts w:ascii="Arial Narrow" w:hAnsi="Arial Narrow" w:cs="Arial"/>
                <w:noProof/>
                <w:sz w:val="20"/>
                <w:szCs w:val="20"/>
                <w:lang w:val="en-US"/>
              </w:rPr>
              <w:t>24 hours</w:t>
            </w:r>
          </w:p>
        </w:tc>
      </w:tr>
      <w:tr w:rsidR="006F24CD" w:rsidRPr="00541DAA" w14:paraId="24E1A732" w14:textId="77777777" w:rsidTr="009713C0">
        <w:trPr>
          <w:trHeight w:val="649"/>
        </w:trPr>
        <w:tc>
          <w:tcPr>
            <w:tcW w:w="2936" w:type="dxa"/>
            <w:tcBorders>
              <w:top w:val="single" w:sz="4" w:space="0" w:color="000000"/>
              <w:left w:val="single" w:sz="4" w:space="0" w:color="000000"/>
              <w:bottom w:val="single" w:sz="4" w:space="0" w:color="000000"/>
              <w:right w:val="single" w:sz="4" w:space="0" w:color="000000"/>
            </w:tcBorders>
            <w:vAlign w:val="center"/>
          </w:tcPr>
          <w:p w14:paraId="20B9A084" w14:textId="77777777" w:rsidR="00D06085" w:rsidRPr="00541DAA" w:rsidRDefault="006F24CD" w:rsidP="006F24CD">
            <w:pPr>
              <w:keepLines/>
              <w:spacing w:after="100" w:line="20" w:lineRule="atLeast"/>
              <w:rPr>
                <w:rFonts w:ascii="Arial Narrow" w:hAnsi="Arial Narrow" w:cs="Arial"/>
                <w:noProof/>
                <w:sz w:val="20"/>
                <w:szCs w:val="20"/>
                <w:lang w:val="en-US"/>
              </w:rPr>
            </w:pPr>
            <w:r w:rsidRPr="00541DAA">
              <w:rPr>
                <w:rFonts w:ascii="Arial Narrow" w:hAnsi="Arial Narrow" w:cs="Arial"/>
                <w:noProof/>
                <w:sz w:val="20"/>
                <w:szCs w:val="20"/>
                <w:lang w:val="en-US"/>
              </w:rPr>
              <w:t>Harbour number:</w:t>
            </w:r>
          </w:p>
          <w:p w14:paraId="5547410F" w14:textId="71107DDE" w:rsidR="006F24CD" w:rsidRPr="00541DAA" w:rsidRDefault="006F24CD" w:rsidP="006F24CD">
            <w:pPr>
              <w:keepLines/>
              <w:spacing w:after="100" w:line="20" w:lineRule="atLeast"/>
              <w:rPr>
                <w:rFonts w:ascii="Arial Narrow" w:hAnsi="Arial Narrow" w:cs="Arial"/>
                <w:noProof/>
                <w:sz w:val="20"/>
                <w:szCs w:val="20"/>
                <w:lang w:val="en-US"/>
              </w:rPr>
            </w:pPr>
          </w:p>
        </w:tc>
        <w:tc>
          <w:tcPr>
            <w:tcW w:w="2226" w:type="dxa"/>
            <w:tcBorders>
              <w:top w:val="single" w:sz="4" w:space="0" w:color="000000"/>
              <w:left w:val="single" w:sz="4" w:space="0" w:color="000000"/>
              <w:bottom w:val="single" w:sz="4" w:space="0" w:color="000000"/>
              <w:right w:val="single" w:sz="4" w:space="0" w:color="000000"/>
            </w:tcBorders>
            <w:vAlign w:val="center"/>
          </w:tcPr>
          <w:p w14:paraId="65534FD5" w14:textId="77777777" w:rsidR="006F24CD" w:rsidRPr="00541DAA" w:rsidRDefault="006F24CD" w:rsidP="006F24CD">
            <w:pPr>
              <w:keepLines/>
              <w:spacing w:after="100" w:line="20" w:lineRule="atLeast"/>
              <w:rPr>
                <w:rFonts w:ascii="Arial Narrow" w:hAnsi="Arial Narrow" w:cs="Arial"/>
                <w:noProof/>
                <w:sz w:val="20"/>
                <w:szCs w:val="20"/>
                <w:lang w:val="nl-NL"/>
              </w:rPr>
            </w:pPr>
            <w:r w:rsidRPr="00541DAA">
              <w:rPr>
                <w:rFonts w:ascii="Arial Narrow" w:hAnsi="Arial Narrow" w:cs="Arial"/>
                <w:noProof/>
                <w:sz w:val="20"/>
                <w:szCs w:val="20"/>
                <w:lang w:val="nl-NL"/>
              </w:rPr>
              <w:t>5740</w:t>
            </w:r>
          </w:p>
          <w:p w14:paraId="2997B4DE" w14:textId="77777777" w:rsidR="006F24CD" w:rsidRPr="00541DAA" w:rsidRDefault="006F24CD" w:rsidP="006F24CD">
            <w:pPr>
              <w:keepLines/>
              <w:spacing w:after="100" w:line="20" w:lineRule="atLeast"/>
              <w:rPr>
                <w:rFonts w:ascii="Arial Narrow" w:hAnsi="Arial Narrow" w:cs="Arial"/>
                <w:noProof/>
                <w:sz w:val="20"/>
                <w:szCs w:val="20"/>
                <w:lang w:val="en-US"/>
              </w:rPr>
            </w:pPr>
          </w:p>
        </w:tc>
        <w:tc>
          <w:tcPr>
            <w:tcW w:w="2992" w:type="dxa"/>
            <w:tcBorders>
              <w:top w:val="single" w:sz="4" w:space="0" w:color="000000"/>
              <w:left w:val="single" w:sz="4" w:space="0" w:color="000000"/>
              <w:bottom w:val="single" w:sz="4" w:space="0" w:color="000000"/>
              <w:right w:val="single" w:sz="4" w:space="0" w:color="000000"/>
            </w:tcBorders>
          </w:tcPr>
          <w:p w14:paraId="3C026903" w14:textId="482A8A93" w:rsidR="006F24CD" w:rsidRPr="00541DAA" w:rsidRDefault="006F24CD" w:rsidP="00541DAA">
            <w:pPr>
              <w:ind w:left="108"/>
              <w:rPr>
                <w:rFonts w:ascii="Arial Narrow" w:hAnsi="Arial Narrow" w:cs="Arial"/>
                <w:noProof/>
                <w:sz w:val="20"/>
                <w:szCs w:val="20"/>
                <w:lang w:val="en-US"/>
              </w:rPr>
            </w:pPr>
            <w:r w:rsidRPr="00541DAA">
              <w:rPr>
                <w:rFonts w:ascii="Arial Narrow" w:hAnsi="Arial Narrow" w:cs="Arial"/>
                <w:noProof/>
                <w:sz w:val="20"/>
                <w:szCs w:val="20"/>
                <w:lang w:val="nl-NL"/>
              </w:rPr>
              <w:t>N/A</w:t>
            </w:r>
          </w:p>
        </w:tc>
        <w:tc>
          <w:tcPr>
            <w:tcW w:w="1549" w:type="dxa"/>
            <w:tcBorders>
              <w:top w:val="single" w:sz="4" w:space="0" w:color="000000"/>
              <w:left w:val="single" w:sz="4" w:space="0" w:color="000000"/>
              <w:bottom w:val="single" w:sz="4" w:space="0" w:color="000000"/>
              <w:right w:val="single" w:sz="4" w:space="0" w:color="000000"/>
            </w:tcBorders>
            <w:vAlign w:val="center"/>
          </w:tcPr>
          <w:p w14:paraId="4383730E" w14:textId="77777777" w:rsidR="006F24CD" w:rsidRPr="00541DAA" w:rsidRDefault="006F24CD" w:rsidP="00541DAA">
            <w:pPr>
              <w:ind w:left="108"/>
              <w:rPr>
                <w:rFonts w:ascii="Arial Narrow" w:hAnsi="Arial Narrow" w:cs="Arial"/>
                <w:noProof/>
                <w:sz w:val="20"/>
                <w:szCs w:val="20"/>
                <w:lang w:val="en-US"/>
              </w:rPr>
            </w:pPr>
          </w:p>
        </w:tc>
      </w:tr>
      <w:tr w:rsidR="006F24CD" w:rsidRPr="00541DAA" w14:paraId="54731188" w14:textId="77777777" w:rsidTr="009713C0">
        <w:trPr>
          <w:trHeight w:val="649"/>
        </w:trPr>
        <w:tc>
          <w:tcPr>
            <w:tcW w:w="2936" w:type="dxa"/>
            <w:tcBorders>
              <w:top w:val="single" w:sz="4" w:space="0" w:color="000000"/>
              <w:left w:val="single" w:sz="4" w:space="0" w:color="000000"/>
              <w:bottom w:val="single" w:sz="4" w:space="0" w:color="000000"/>
              <w:right w:val="single" w:sz="4" w:space="0" w:color="000000"/>
            </w:tcBorders>
            <w:vAlign w:val="center"/>
          </w:tcPr>
          <w:p w14:paraId="2DA694F1" w14:textId="23130E55" w:rsidR="006F24CD" w:rsidRPr="00541DAA" w:rsidRDefault="006F24CD" w:rsidP="006F24CD">
            <w:pPr>
              <w:keepLines/>
              <w:spacing w:after="100" w:line="20" w:lineRule="atLeast"/>
              <w:rPr>
                <w:rFonts w:ascii="Arial Narrow" w:hAnsi="Arial Narrow" w:cs="Arial"/>
                <w:noProof/>
                <w:sz w:val="20"/>
                <w:szCs w:val="20"/>
                <w:lang w:val="en-US"/>
              </w:rPr>
            </w:pPr>
            <w:r w:rsidRPr="00541DAA">
              <w:rPr>
                <w:rFonts w:ascii="Arial Narrow" w:hAnsi="Arial Narrow" w:cs="Arial"/>
                <w:noProof/>
                <w:sz w:val="20"/>
                <w:szCs w:val="20"/>
                <w:lang w:val="nl-NL"/>
              </w:rPr>
              <w:t>Visiting address</w:t>
            </w:r>
          </w:p>
        </w:tc>
        <w:tc>
          <w:tcPr>
            <w:tcW w:w="2226" w:type="dxa"/>
            <w:tcBorders>
              <w:top w:val="single" w:sz="4" w:space="0" w:color="000000"/>
              <w:left w:val="single" w:sz="4" w:space="0" w:color="000000"/>
              <w:bottom w:val="single" w:sz="4" w:space="0" w:color="000000"/>
              <w:right w:val="single" w:sz="4" w:space="0" w:color="000000"/>
            </w:tcBorders>
            <w:vAlign w:val="center"/>
          </w:tcPr>
          <w:p w14:paraId="6AACC02F" w14:textId="26D28A23" w:rsidR="006F24CD" w:rsidRPr="00541DAA" w:rsidRDefault="006F24CD" w:rsidP="006F24CD">
            <w:pPr>
              <w:keepLines/>
              <w:spacing w:after="100" w:line="20" w:lineRule="atLeast"/>
              <w:rPr>
                <w:rFonts w:ascii="Arial Narrow" w:hAnsi="Arial Narrow" w:cs="Arial"/>
                <w:noProof/>
                <w:sz w:val="20"/>
                <w:szCs w:val="20"/>
                <w:lang w:val="en-US"/>
              </w:rPr>
            </w:pPr>
            <w:r w:rsidRPr="00541DAA">
              <w:rPr>
                <w:rFonts w:ascii="Arial Narrow" w:hAnsi="Arial Narrow" w:cs="Arial"/>
                <w:noProof/>
                <w:sz w:val="20"/>
                <w:szCs w:val="20"/>
                <w:lang w:val="nl-NL"/>
              </w:rPr>
              <w:t>Rijndwarsweg 21</w:t>
            </w:r>
            <w:r w:rsidR="00D06085" w:rsidRPr="00541DAA">
              <w:rPr>
                <w:rFonts w:ascii="Arial Narrow" w:hAnsi="Arial Narrow" w:cs="Arial"/>
                <w:noProof/>
                <w:sz w:val="20"/>
                <w:szCs w:val="20"/>
                <w:lang w:val="nl-NL"/>
              </w:rPr>
              <w:t xml:space="preserve"> </w:t>
            </w:r>
            <w:r w:rsidRPr="00541DAA">
              <w:rPr>
                <w:rFonts w:ascii="Arial Narrow" w:hAnsi="Arial Narrow" w:cs="Arial"/>
                <w:noProof/>
                <w:sz w:val="20"/>
                <w:szCs w:val="20"/>
                <w:lang w:val="nl-NL"/>
              </w:rPr>
              <w:br/>
              <w:t>3181 LK Rozenburg</w:t>
            </w:r>
            <w:r w:rsidR="00D06085" w:rsidRPr="00541DAA">
              <w:rPr>
                <w:rFonts w:ascii="Arial Narrow" w:hAnsi="Arial Narrow" w:cs="Arial"/>
                <w:noProof/>
                <w:sz w:val="20"/>
                <w:szCs w:val="20"/>
                <w:lang w:val="nl-NL"/>
              </w:rPr>
              <w:t xml:space="preserve"> </w:t>
            </w:r>
          </w:p>
        </w:tc>
        <w:tc>
          <w:tcPr>
            <w:tcW w:w="2992" w:type="dxa"/>
            <w:tcBorders>
              <w:top w:val="single" w:sz="4" w:space="0" w:color="000000"/>
              <w:left w:val="single" w:sz="4" w:space="0" w:color="000000"/>
              <w:bottom w:val="single" w:sz="4" w:space="0" w:color="000000"/>
              <w:right w:val="single" w:sz="4" w:space="0" w:color="000000"/>
            </w:tcBorders>
          </w:tcPr>
          <w:p w14:paraId="0055B4BA" w14:textId="77777777" w:rsidR="006F24CD" w:rsidRPr="00541DAA" w:rsidRDefault="006F24CD" w:rsidP="00541DAA">
            <w:pPr>
              <w:ind w:left="108"/>
              <w:rPr>
                <w:rFonts w:ascii="Arial Narrow" w:hAnsi="Arial Narrow" w:cs="Arial"/>
                <w:noProof/>
                <w:sz w:val="20"/>
                <w:szCs w:val="20"/>
                <w:lang w:val="en-US"/>
              </w:rPr>
            </w:pPr>
          </w:p>
        </w:tc>
        <w:tc>
          <w:tcPr>
            <w:tcW w:w="1549" w:type="dxa"/>
            <w:tcBorders>
              <w:top w:val="single" w:sz="4" w:space="0" w:color="000000"/>
              <w:left w:val="single" w:sz="4" w:space="0" w:color="000000"/>
              <w:bottom w:val="single" w:sz="4" w:space="0" w:color="000000"/>
              <w:right w:val="single" w:sz="4" w:space="0" w:color="000000"/>
            </w:tcBorders>
            <w:vAlign w:val="center"/>
          </w:tcPr>
          <w:p w14:paraId="7302FB64" w14:textId="77777777" w:rsidR="006F24CD" w:rsidRPr="00541DAA" w:rsidRDefault="006F24CD" w:rsidP="00541DAA">
            <w:pPr>
              <w:ind w:left="108"/>
              <w:rPr>
                <w:rFonts w:ascii="Arial Narrow" w:hAnsi="Arial Narrow" w:cs="Arial"/>
                <w:noProof/>
                <w:sz w:val="20"/>
                <w:szCs w:val="20"/>
                <w:lang w:val="en-US"/>
              </w:rPr>
            </w:pPr>
          </w:p>
        </w:tc>
      </w:tr>
      <w:tr w:rsidR="006F24CD" w:rsidRPr="00541DAA" w14:paraId="77C7321E" w14:textId="77777777" w:rsidTr="00497111">
        <w:trPr>
          <w:trHeight w:val="1288"/>
        </w:trPr>
        <w:tc>
          <w:tcPr>
            <w:tcW w:w="2936" w:type="dxa"/>
            <w:tcBorders>
              <w:top w:val="single" w:sz="4" w:space="0" w:color="000000"/>
              <w:left w:val="single" w:sz="4" w:space="0" w:color="000000"/>
              <w:bottom w:val="single" w:sz="4" w:space="0" w:color="000000"/>
              <w:right w:val="single" w:sz="4" w:space="0" w:color="000000"/>
            </w:tcBorders>
          </w:tcPr>
          <w:p w14:paraId="0C948433" w14:textId="77777777" w:rsidR="00D06085" w:rsidRPr="00541DAA" w:rsidRDefault="006F24CD" w:rsidP="006F24CD">
            <w:pPr>
              <w:spacing w:after="45"/>
              <w:ind w:left="108"/>
              <w:rPr>
                <w:rFonts w:ascii="Arial Narrow" w:eastAsia="Calibri" w:hAnsi="Arial Narrow" w:cs="Arial"/>
                <w:color w:val="000000"/>
                <w:sz w:val="20"/>
                <w:szCs w:val="20"/>
              </w:rPr>
            </w:pPr>
            <w:r w:rsidRPr="00541DAA">
              <w:rPr>
                <w:rFonts w:ascii="Arial Narrow" w:eastAsia="Calibri" w:hAnsi="Arial Narrow" w:cs="Arial"/>
                <w:color w:val="000000"/>
                <w:sz w:val="20"/>
                <w:szCs w:val="20"/>
              </w:rPr>
              <w:t>Emergency number</w:t>
            </w:r>
          </w:p>
          <w:p w14:paraId="191B986C" w14:textId="2F8496A8" w:rsidR="006F24CD" w:rsidRPr="00541DAA" w:rsidRDefault="006F24CD" w:rsidP="006F24CD">
            <w:pPr>
              <w:spacing w:after="45"/>
              <w:ind w:left="108"/>
              <w:rPr>
                <w:rFonts w:ascii="Arial Narrow" w:eastAsia="Calibri" w:hAnsi="Arial Narrow" w:cs="Arial"/>
                <w:color w:val="000000"/>
                <w:sz w:val="20"/>
                <w:szCs w:val="20"/>
              </w:rPr>
            </w:pPr>
            <w:r w:rsidRPr="00541DAA">
              <w:rPr>
                <w:rFonts w:ascii="Arial Narrow" w:eastAsia="Calibri" w:hAnsi="Arial Narrow" w:cs="Arial"/>
                <w:color w:val="000000"/>
                <w:sz w:val="20"/>
                <w:szCs w:val="20"/>
              </w:rPr>
              <w:t>LM oil office</w:t>
            </w:r>
          </w:p>
          <w:p w14:paraId="5EC2EF82" w14:textId="77777777" w:rsidR="00D06085" w:rsidRPr="00541DAA" w:rsidRDefault="006F24CD" w:rsidP="006F24CD">
            <w:pPr>
              <w:spacing w:after="45"/>
              <w:ind w:left="108"/>
              <w:rPr>
                <w:rFonts w:ascii="Arial Narrow" w:eastAsia="Calibri" w:hAnsi="Arial Narrow" w:cs="Arial"/>
                <w:color w:val="000000"/>
                <w:sz w:val="20"/>
                <w:szCs w:val="20"/>
              </w:rPr>
            </w:pPr>
            <w:r w:rsidRPr="00541DAA">
              <w:rPr>
                <w:rFonts w:ascii="Arial Narrow" w:eastAsia="Calibri" w:hAnsi="Arial Narrow" w:cs="Arial"/>
                <w:color w:val="000000"/>
                <w:sz w:val="20"/>
                <w:szCs w:val="20"/>
              </w:rPr>
              <w:t>Emergency number</w:t>
            </w:r>
          </w:p>
          <w:p w14:paraId="4287996C" w14:textId="77003A21" w:rsidR="006F24CD" w:rsidRPr="00541DAA" w:rsidRDefault="006F24CD" w:rsidP="006F24CD">
            <w:pPr>
              <w:spacing w:after="45"/>
              <w:ind w:left="108"/>
              <w:rPr>
                <w:rFonts w:ascii="Arial Narrow" w:eastAsia="Arial" w:hAnsi="Arial Narrow" w:cs="Arial"/>
                <w:color w:val="000000"/>
                <w:sz w:val="20"/>
                <w:szCs w:val="20"/>
              </w:rPr>
            </w:pPr>
            <w:r w:rsidRPr="00541DAA">
              <w:rPr>
                <w:rFonts w:ascii="Arial Narrow" w:eastAsia="Calibri" w:hAnsi="Arial Narrow" w:cs="Arial"/>
                <w:color w:val="000000"/>
                <w:sz w:val="20"/>
                <w:szCs w:val="20"/>
              </w:rPr>
              <w:t>LM Chemical office</w:t>
            </w:r>
          </w:p>
        </w:tc>
        <w:tc>
          <w:tcPr>
            <w:tcW w:w="2226" w:type="dxa"/>
            <w:tcBorders>
              <w:top w:val="single" w:sz="4" w:space="0" w:color="000000"/>
              <w:left w:val="single" w:sz="4" w:space="0" w:color="000000"/>
              <w:bottom w:val="single" w:sz="4" w:space="0" w:color="000000"/>
              <w:right w:val="single" w:sz="4" w:space="0" w:color="000000"/>
            </w:tcBorders>
          </w:tcPr>
          <w:p w14:paraId="5424890B" w14:textId="77777777" w:rsidR="006F24CD" w:rsidRPr="00541DAA" w:rsidRDefault="006F24CD" w:rsidP="006F24CD">
            <w:pPr>
              <w:ind w:left="108"/>
              <w:rPr>
                <w:rFonts w:ascii="Arial Narrow" w:eastAsia="Calibri" w:hAnsi="Arial Narrow" w:cs="Arial"/>
                <w:color w:val="000000"/>
                <w:sz w:val="20"/>
                <w:szCs w:val="20"/>
              </w:rPr>
            </w:pPr>
          </w:p>
          <w:p w14:paraId="55EAC0B8" w14:textId="77777777" w:rsidR="006F24CD" w:rsidRPr="00541DAA" w:rsidRDefault="006F24CD" w:rsidP="006F24CD">
            <w:pPr>
              <w:ind w:left="108"/>
              <w:rPr>
                <w:rFonts w:ascii="Arial Narrow" w:eastAsia="Calibri" w:hAnsi="Arial Narrow" w:cs="Arial"/>
                <w:color w:val="000000"/>
                <w:sz w:val="20"/>
                <w:szCs w:val="20"/>
              </w:rPr>
            </w:pPr>
            <w:r w:rsidRPr="00541DAA">
              <w:rPr>
                <w:rFonts w:ascii="Arial Narrow" w:eastAsia="Calibri" w:hAnsi="Arial Narrow" w:cs="Arial"/>
                <w:color w:val="000000"/>
                <w:sz w:val="20"/>
                <w:szCs w:val="20"/>
              </w:rPr>
              <w:t>+31 10 431 4188</w:t>
            </w:r>
          </w:p>
          <w:p w14:paraId="6715ACE8" w14:textId="04994386" w:rsidR="006F24CD" w:rsidRPr="00541DAA" w:rsidRDefault="006F24CD" w:rsidP="006F24CD">
            <w:pPr>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+31 10 431 1670</w:t>
            </w:r>
          </w:p>
        </w:tc>
        <w:tc>
          <w:tcPr>
            <w:tcW w:w="2992" w:type="dxa"/>
            <w:tcBorders>
              <w:top w:val="single" w:sz="4" w:space="0" w:color="000000"/>
              <w:left w:val="single" w:sz="4" w:space="0" w:color="000000"/>
              <w:bottom w:val="single" w:sz="4" w:space="0" w:color="000000"/>
              <w:right w:val="single" w:sz="4" w:space="0" w:color="000000"/>
            </w:tcBorders>
          </w:tcPr>
          <w:p w14:paraId="459736F8" w14:textId="008F00AC" w:rsidR="006F24CD" w:rsidRPr="00541DAA" w:rsidDel="004057D7" w:rsidRDefault="006F24CD" w:rsidP="00541DAA">
            <w:pPr>
              <w:spacing w:after="84"/>
              <w:ind w:left="108"/>
              <w:rPr>
                <w:rFonts w:ascii="Arial Narrow" w:eastAsia="Arial" w:hAnsi="Arial Narrow" w:cs="Arial"/>
                <w:color w:val="000000"/>
                <w:sz w:val="20"/>
                <w:szCs w:val="20"/>
              </w:rPr>
            </w:pPr>
            <w:r w:rsidRPr="00541DAA">
              <w:rPr>
                <w:rFonts w:ascii="Arial Narrow" w:eastAsia="Calibri" w:hAnsi="Arial Narrow" w:cs="Arial"/>
                <w:color w:val="000000"/>
                <w:sz w:val="20"/>
                <w:szCs w:val="20"/>
              </w:rPr>
              <w:t>N/A</w:t>
            </w:r>
          </w:p>
        </w:tc>
        <w:tc>
          <w:tcPr>
            <w:tcW w:w="1549" w:type="dxa"/>
            <w:tcBorders>
              <w:top w:val="single" w:sz="4" w:space="0" w:color="000000"/>
              <w:left w:val="single" w:sz="4" w:space="0" w:color="000000"/>
              <w:bottom w:val="single" w:sz="4" w:space="0" w:color="000000"/>
              <w:right w:val="single" w:sz="4" w:space="0" w:color="000000"/>
            </w:tcBorders>
          </w:tcPr>
          <w:p w14:paraId="55249724" w14:textId="77777777" w:rsidR="006F24CD" w:rsidRPr="00541DAA" w:rsidRDefault="006F24CD" w:rsidP="00541DAA">
            <w:pPr>
              <w:ind w:left="108"/>
              <w:rPr>
                <w:rFonts w:ascii="Arial Narrow" w:eastAsia="Arial" w:hAnsi="Arial Narrow" w:cs="Arial"/>
                <w:color w:val="000000"/>
                <w:sz w:val="20"/>
                <w:szCs w:val="20"/>
              </w:rPr>
            </w:pPr>
          </w:p>
        </w:tc>
      </w:tr>
      <w:tr w:rsidR="006F24CD" w:rsidRPr="00541DAA" w14:paraId="1CC4428C" w14:textId="77777777" w:rsidTr="00175E44">
        <w:trPr>
          <w:trHeight w:val="1129"/>
        </w:trPr>
        <w:tc>
          <w:tcPr>
            <w:tcW w:w="2936" w:type="dxa"/>
            <w:tcBorders>
              <w:top w:val="single" w:sz="4" w:space="0" w:color="000000"/>
              <w:left w:val="single" w:sz="4" w:space="0" w:color="000000"/>
              <w:bottom w:val="single" w:sz="4" w:space="0" w:color="000000"/>
              <w:right w:val="single" w:sz="4" w:space="0" w:color="000000"/>
            </w:tcBorders>
          </w:tcPr>
          <w:p w14:paraId="0C96B9DF" w14:textId="3D9DEF55" w:rsidR="006F24CD" w:rsidRPr="00541DAA" w:rsidRDefault="006F24CD" w:rsidP="006F24CD">
            <w:pPr>
              <w:spacing w:after="45"/>
              <w:ind w:left="108"/>
              <w:rPr>
                <w:rFonts w:ascii="Arial Narrow" w:eastAsia="Arial" w:hAnsi="Arial Narrow" w:cs="Arial"/>
                <w:color w:val="000000"/>
                <w:sz w:val="20"/>
                <w:szCs w:val="20"/>
              </w:rPr>
            </w:pPr>
            <w:proofErr w:type="spellStart"/>
            <w:r w:rsidRPr="00541DAA">
              <w:rPr>
                <w:rFonts w:ascii="Arial Narrow" w:eastAsia="Arial" w:hAnsi="Arial Narrow" w:cs="Arial"/>
                <w:color w:val="000000"/>
                <w:sz w:val="20"/>
                <w:szCs w:val="20"/>
              </w:rPr>
              <w:t>Loadingmaster</w:t>
            </w:r>
            <w:proofErr w:type="spellEnd"/>
            <w:r w:rsidRPr="00541DAA">
              <w:rPr>
                <w:rFonts w:ascii="Arial Narrow" w:eastAsia="Arial" w:hAnsi="Arial Narrow" w:cs="Arial"/>
                <w:color w:val="000000"/>
                <w:sz w:val="20"/>
                <w:szCs w:val="20"/>
              </w:rPr>
              <w:t xml:space="preserve"> Oil</w:t>
            </w:r>
          </w:p>
          <w:p w14:paraId="7962ACCD" w14:textId="77777777" w:rsidR="006F24CD" w:rsidRPr="00541DAA" w:rsidRDefault="006F24CD" w:rsidP="006F24CD">
            <w:pPr>
              <w:spacing w:after="45"/>
              <w:ind w:left="108"/>
              <w:rPr>
                <w:rFonts w:ascii="Arial Narrow" w:eastAsia="Arial" w:hAnsi="Arial Narrow" w:cs="Arial"/>
                <w:color w:val="000000"/>
                <w:sz w:val="20"/>
                <w:szCs w:val="20"/>
              </w:rPr>
            </w:pPr>
          </w:p>
          <w:p w14:paraId="6F49EB25" w14:textId="77777777" w:rsidR="006F24CD" w:rsidRPr="00541DAA" w:rsidRDefault="006F24CD" w:rsidP="006F24CD">
            <w:pPr>
              <w:spacing w:after="45"/>
              <w:ind w:left="108"/>
              <w:rPr>
                <w:rFonts w:ascii="Arial Narrow" w:eastAsia="Arial" w:hAnsi="Arial Narrow" w:cs="Arial"/>
                <w:color w:val="000000"/>
                <w:sz w:val="20"/>
                <w:szCs w:val="20"/>
              </w:rPr>
            </w:pPr>
          </w:p>
          <w:p w14:paraId="2FDA9446" w14:textId="6BD997A8" w:rsidR="006F24CD" w:rsidRPr="00541DAA" w:rsidRDefault="006F24CD" w:rsidP="006F24CD">
            <w:pPr>
              <w:spacing w:after="45"/>
              <w:ind w:left="108"/>
              <w:rPr>
                <w:rFonts w:ascii="Arial Narrow" w:eastAsia="Arial" w:hAnsi="Arial Narrow" w:cs="Arial"/>
                <w:color w:val="000000"/>
                <w:sz w:val="20"/>
                <w:szCs w:val="20"/>
              </w:rPr>
            </w:pPr>
            <w:proofErr w:type="spellStart"/>
            <w:r w:rsidRPr="00541DAA">
              <w:rPr>
                <w:rFonts w:ascii="Arial Narrow" w:eastAsia="Arial" w:hAnsi="Arial Narrow" w:cs="Arial"/>
                <w:color w:val="000000"/>
                <w:sz w:val="20"/>
                <w:szCs w:val="20"/>
              </w:rPr>
              <w:t>Loadingmaster</w:t>
            </w:r>
            <w:proofErr w:type="spellEnd"/>
            <w:r w:rsidRPr="00541DAA">
              <w:rPr>
                <w:rFonts w:ascii="Arial Narrow" w:eastAsia="Arial" w:hAnsi="Arial Narrow" w:cs="Arial"/>
                <w:color w:val="000000"/>
                <w:sz w:val="20"/>
                <w:szCs w:val="20"/>
              </w:rPr>
              <w:t xml:space="preserve"> </w:t>
            </w:r>
            <w:proofErr w:type="spellStart"/>
            <w:r w:rsidRPr="00541DAA">
              <w:rPr>
                <w:rFonts w:ascii="Arial Narrow" w:eastAsia="Arial" w:hAnsi="Arial Narrow" w:cs="Arial"/>
                <w:color w:val="000000"/>
                <w:sz w:val="20"/>
                <w:szCs w:val="20"/>
              </w:rPr>
              <w:t>Chemie</w:t>
            </w:r>
            <w:proofErr w:type="spellEnd"/>
          </w:p>
        </w:tc>
        <w:tc>
          <w:tcPr>
            <w:tcW w:w="2226" w:type="dxa"/>
            <w:tcBorders>
              <w:top w:val="single" w:sz="4" w:space="0" w:color="000000"/>
              <w:left w:val="single" w:sz="4" w:space="0" w:color="000000"/>
              <w:bottom w:val="single" w:sz="4" w:space="0" w:color="000000"/>
              <w:right w:val="single" w:sz="4" w:space="0" w:color="000000"/>
            </w:tcBorders>
          </w:tcPr>
          <w:p w14:paraId="2E560997" w14:textId="77777777" w:rsidR="006F24CD" w:rsidRPr="00541DAA" w:rsidRDefault="006F24CD" w:rsidP="006F24CD">
            <w:pPr>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+31 10 431 1599</w:t>
            </w:r>
          </w:p>
          <w:p w14:paraId="0BB8632F" w14:textId="77777777" w:rsidR="006F24CD" w:rsidRPr="00541DAA" w:rsidRDefault="006F24CD" w:rsidP="006F24CD">
            <w:pPr>
              <w:ind w:left="108"/>
              <w:rPr>
                <w:rFonts w:ascii="Arial Narrow" w:eastAsia="Arial" w:hAnsi="Arial Narrow" w:cs="Arial"/>
                <w:color w:val="000000"/>
                <w:sz w:val="20"/>
                <w:szCs w:val="20"/>
              </w:rPr>
            </w:pPr>
          </w:p>
          <w:p w14:paraId="0FCC4601" w14:textId="77777777" w:rsidR="006F24CD" w:rsidRPr="00541DAA" w:rsidRDefault="006F24CD" w:rsidP="006F24CD">
            <w:pPr>
              <w:ind w:left="108"/>
              <w:rPr>
                <w:rFonts w:ascii="Arial Narrow" w:eastAsia="Arial" w:hAnsi="Arial Narrow" w:cs="Arial"/>
                <w:color w:val="000000"/>
                <w:sz w:val="20"/>
                <w:szCs w:val="20"/>
              </w:rPr>
            </w:pPr>
          </w:p>
          <w:p w14:paraId="6F770024" w14:textId="27EC2259" w:rsidR="006F24CD" w:rsidRPr="00541DAA" w:rsidRDefault="006F24CD" w:rsidP="006F24CD">
            <w:pPr>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+31 10 431 1670</w:t>
            </w:r>
          </w:p>
        </w:tc>
        <w:tc>
          <w:tcPr>
            <w:tcW w:w="2992" w:type="dxa"/>
            <w:tcBorders>
              <w:top w:val="single" w:sz="4" w:space="0" w:color="000000"/>
              <w:left w:val="single" w:sz="4" w:space="0" w:color="000000"/>
              <w:bottom w:val="single" w:sz="4" w:space="0" w:color="000000"/>
              <w:right w:val="single" w:sz="4" w:space="0" w:color="000000"/>
            </w:tcBorders>
          </w:tcPr>
          <w:p w14:paraId="3B5323D3" w14:textId="77777777" w:rsidR="006F24CD" w:rsidRPr="00541DAA" w:rsidRDefault="006F24CD" w:rsidP="00541DAA">
            <w:pPr>
              <w:spacing w:after="84"/>
              <w:ind w:left="108"/>
              <w:rPr>
                <w:rFonts w:ascii="Arial Narrow" w:eastAsia="Arial" w:hAnsi="Arial Narrow" w:cs="Arial"/>
                <w:color w:val="000000"/>
                <w:sz w:val="20"/>
                <w:szCs w:val="20"/>
              </w:rPr>
            </w:pPr>
          </w:p>
          <w:p w14:paraId="2360E0A8" w14:textId="47F38950" w:rsidR="006F24CD" w:rsidRPr="00541DAA" w:rsidRDefault="006F24CD" w:rsidP="00541DAA">
            <w:pPr>
              <w:spacing w:after="84"/>
              <w:rPr>
                <w:rFonts w:ascii="Arial Narrow" w:eastAsia="Arial" w:hAnsi="Arial Narrow" w:cs="Arial"/>
                <w:color w:val="000000"/>
                <w:sz w:val="20"/>
                <w:szCs w:val="20"/>
              </w:rPr>
            </w:pPr>
            <w:r w:rsidRPr="00541DAA">
              <w:rPr>
                <w:rFonts w:ascii="Arial Narrow" w:eastAsia="Arial" w:hAnsi="Arial Narrow" w:cs="Arial"/>
                <w:color w:val="000000"/>
                <w:sz w:val="20"/>
                <w:szCs w:val="20"/>
              </w:rPr>
              <w:t>SHELL ENERGY AND CHEMICALS PARK ROTTERDAM-ROM-OA-</w:t>
            </w:r>
            <w:proofErr w:type="spellStart"/>
            <w:r w:rsidRPr="00541DAA">
              <w:rPr>
                <w:rFonts w:ascii="Arial Narrow" w:eastAsia="Arial" w:hAnsi="Arial Narrow" w:cs="Arial"/>
                <w:color w:val="000000"/>
                <w:sz w:val="20"/>
                <w:szCs w:val="20"/>
              </w:rPr>
              <w:t>Loadingmaster</w:t>
            </w:r>
            <w:proofErr w:type="spellEnd"/>
          </w:p>
          <w:p w14:paraId="5697551C" w14:textId="262389C5" w:rsidR="006F24CD" w:rsidRPr="00541DAA" w:rsidRDefault="006F24CD" w:rsidP="00541DAA">
            <w:pPr>
              <w:keepLines/>
              <w:spacing w:after="100" w:line="20" w:lineRule="atLeast"/>
              <w:rPr>
                <w:rFonts w:ascii="Arial Narrow" w:hAnsi="Arial Narrow" w:cs="Arial"/>
                <w:noProof/>
                <w:sz w:val="20"/>
                <w:szCs w:val="20"/>
                <w:lang w:val="en-US"/>
              </w:rPr>
            </w:pPr>
            <w:hyperlink r:id="rId34" w:history="1">
              <w:r w:rsidRPr="00541DAA">
                <w:rPr>
                  <w:rStyle w:val="Hyperlink"/>
                  <w:rFonts w:ascii="Arial Narrow" w:hAnsi="Arial Narrow" w:cs="Arial"/>
                  <w:noProof/>
                  <w:sz w:val="20"/>
                  <w:szCs w:val="20"/>
                  <w:lang w:val="en-US"/>
                </w:rPr>
                <w:t>SHELL ENERGY AND CHEMICALS PARK ROTTERDAM-CVP-Loadingmaster@shell.com</w:t>
              </w:r>
            </w:hyperlink>
          </w:p>
          <w:p w14:paraId="434D668E" w14:textId="2E057B88" w:rsidR="006F24CD" w:rsidRPr="00541DAA" w:rsidDel="004057D7" w:rsidRDefault="006F24CD" w:rsidP="00541DAA">
            <w:pPr>
              <w:spacing w:after="84"/>
              <w:ind w:left="108"/>
              <w:rPr>
                <w:rFonts w:ascii="Arial Narrow" w:eastAsia="Arial" w:hAnsi="Arial Narrow" w:cs="Arial"/>
                <w:color w:val="000000"/>
                <w:sz w:val="20"/>
                <w:szCs w:val="20"/>
                <w:lang w:val="en-US"/>
              </w:rPr>
            </w:pPr>
          </w:p>
        </w:tc>
        <w:tc>
          <w:tcPr>
            <w:tcW w:w="1549" w:type="dxa"/>
            <w:tcBorders>
              <w:top w:val="single" w:sz="4" w:space="0" w:color="000000"/>
              <w:left w:val="single" w:sz="4" w:space="0" w:color="000000"/>
              <w:bottom w:val="single" w:sz="4" w:space="0" w:color="000000"/>
              <w:right w:val="single" w:sz="4" w:space="0" w:color="000000"/>
            </w:tcBorders>
          </w:tcPr>
          <w:p w14:paraId="0B642AA2" w14:textId="27823772" w:rsidR="006F24CD" w:rsidRPr="00541DAA" w:rsidRDefault="006F24CD" w:rsidP="00541DAA">
            <w:pPr>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24/7</w:t>
            </w:r>
          </w:p>
        </w:tc>
      </w:tr>
      <w:tr w:rsidR="006F24CD" w:rsidRPr="00541DAA" w14:paraId="1B653903" w14:textId="77777777" w:rsidTr="00175E44">
        <w:trPr>
          <w:trHeight w:val="1193"/>
        </w:trPr>
        <w:tc>
          <w:tcPr>
            <w:tcW w:w="2936" w:type="dxa"/>
            <w:tcBorders>
              <w:top w:val="single" w:sz="4" w:space="0" w:color="000000"/>
              <w:left w:val="single" w:sz="4" w:space="0" w:color="000000"/>
              <w:bottom w:val="single" w:sz="4" w:space="0" w:color="000000"/>
              <w:right w:val="single" w:sz="4" w:space="0" w:color="000000"/>
            </w:tcBorders>
          </w:tcPr>
          <w:p w14:paraId="08C44FCF" w14:textId="77777777" w:rsidR="00D06085" w:rsidRPr="00541DAA" w:rsidRDefault="006F24CD" w:rsidP="006F24CD">
            <w:pPr>
              <w:spacing w:after="84"/>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Control room SHELL ENERGY AND CHEMICALS PARK ROTTERDAM</w:t>
            </w:r>
          </w:p>
          <w:p w14:paraId="0DF731C8" w14:textId="77777777" w:rsidR="00D06085" w:rsidRPr="00541DAA" w:rsidRDefault="006F24CD" w:rsidP="006F24CD">
            <w:pPr>
              <w:spacing w:after="45"/>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(for operational matters only)</w:t>
            </w:r>
          </w:p>
          <w:p w14:paraId="0074A853" w14:textId="5B2AA48A" w:rsidR="006F24CD" w:rsidRPr="00541DAA" w:rsidRDefault="006F24CD" w:rsidP="006F24CD">
            <w:pPr>
              <w:spacing w:after="45"/>
              <w:ind w:left="108"/>
              <w:rPr>
                <w:rFonts w:ascii="Arial Narrow" w:eastAsia="Arial" w:hAnsi="Arial Narrow" w:cs="Arial"/>
                <w:color w:val="000000"/>
                <w:sz w:val="20"/>
                <w:szCs w:val="20"/>
              </w:rPr>
            </w:pPr>
          </w:p>
          <w:p w14:paraId="3039C974" w14:textId="00FDA896" w:rsidR="006F24CD" w:rsidRPr="00541DAA" w:rsidRDefault="006F24CD" w:rsidP="006F24CD">
            <w:pPr>
              <w:spacing w:after="45"/>
              <w:ind w:left="108"/>
              <w:rPr>
                <w:rFonts w:ascii="Arial Narrow" w:eastAsia="Arial" w:hAnsi="Arial Narrow" w:cs="Arial"/>
                <w:color w:val="000000"/>
                <w:sz w:val="20"/>
                <w:szCs w:val="20"/>
              </w:rPr>
            </w:pPr>
            <w:proofErr w:type="spellStart"/>
            <w:r w:rsidRPr="00541DAA">
              <w:rPr>
                <w:rFonts w:ascii="Arial Narrow" w:eastAsia="Arial" w:hAnsi="Arial Narrow" w:cs="Arial"/>
                <w:color w:val="000000"/>
                <w:sz w:val="20"/>
                <w:szCs w:val="20"/>
              </w:rPr>
              <w:t>Chemie</w:t>
            </w:r>
            <w:proofErr w:type="spellEnd"/>
          </w:p>
        </w:tc>
        <w:tc>
          <w:tcPr>
            <w:tcW w:w="2226" w:type="dxa"/>
            <w:tcBorders>
              <w:top w:val="single" w:sz="4" w:space="0" w:color="000000"/>
              <w:left w:val="single" w:sz="4" w:space="0" w:color="000000"/>
              <w:bottom w:val="single" w:sz="4" w:space="0" w:color="000000"/>
              <w:right w:val="single" w:sz="4" w:space="0" w:color="000000"/>
            </w:tcBorders>
          </w:tcPr>
          <w:p w14:paraId="76C65765" w14:textId="77777777" w:rsidR="006F24CD" w:rsidRPr="00541DAA" w:rsidRDefault="006F24CD" w:rsidP="006F24CD">
            <w:pPr>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+31 10 431 3929</w:t>
            </w:r>
          </w:p>
          <w:p w14:paraId="383E04F9" w14:textId="77777777" w:rsidR="006F24CD" w:rsidRPr="00541DAA" w:rsidRDefault="006F24CD" w:rsidP="006F24CD">
            <w:pPr>
              <w:ind w:left="108"/>
              <w:rPr>
                <w:rFonts w:ascii="Arial Narrow" w:eastAsia="Arial" w:hAnsi="Arial Narrow" w:cs="Arial"/>
                <w:color w:val="000000"/>
                <w:sz w:val="20"/>
                <w:szCs w:val="20"/>
              </w:rPr>
            </w:pPr>
          </w:p>
          <w:p w14:paraId="2E2AE7F4" w14:textId="77777777" w:rsidR="006F24CD" w:rsidRPr="00541DAA" w:rsidRDefault="006F24CD" w:rsidP="006F24CD">
            <w:pPr>
              <w:ind w:left="108"/>
              <w:rPr>
                <w:rFonts w:ascii="Arial Narrow" w:eastAsia="Arial" w:hAnsi="Arial Narrow" w:cs="Arial"/>
                <w:color w:val="000000"/>
                <w:sz w:val="20"/>
                <w:szCs w:val="20"/>
              </w:rPr>
            </w:pPr>
          </w:p>
          <w:p w14:paraId="33F243C1" w14:textId="290133BF" w:rsidR="006F24CD" w:rsidRPr="00541DAA" w:rsidRDefault="006F24CD" w:rsidP="006F24CD">
            <w:pPr>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 xml:space="preserve"> +31 10 431 4250</w:t>
            </w:r>
          </w:p>
        </w:tc>
        <w:tc>
          <w:tcPr>
            <w:tcW w:w="2992" w:type="dxa"/>
            <w:tcBorders>
              <w:top w:val="single" w:sz="4" w:space="0" w:color="000000"/>
              <w:left w:val="single" w:sz="4" w:space="0" w:color="000000"/>
              <w:bottom w:val="single" w:sz="4" w:space="0" w:color="000000"/>
              <w:right w:val="single" w:sz="4" w:space="0" w:color="000000"/>
            </w:tcBorders>
          </w:tcPr>
          <w:p w14:paraId="28C443FE" w14:textId="049701CD" w:rsidR="006F24CD" w:rsidRPr="00541DAA" w:rsidRDefault="006F24CD" w:rsidP="00541DAA">
            <w:pPr>
              <w:spacing w:after="84"/>
              <w:ind w:left="108"/>
              <w:rPr>
                <w:rFonts w:ascii="Arial Narrow" w:eastAsia="Arial" w:hAnsi="Arial Narrow" w:cs="Arial"/>
                <w:color w:val="000000"/>
                <w:sz w:val="20"/>
                <w:szCs w:val="20"/>
              </w:rPr>
            </w:pPr>
            <w:hyperlink r:id="rId35" w:history="1">
              <w:r w:rsidRPr="00541DAA">
                <w:rPr>
                  <w:rStyle w:val="Hyperlink"/>
                  <w:rFonts w:ascii="Arial Narrow" w:eastAsia="Arial" w:hAnsi="Arial Narrow" w:cs="Arial"/>
                  <w:sz w:val="20"/>
                  <w:szCs w:val="20"/>
                </w:rPr>
                <w:t>SHELL ENERGY AND CHEMICALS PARK ROTTERDAM-ROM-Panel-BCO@shell.com</w:t>
              </w:r>
            </w:hyperlink>
          </w:p>
          <w:p w14:paraId="038D3F93" w14:textId="77777777" w:rsidR="006F24CD" w:rsidRPr="00541DAA" w:rsidRDefault="006F24CD" w:rsidP="00541DAA">
            <w:pPr>
              <w:spacing w:after="84"/>
              <w:ind w:left="108"/>
              <w:rPr>
                <w:rFonts w:ascii="Arial Narrow" w:eastAsia="Arial" w:hAnsi="Arial Narrow" w:cs="Arial"/>
                <w:color w:val="000000"/>
                <w:sz w:val="20"/>
                <w:szCs w:val="20"/>
              </w:rPr>
            </w:pPr>
          </w:p>
          <w:p w14:paraId="4B752EE7" w14:textId="0125FA55" w:rsidR="006F24CD" w:rsidRPr="00541DAA" w:rsidRDefault="006F24CD" w:rsidP="00541DAA">
            <w:pPr>
              <w:spacing w:after="84"/>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MWC.CFD@shell.com</w:t>
            </w:r>
          </w:p>
        </w:tc>
        <w:tc>
          <w:tcPr>
            <w:tcW w:w="1549" w:type="dxa"/>
            <w:tcBorders>
              <w:top w:val="single" w:sz="4" w:space="0" w:color="000000"/>
              <w:left w:val="single" w:sz="4" w:space="0" w:color="000000"/>
              <w:bottom w:val="single" w:sz="4" w:space="0" w:color="000000"/>
              <w:right w:val="single" w:sz="4" w:space="0" w:color="000000"/>
            </w:tcBorders>
          </w:tcPr>
          <w:p w14:paraId="69953027" w14:textId="2ECD8FC5" w:rsidR="006F24CD" w:rsidRPr="00541DAA" w:rsidRDefault="006F24CD" w:rsidP="00541DAA">
            <w:pPr>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 xml:space="preserve">24/7 </w:t>
            </w:r>
          </w:p>
        </w:tc>
      </w:tr>
      <w:tr w:rsidR="006F24CD" w:rsidRPr="00541DAA" w14:paraId="61472999" w14:textId="77777777" w:rsidTr="00175E44">
        <w:trPr>
          <w:trHeight w:val="693"/>
        </w:trPr>
        <w:tc>
          <w:tcPr>
            <w:tcW w:w="2936" w:type="dxa"/>
            <w:tcBorders>
              <w:top w:val="single" w:sz="4" w:space="0" w:color="000000"/>
              <w:left w:val="single" w:sz="4" w:space="0" w:color="000000"/>
              <w:bottom w:val="single" w:sz="4" w:space="0" w:color="000000"/>
              <w:right w:val="single" w:sz="4" w:space="0" w:color="000000"/>
            </w:tcBorders>
          </w:tcPr>
          <w:p w14:paraId="4FC8245C" w14:textId="77777777" w:rsidR="00D06085" w:rsidRPr="00541DAA" w:rsidRDefault="006F24CD" w:rsidP="006F24CD">
            <w:pPr>
              <w:spacing w:after="81"/>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Harbour number:</w:t>
            </w:r>
          </w:p>
          <w:p w14:paraId="2A46B6E1" w14:textId="23D57A78" w:rsidR="006F24CD" w:rsidRPr="00541DAA" w:rsidRDefault="006F24CD" w:rsidP="006F24CD">
            <w:pPr>
              <w:ind w:left="108"/>
              <w:rPr>
                <w:rFonts w:ascii="Arial Narrow" w:eastAsia="Calibri" w:hAnsi="Arial Narrow" w:cs="Arial"/>
                <w:color w:val="000000"/>
                <w:sz w:val="20"/>
                <w:szCs w:val="20"/>
              </w:rPr>
            </w:pPr>
            <w:r w:rsidRPr="00541DAA">
              <w:rPr>
                <w:rFonts w:ascii="Arial Narrow" w:eastAsia="Arial" w:hAnsi="Arial Narrow" w:cs="Arial"/>
                <w:color w:val="000000"/>
                <w:sz w:val="20"/>
                <w:szCs w:val="20"/>
              </w:rPr>
              <w:t xml:space="preserve">Visiting address </w:t>
            </w:r>
          </w:p>
        </w:tc>
        <w:tc>
          <w:tcPr>
            <w:tcW w:w="2226" w:type="dxa"/>
            <w:tcBorders>
              <w:top w:val="single" w:sz="4" w:space="0" w:color="000000"/>
              <w:left w:val="single" w:sz="4" w:space="0" w:color="000000"/>
              <w:bottom w:val="single" w:sz="4" w:space="0" w:color="000000"/>
              <w:right w:val="single" w:sz="4" w:space="0" w:color="000000"/>
            </w:tcBorders>
          </w:tcPr>
          <w:p w14:paraId="4837AB31" w14:textId="77777777" w:rsidR="00D06085" w:rsidRPr="00541DAA" w:rsidRDefault="006F24CD" w:rsidP="006F24CD">
            <w:pPr>
              <w:spacing w:after="81"/>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3223</w:t>
            </w:r>
          </w:p>
          <w:p w14:paraId="42800BED" w14:textId="77777777" w:rsidR="00D06085" w:rsidRPr="00541DAA" w:rsidRDefault="006F24CD" w:rsidP="006F24CD">
            <w:pPr>
              <w:ind w:left="108"/>
              <w:rPr>
                <w:rFonts w:ascii="Arial Narrow" w:eastAsia="Arial" w:hAnsi="Arial Narrow" w:cs="Arial"/>
                <w:color w:val="000000"/>
                <w:sz w:val="20"/>
                <w:szCs w:val="20"/>
              </w:rPr>
            </w:pPr>
            <w:proofErr w:type="spellStart"/>
            <w:r w:rsidRPr="00541DAA">
              <w:rPr>
                <w:rFonts w:ascii="Arial Narrow" w:eastAsia="Arial" w:hAnsi="Arial Narrow" w:cs="Arial"/>
                <w:color w:val="000000"/>
                <w:sz w:val="20"/>
                <w:szCs w:val="20"/>
              </w:rPr>
              <w:t>Vondelingenweg</w:t>
            </w:r>
            <w:proofErr w:type="spellEnd"/>
            <w:r w:rsidRPr="00541DAA">
              <w:rPr>
                <w:rFonts w:ascii="Arial Narrow" w:eastAsia="Arial" w:hAnsi="Arial Narrow" w:cs="Arial"/>
                <w:color w:val="000000"/>
                <w:sz w:val="20"/>
                <w:szCs w:val="20"/>
              </w:rPr>
              <w:t xml:space="preserve"> 601</w:t>
            </w:r>
          </w:p>
          <w:p w14:paraId="75E2A3E3" w14:textId="7F10CC71" w:rsidR="006F24CD" w:rsidRPr="00541DAA" w:rsidRDefault="006F24CD" w:rsidP="006F24CD">
            <w:pPr>
              <w:ind w:left="108"/>
              <w:rPr>
                <w:rFonts w:ascii="Arial Narrow" w:eastAsia="Calibri" w:hAnsi="Arial Narrow" w:cs="Arial"/>
                <w:color w:val="000000"/>
                <w:sz w:val="20"/>
                <w:szCs w:val="20"/>
              </w:rPr>
            </w:pPr>
            <w:r w:rsidRPr="00541DAA">
              <w:rPr>
                <w:rFonts w:ascii="Arial Narrow" w:eastAsia="Arial" w:hAnsi="Arial Narrow" w:cs="Arial"/>
                <w:color w:val="000000"/>
                <w:sz w:val="20"/>
                <w:szCs w:val="20"/>
              </w:rPr>
              <w:t>3190 GB Hoogvliet</w:t>
            </w:r>
            <w:r w:rsidR="00D06085" w:rsidRPr="00541DAA">
              <w:rPr>
                <w:rFonts w:ascii="Arial Narrow" w:eastAsia="Arial" w:hAnsi="Arial Narrow" w:cs="Arial"/>
                <w:color w:val="000000"/>
                <w:sz w:val="20"/>
                <w:szCs w:val="20"/>
              </w:rPr>
              <w:t xml:space="preserve"> </w:t>
            </w:r>
          </w:p>
        </w:tc>
        <w:tc>
          <w:tcPr>
            <w:tcW w:w="2992" w:type="dxa"/>
            <w:tcBorders>
              <w:top w:val="single" w:sz="4" w:space="0" w:color="000000"/>
              <w:left w:val="single" w:sz="4" w:space="0" w:color="000000"/>
              <w:bottom w:val="single" w:sz="4" w:space="0" w:color="000000"/>
              <w:right w:val="single" w:sz="4" w:space="0" w:color="000000"/>
            </w:tcBorders>
          </w:tcPr>
          <w:p w14:paraId="4BAC3816" w14:textId="77777777" w:rsidR="00D06085" w:rsidRPr="00541DAA" w:rsidRDefault="006F24CD" w:rsidP="00541DAA">
            <w:pPr>
              <w:spacing w:after="312"/>
              <w:ind w:left="108"/>
              <w:rPr>
                <w:rFonts w:ascii="Arial Narrow" w:eastAsia="Arial" w:hAnsi="Arial Narrow" w:cs="Arial"/>
                <w:color w:val="000000"/>
                <w:sz w:val="20"/>
                <w:szCs w:val="20"/>
              </w:rPr>
            </w:pPr>
            <w:r w:rsidRPr="00541DAA">
              <w:rPr>
                <w:rFonts w:ascii="Arial Narrow" w:eastAsia="Arial" w:hAnsi="Arial Narrow" w:cs="Arial"/>
                <w:color w:val="000000"/>
                <w:sz w:val="20"/>
                <w:szCs w:val="20"/>
              </w:rPr>
              <w:t>N/A</w:t>
            </w:r>
          </w:p>
          <w:p w14:paraId="12B6269E" w14:textId="1BBA0DB2" w:rsidR="006F24CD" w:rsidRPr="00541DAA" w:rsidRDefault="006F24CD" w:rsidP="00541DAA">
            <w:pPr>
              <w:rPr>
                <w:rFonts w:ascii="Arial Narrow" w:eastAsia="Calibri" w:hAnsi="Arial Narrow" w:cs="Arial"/>
                <w:color w:val="000000"/>
                <w:sz w:val="20"/>
                <w:szCs w:val="20"/>
              </w:rPr>
            </w:pPr>
            <w:r w:rsidRPr="00541DAA">
              <w:rPr>
                <w:rFonts w:ascii="Arial Narrow" w:eastAsia="Arial" w:hAnsi="Arial Narrow" w:cs="Arial"/>
                <w:color w:val="000000"/>
                <w:sz w:val="20"/>
                <w:szCs w:val="20"/>
              </w:rPr>
              <w:t xml:space="preserve"> </w:t>
            </w:r>
          </w:p>
        </w:tc>
        <w:tc>
          <w:tcPr>
            <w:tcW w:w="1549" w:type="dxa"/>
            <w:tcBorders>
              <w:top w:val="single" w:sz="4" w:space="0" w:color="000000"/>
              <w:left w:val="single" w:sz="4" w:space="0" w:color="000000"/>
              <w:bottom w:val="single" w:sz="4" w:space="0" w:color="000000"/>
              <w:right w:val="single" w:sz="4" w:space="0" w:color="000000"/>
            </w:tcBorders>
          </w:tcPr>
          <w:p w14:paraId="70F42548" w14:textId="57A93CC4" w:rsidR="006F24CD" w:rsidRPr="00541DAA" w:rsidRDefault="006F24CD" w:rsidP="00541DAA">
            <w:pPr>
              <w:ind w:left="108"/>
              <w:rPr>
                <w:rFonts w:ascii="Arial Narrow" w:eastAsia="Calibri" w:hAnsi="Arial Narrow" w:cs="Arial"/>
                <w:color w:val="000000"/>
                <w:sz w:val="20"/>
                <w:szCs w:val="20"/>
              </w:rPr>
            </w:pPr>
            <w:r w:rsidRPr="00541DAA">
              <w:rPr>
                <w:rFonts w:ascii="Arial Narrow" w:eastAsia="Arial" w:hAnsi="Arial Narrow" w:cs="Arial"/>
                <w:color w:val="000000"/>
                <w:sz w:val="20"/>
                <w:szCs w:val="20"/>
              </w:rPr>
              <w:t xml:space="preserve"> </w:t>
            </w:r>
          </w:p>
        </w:tc>
      </w:tr>
      <w:tr w:rsidR="006F24CD" w:rsidRPr="00541DAA" w14:paraId="3B2656F3" w14:textId="77777777" w:rsidTr="00175E44">
        <w:trPr>
          <w:trHeight w:val="961"/>
        </w:trPr>
        <w:tc>
          <w:tcPr>
            <w:tcW w:w="2936" w:type="dxa"/>
            <w:tcBorders>
              <w:top w:val="single" w:sz="4" w:space="0" w:color="000000"/>
              <w:left w:val="single" w:sz="4" w:space="0" w:color="000000"/>
              <w:bottom w:val="single" w:sz="4" w:space="0" w:color="000000"/>
              <w:right w:val="single" w:sz="4" w:space="0" w:color="000000"/>
            </w:tcBorders>
          </w:tcPr>
          <w:p w14:paraId="4C0ECBC3" w14:textId="06A6F5DC" w:rsidR="006F24CD" w:rsidRPr="00541DAA" w:rsidRDefault="006F24CD" w:rsidP="006F24CD">
            <w:pPr>
              <w:ind w:left="108"/>
              <w:rPr>
                <w:rFonts w:ascii="Arial Narrow" w:eastAsia="Calibri" w:hAnsi="Arial Narrow" w:cs="Arial"/>
                <w:color w:val="000000"/>
                <w:sz w:val="20"/>
                <w:szCs w:val="20"/>
              </w:rPr>
            </w:pPr>
            <w:r w:rsidRPr="00541DAA">
              <w:rPr>
                <w:rFonts w:ascii="Arial Narrow" w:eastAsia="Arial" w:hAnsi="Arial Narrow" w:cs="Arial"/>
                <w:color w:val="00B050"/>
                <w:sz w:val="20"/>
                <w:szCs w:val="20"/>
              </w:rPr>
              <w:t xml:space="preserve">MTA </w:t>
            </w:r>
          </w:p>
        </w:tc>
        <w:tc>
          <w:tcPr>
            <w:tcW w:w="2226" w:type="dxa"/>
            <w:tcBorders>
              <w:top w:val="single" w:sz="4" w:space="0" w:color="000000"/>
              <w:left w:val="single" w:sz="4" w:space="0" w:color="000000"/>
              <w:bottom w:val="single" w:sz="4" w:space="0" w:color="000000"/>
              <w:right w:val="single" w:sz="4" w:space="0" w:color="000000"/>
            </w:tcBorders>
          </w:tcPr>
          <w:p w14:paraId="7A75AF75" w14:textId="0B0C3FB6" w:rsidR="006F24CD" w:rsidRPr="00541DAA" w:rsidRDefault="006F24CD" w:rsidP="006F24CD">
            <w:pPr>
              <w:ind w:left="108"/>
              <w:rPr>
                <w:rFonts w:ascii="Arial Narrow" w:eastAsia="Calibri" w:hAnsi="Arial Narrow" w:cs="Arial"/>
                <w:color w:val="000000"/>
                <w:sz w:val="20"/>
                <w:szCs w:val="20"/>
              </w:rPr>
            </w:pPr>
            <w:r w:rsidRPr="00541DAA">
              <w:rPr>
                <w:rFonts w:ascii="Arial Narrow" w:eastAsia="Arial" w:hAnsi="Arial Narrow" w:cs="Arial"/>
                <w:color w:val="00B050"/>
                <w:sz w:val="20"/>
                <w:szCs w:val="20"/>
              </w:rPr>
              <w:t xml:space="preserve">+31 6 5251 1004 </w:t>
            </w:r>
          </w:p>
        </w:tc>
        <w:tc>
          <w:tcPr>
            <w:tcW w:w="2992" w:type="dxa"/>
            <w:tcBorders>
              <w:top w:val="single" w:sz="4" w:space="0" w:color="000000"/>
              <w:left w:val="single" w:sz="4" w:space="0" w:color="000000"/>
              <w:bottom w:val="single" w:sz="4" w:space="0" w:color="000000"/>
              <w:right w:val="single" w:sz="4" w:space="0" w:color="000000"/>
            </w:tcBorders>
          </w:tcPr>
          <w:p w14:paraId="158A71C7" w14:textId="1EFC0DB0" w:rsidR="006F24CD" w:rsidRPr="00541DAA" w:rsidRDefault="006F24CD" w:rsidP="00541DAA">
            <w:pPr>
              <w:ind w:left="-12"/>
              <w:rPr>
                <w:rFonts w:ascii="Arial Narrow" w:eastAsia="Calibri" w:hAnsi="Arial Narrow" w:cs="Arial"/>
                <w:color w:val="000000"/>
                <w:sz w:val="20"/>
                <w:szCs w:val="20"/>
              </w:rPr>
            </w:pPr>
            <w:r w:rsidRPr="00541DAA">
              <w:rPr>
                <w:rFonts w:ascii="Arial Narrow" w:eastAsia="Arial" w:hAnsi="Arial Narrow" w:cs="Arial"/>
                <w:color w:val="00B050"/>
                <w:sz w:val="20"/>
                <w:szCs w:val="20"/>
              </w:rPr>
              <w:t xml:space="preserve">N/A </w:t>
            </w:r>
          </w:p>
        </w:tc>
        <w:tc>
          <w:tcPr>
            <w:tcW w:w="1549" w:type="dxa"/>
            <w:tcBorders>
              <w:top w:val="single" w:sz="4" w:space="0" w:color="000000"/>
              <w:left w:val="single" w:sz="4" w:space="0" w:color="000000"/>
              <w:bottom w:val="single" w:sz="4" w:space="0" w:color="000000"/>
              <w:right w:val="single" w:sz="4" w:space="0" w:color="000000"/>
            </w:tcBorders>
          </w:tcPr>
          <w:p w14:paraId="7B3BAB44" w14:textId="6354BC85" w:rsidR="006F24CD" w:rsidRPr="00541DAA" w:rsidRDefault="006F24CD" w:rsidP="00541DAA">
            <w:pPr>
              <w:ind w:left="108"/>
              <w:rPr>
                <w:rFonts w:ascii="Arial Narrow" w:eastAsia="Calibri" w:hAnsi="Arial Narrow" w:cs="Arial"/>
                <w:color w:val="000000"/>
                <w:sz w:val="20"/>
                <w:szCs w:val="20"/>
              </w:rPr>
            </w:pPr>
            <w:r w:rsidRPr="00541DAA">
              <w:rPr>
                <w:rFonts w:ascii="Arial Narrow" w:eastAsia="Arial" w:hAnsi="Arial Narrow" w:cs="Arial"/>
                <w:color w:val="00B050"/>
                <w:sz w:val="20"/>
                <w:szCs w:val="20"/>
              </w:rPr>
              <w:t xml:space="preserve">Standard office hours </w:t>
            </w:r>
          </w:p>
        </w:tc>
      </w:tr>
      <w:tr w:rsidR="006F24CD" w:rsidRPr="00541DAA" w14:paraId="710A2766" w14:textId="77777777" w:rsidTr="00175E44">
        <w:trPr>
          <w:trHeight w:val="693"/>
        </w:trPr>
        <w:tc>
          <w:tcPr>
            <w:tcW w:w="2936" w:type="dxa"/>
            <w:tcBorders>
              <w:top w:val="single" w:sz="4" w:space="0" w:color="000000"/>
              <w:left w:val="single" w:sz="4" w:space="0" w:color="000000"/>
              <w:bottom w:val="single" w:sz="4" w:space="0" w:color="000000"/>
              <w:right w:val="single" w:sz="4" w:space="0" w:color="000000"/>
            </w:tcBorders>
          </w:tcPr>
          <w:p w14:paraId="33DD53A0" w14:textId="6168037A" w:rsidR="006F24CD" w:rsidRPr="00541DAA" w:rsidRDefault="006F24CD" w:rsidP="006F24CD">
            <w:pPr>
              <w:spacing w:after="45"/>
              <w:ind w:left="108"/>
              <w:rPr>
                <w:rFonts w:ascii="Arial Narrow" w:eastAsia="Calibri" w:hAnsi="Arial Narrow" w:cs="Arial"/>
                <w:color w:val="000000"/>
                <w:sz w:val="20"/>
                <w:szCs w:val="20"/>
              </w:rPr>
            </w:pPr>
            <w:r w:rsidRPr="00541DAA">
              <w:rPr>
                <w:rFonts w:ascii="Arial Narrow" w:eastAsia="Arial" w:hAnsi="Arial Narrow" w:cs="Arial"/>
                <w:color w:val="000000"/>
                <w:sz w:val="20"/>
                <w:szCs w:val="20"/>
              </w:rPr>
              <w:t xml:space="preserve">SHELL ENERGY AND CHEMICALS PARK </w:t>
            </w:r>
            <w:proofErr w:type="spellStart"/>
            <w:r w:rsidRPr="00541DAA">
              <w:rPr>
                <w:rFonts w:ascii="Arial Narrow" w:eastAsia="Arial" w:hAnsi="Arial Narrow" w:cs="Arial"/>
                <w:color w:val="000000"/>
                <w:sz w:val="20"/>
                <w:szCs w:val="20"/>
              </w:rPr>
              <w:t>ROTTERDAMVJetty</w:t>
            </w:r>
            <w:proofErr w:type="spellEnd"/>
            <w:r w:rsidRPr="00541DAA">
              <w:rPr>
                <w:rFonts w:ascii="Arial Narrow" w:eastAsia="Arial" w:hAnsi="Arial Narrow" w:cs="Arial"/>
                <w:color w:val="000000"/>
                <w:sz w:val="20"/>
                <w:szCs w:val="20"/>
              </w:rPr>
              <w:t xml:space="preserve"> Planning </w:t>
            </w:r>
          </w:p>
        </w:tc>
        <w:tc>
          <w:tcPr>
            <w:tcW w:w="2226" w:type="dxa"/>
            <w:tcBorders>
              <w:top w:val="single" w:sz="4" w:space="0" w:color="000000"/>
              <w:left w:val="single" w:sz="4" w:space="0" w:color="000000"/>
              <w:bottom w:val="single" w:sz="4" w:space="0" w:color="000000"/>
              <w:right w:val="single" w:sz="4" w:space="0" w:color="000000"/>
            </w:tcBorders>
          </w:tcPr>
          <w:p w14:paraId="4CDDE815" w14:textId="5DBBC4EA" w:rsidR="006F24CD" w:rsidRPr="00541DAA" w:rsidRDefault="006F24CD" w:rsidP="006F24CD">
            <w:pPr>
              <w:ind w:left="108"/>
              <w:rPr>
                <w:rFonts w:ascii="Arial Narrow" w:eastAsia="Calibri" w:hAnsi="Arial Narrow" w:cs="Arial"/>
                <w:color w:val="000000"/>
                <w:sz w:val="20"/>
                <w:szCs w:val="20"/>
              </w:rPr>
            </w:pPr>
            <w:r w:rsidRPr="00541DAA">
              <w:rPr>
                <w:rFonts w:ascii="Arial Narrow" w:eastAsia="Arial" w:hAnsi="Arial Narrow" w:cs="Arial"/>
                <w:color w:val="000000"/>
                <w:sz w:val="20"/>
                <w:szCs w:val="20"/>
              </w:rPr>
              <w:t xml:space="preserve">+31 10 441 5063 </w:t>
            </w:r>
          </w:p>
        </w:tc>
        <w:tc>
          <w:tcPr>
            <w:tcW w:w="2992" w:type="dxa"/>
            <w:tcBorders>
              <w:top w:val="single" w:sz="4" w:space="0" w:color="000000"/>
              <w:left w:val="single" w:sz="4" w:space="0" w:color="000000"/>
              <w:bottom w:val="single" w:sz="4" w:space="0" w:color="000000"/>
              <w:right w:val="single" w:sz="4" w:space="0" w:color="000000"/>
            </w:tcBorders>
          </w:tcPr>
          <w:p w14:paraId="781D47FD" w14:textId="0FED546B" w:rsidR="006F24CD" w:rsidRPr="00541DAA" w:rsidRDefault="006F24CD" w:rsidP="00541DAA">
            <w:pPr>
              <w:ind w:left="108"/>
              <w:rPr>
                <w:rFonts w:ascii="Arial Narrow" w:eastAsia="Calibri" w:hAnsi="Arial Narrow" w:cs="Arial"/>
                <w:color w:val="000000"/>
                <w:sz w:val="20"/>
                <w:szCs w:val="20"/>
              </w:rPr>
            </w:pPr>
            <w:r w:rsidRPr="00541DAA">
              <w:rPr>
                <w:rFonts w:ascii="Arial Narrow" w:eastAsia="Arial" w:hAnsi="Arial Narrow" w:cs="Arial"/>
                <w:color w:val="0000FF"/>
                <w:sz w:val="20"/>
                <w:szCs w:val="20"/>
                <w:u w:val="single" w:color="0000FF"/>
              </w:rPr>
              <w:t>SNV-OEMS-JETTY-SCHEDULING@shell.com</w:t>
            </w:r>
          </w:p>
        </w:tc>
        <w:tc>
          <w:tcPr>
            <w:tcW w:w="1549" w:type="dxa"/>
            <w:tcBorders>
              <w:top w:val="single" w:sz="4" w:space="0" w:color="000000"/>
              <w:left w:val="single" w:sz="4" w:space="0" w:color="000000"/>
              <w:bottom w:val="single" w:sz="4" w:space="0" w:color="000000"/>
              <w:right w:val="single" w:sz="4" w:space="0" w:color="000000"/>
            </w:tcBorders>
          </w:tcPr>
          <w:p w14:paraId="165FB75D" w14:textId="1B017CB3" w:rsidR="006F24CD" w:rsidRPr="00541DAA" w:rsidRDefault="006F24CD" w:rsidP="00541DAA">
            <w:pPr>
              <w:ind w:left="108"/>
              <w:rPr>
                <w:rFonts w:ascii="Arial Narrow" w:eastAsia="Calibri" w:hAnsi="Arial Narrow" w:cs="Arial"/>
                <w:color w:val="000000"/>
                <w:sz w:val="20"/>
                <w:szCs w:val="20"/>
              </w:rPr>
            </w:pPr>
            <w:r w:rsidRPr="00541DAA">
              <w:rPr>
                <w:rFonts w:ascii="Arial Narrow" w:eastAsia="Arial" w:hAnsi="Arial Narrow" w:cs="Arial"/>
                <w:color w:val="000000"/>
                <w:sz w:val="20"/>
                <w:szCs w:val="20"/>
              </w:rPr>
              <w:t xml:space="preserve">Standard office hours. </w:t>
            </w:r>
          </w:p>
        </w:tc>
      </w:tr>
    </w:tbl>
    <w:p w14:paraId="41DA166B" w14:textId="28F07657" w:rsidR="00045F8F" w:rsidRPr="00FD1754" w:rsidRDefault="00045F8F" w:rsidP="00541DAA">
      <w:pPr>
        <w:spacing w:after="0"/>
        <w:rPr>
          <w:rFonts w:ascii="Calibri" w:eastAsia="Calibri" w:hAnsi="Calibri" w:cs="Calibri"/>
          <w:color w:val="000000"/>
        </w:rPr>
      </w:pPr>
    </w:p>
    <w:sectPr w:rsidR="00045F8F" w:rsidRPr="00FD1754" w:rsidSect="00BA798D">
      <w:footerReference w:type="default" r:id="rId36"/>
      <w:pgSz w:w="11900" w:h="1682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ABA2D" w14:textId="77777777" w:rsidR="001A410C" w:rsidRDefault="001A410C" w:rsidP="00F0726E">
      <w:pPr>
        <w:spacing w:after="0"/>
      </w:pPr>
      <w:r>
        <w:separator/>
      </w:r>
    </w:p>
  </w:endnote>
  <w:endnote w:type="continuationSeparator" w:id="0">
    <w:p w14:paraId="37B941E5" w14:textId="77777777" w:rsidR="001A410C" w:rsidRDefault="001A410C" w:rsidP="00F072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Heavy">
    <w:charset w:val="00"/>
    <w:family w:val="auto"/>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ABNEB B+ Arial MT">
    <w:altName w:val="Arial Unicode MS"/>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CF6C1" w14:textId="77777777" w:rsidR="00C075A2" w:rsidRDefault="00C075A2"/>
  <w:tbl>
    <w:tblPr>
      <w:tblW w:w="9423" w:type="dxa"/>
      <w:tblInd w:w="-72"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3780"/>
      <w:gridCol w:w="900"/>
      <w:gridCol w:w="2900"/>
      <w:gridCol w:w="1843"/>
    </w:tblGrid>
    <w:tr w:rsidR="00C075A2" w:rsidRPr="00702F62" w14:paraId="0B28EB67" w14:textId="77777777" w:rsidTr="00541DAA">
      <w:trPr>
        <w:cantSplit/>
      </w:trPr>
      <w:tc>
        <w:tcPr>
          <w:tcW w:w="3780" w:type="dxa"/>
          <w:vMerge w:val="restart"/>
        </w:tcPr>
        <w:p w14:paraId="706E8C1F" w14:textId="77777777" w:rsidR="00D06085" w:rsidRDefault="00C075A2" w:rsidP="00995F76">
          <w:pPr>
            <w:keepLines/>
            <w:spacing w:before="100" w:after="0" w:line="20" w:lineRule="atLeast"/>
            <w:rPr>
              <w:rFonts w:ascii="Arial" w:hAnsi="Arial"/>
              <w:noProof/>
              <w:color w:val="000000" w:themeColor="text1"/>
              <w:sz w:val="18"/>
              <w:lang w:val="en-US"/>
            </w:rPr>
          </w:pPr>
          <w:r w:rsidRPr="00EB7A4E">
            <w:rPr>
              <w:rFonts w:ascii="Arial" w:hAnsi="Arial"/>
              <w:noProof/>
              <w:color w:val="000000" w:themeColor="text1"/>
              <w:sz w:val="18"/>
              <w:lang w:val="en-US"/>
            </w:rPr>
            <w:t>Filenaam:</w:t>
          </w:r>
        </w:p>
        <w:p w14:paraId="2B598D5C" w14:textId="587DE2B1" w:rsidR="00C075A2" w:rsidRPr="00EB7A4E" w:rsidRDefault="00C075A2" w:rsidP="00995F76">
          <w:pPr>
            <w:keepLines/>
            <w:spacing w:before="100" w:after="0" w:line="20" w:lineRule="atLeast"/>
            <w:rPr>
              <w:rFonts w:ascii="Arial" w:hAnsi="Arial"/>
              <w:noProof/>
              <w:color w:val="000000" w:themeColor="text1"/>
              <w:sz w:val="18"/>
              <w:lang w:val="en-US"/>
            </w:rPr>
          </w:pPr>
          <w:r w:rsidRPr="00EB7A4E">
            <w:rPr>
              <w:rFonts w:ascii="Arial" w:hAnsi="Arial"/>
              <w:noProof/>
              <w:color w:val="000000" w:themeColor="text1"/>
              <w:sz w:val="18"/>
              <w:lang w:val="en-US"/>
            </w:rPr>
            <w:t>Shell PernisTerminal Booklet</w:t>
          </w:r>
        </w:p>
      </w:tc>
      <w:tc>
        <w:tcPr>
          <w:tcW w:w="900" w:type="dxa"/>
          <w:vMerge w:val="restart"/>
        </w:tcPr>
        <w:p w14:paraId="2590CE67" w14:textId="716CF31F" w:rsidR="00C075A2" w:rsidRPr="003C0EF0" w:rsidRDefault="00C075A2" w:rsidP="00995F76">
          <w:pPr>
            <w:keepLines/>
            <w:spacing w:before="100" w:after="0" w:line="20" w:lineRule="atLeast"/>
            <w:jc w:val="center"/>
            <w:rPr>
              <w:rFonts w:ascii="Arial" w:hAnsi="Arial"/>
              <w:noProof/>
              <w:color w:val="000000" w:themeColor="text1"/>
              <w:sz w:val="18"/>
              <w:lang w:val="nl-NL"/>
            </w:rPr>
          </w:pPr>
          <w:r w:rsidRPr="003C0EF0">
            <w:rPr>
              <w:rFonts w:ascii="Arial" w:hAnsi="Arial"/>
              <w:noProof/>
              <w:color w:val="000000" w:themeColor="text1"/>
              <w:sz w:val="18"/>
              <w:lang w:val="nl-NL"/>
            </w:rPr>
            <w:t xml:space="preserve">Rev.: </w:t>
          </w:r>
          <w:r w:rsidR="00FB39FD">
            <w:rPr>
              <w:rFonts w:ascii="Arial" w:hAnsi="Arial"/>
              <w:noProof/>
              <w:color w:val="000000" w:themeColor="text1"/>
              <w:sz w:val="18"/>
              <w:lang w:val="nl-NL"/>
            </w:rPr>
            <w:t>D</w:t>
          </w:r>
        </w:p>
      </w:tc>
      <w:tc>
        <w:tcPr>
          <w:tcW w:w="2900" w:type="dxa"/>
        </w:tcPr>
        <w:p w14:paraId="3F4AFFF0" w14:textId="31D3071D" w:rsidR="00C075A2" w:rsidRPr="003C0EF0" w:rsidRDefault="00C075A2" w:rsidP="003C0EF0">
          <w:pPr>
            <w:keepLines/>
            <w:spacing w:before="100" w:after="0" w:line="20" w:lineRule="atLeast"/>
            <w:rPr>
              <w:rFonts w:ascii="Arial" w:hAnsi="Arial"/>
              <w:noProof/>
              <w:color w:val="000000" w:themeColor="text1"/>
              <w:sz w:val="18"/>
              <w:lang w:val="nl-NL"/>
            </w:rPr>
          </w:pPr>
          <w:r w:rsidRPr="003C0EF0">
            <w:rPr>
              <w:rFonts w:ascii="Arial" w:hAnsi="Arial"/>
              <w:noProof/>
              <w:color w:val="000000" w:themeColor="text1"/>
              <w:sz w:val="18"/>
              <w:lang w:val="nl-NL"/>
            </w:rPr>
            <w:t xml:space="preserve">Inhoudelijk </w:t>
          </w:r>
          <w:r>
            <w:rPr>
              <w:rFonts w:ascii="Arial" w:hAnsi="Arial"/>
              <w:noProof/>
              <w:color w:val="000000" w:themeColor="text1"/>
              <w:sz w:val="18"/>
              <w:lang w:val="nl-NL"/>
            </w:rPr>
            <w:t>beheer D</w:t>
          </w:r>
          <w:r w:rsidR="00E720E7">
            <w:rPr>
              <w:rFonts w:ascii="Arial" w:hAnsi="Arial"/>
              <w:noProof/>
              <w:color w:val="000000" w:themeColor="text1"/>
              <w:sz w:val="18"/>
              <w:lang w:val="nl-NL"/>
            </w:rPr>
            <w:t>RM/</w:t>
          </w:r>
          <w:r>
            <w:rPr>
              <w:rFonts w:ascii="Arial" w:hAnsi="Arial"/>
              <w:noProof/>
              <w:color w:val="000000" w:themeColor="text1"/>
              <w:sz w:val="18"/>
              <w:lang w:val="nl-NL"/>
            </w:rPr>
            <w:t>S71</w:t>
          </w:r>
        </w:p>
      </w:tc>
      <w:tc>
        <w:tcPr>
          <w:tcW w:w="1843" w:type="dxa"/>
        </w:tcPr>
        <w:p w14:paraId="3B496EB5" w14:textId="77777777" w:rsidR="00C075A2" w:rsidRPr="003C0EF0" w:rsidRDefault="00C075A2" w:rsidP="003C0EF0">
          <w:pPr>
            <w:keepLines/>
            <w:spacing w:before="100" w:after="0" w:line="20" w:lineRule="atLeast"/>
            <w:jc w:val="center"/>
            <w:rPr>
              <w:rFonts w:ascii="Arial" w:hAnsi="Arial"/>
              <w:noProof/>
              <w:color w:val="000000" w:themeColor="text1"/>
              <w:sz w:val="18"/>
              <w:lang w:val="nl-NL"/>
            </w:rPr>
          </w:pPr>
          <w:r w:rsidRPr="003C0EF0">
            <w:rPr>
              <w:rFonts w:ascii="Arial" w:hAnsi="Arial"/>
              <w:noProof/>
              <w:color w:val="000000" w:themeColor="text1"/>
              <w:sz w:val="18"/>
              <w:lang w:val="nl-NL"/>
            </w:rPr>
            <w:t xml:space="preserve">Pagina: </w:t>
          </w:r>
          <w:r w:rsidRPr="003C0EF0">
            <w:rPr>
              <w:rFonts w:ascii="Arial" w:hAnsi="Arial"/>
              <w:noProof/>
              <w:color w:val="000000" w:themeColor="text1"/>
              <w:sz w:val="18"/>
              <w:lang w:val="nl-NL"/>
            </w:rPr>
            <w:fldChar w:fldCharType="begin"/>
          </w:r>
          <w:r w:rsidRPr="003C0EF0">
            <w:rPr>
              <w:rFonts w:ascii="Arial" w:hAnsi="Arial"/>
              <w:noProof/>
              <w:color w:val="000000" w:themeColor="text1"/>
              <w:sz w:val="18"/>
              <w:lang w:val="nl-NL"/>
            </w:rPr>
            <w:instrText xml:space="preserve"> PAGE </w:instrText>
          </w:r>
          <w:r w:rsidRPr="003C0EF0">
            <w:rPr>
              <w:rFonts w:ascii="Arial" w:hAnsi="Arial"/>
              <w:noProof/>
              <w:color w:val="000000" w:themeColor="text1"/>
              <w:sz w:val="18"/>
              <w:lang w:val="nl-NL"/>
            </w:rPr>
            <w:fldChar w:fldCharType="separate"/>
          </w:r>
          <w:r>
            <w:rPr>
              <w:rFonts w:ascii="Arial" w:hAnsi="Arial"/>
              <w:noProof/>
              <w:color w:val="000000" w:themeColor="text1"/>
              <w:sz w:val="18"/>
              <w:lang w:val="nl-NL"/>
            </w:rPr>
            <w:t>21</w:t>
          </w:r>
          <w:r w:rsidRPr="003C0EF0">
            <w:rPr>
              <w:rFonts w:ascii="Arial" w:hAnsi="Arial"/>
              <w:noProof/>
              <w:color w:val="000000" w:themeColor="text1"/>
              <w:sz w:val="18"/>
              <w:lang w:val="nl-NL"/>
            </w:rPr>
            <w:fldChar w:fldCharType="end"/>
          </w:r>
          <w:r w:rsidRPr="003C0EF0">
            <w:rPr>
              <w:rFonts w:ascii="Arial" w:hAnsi="Arial"/>
              <w:noProof/>
              <w:color w:val="000000" w:themeColor="text1"/>
              <w:sz w:val="18"/>
              <w:lang w:val="nl-NL"/>
            </w:rPr>
            <w:t xml:space="preserve"> van </w:t>
          </w:r>
          <w:r w:rsidRPr="003C0EF0">
            <w:rPr>
              <w:rFonts w:ascii="Arial" w:hAnsi="Arial"/>
              <w:noProof/>
              <w:color w:val="000000" w:themeColor="text1"/>
              <w:sz w:val="18"/>
              <w:lang w:val="nl-NL"/>
            </w:rPr>
            <w:fldChar w:fldCharType="begin"/>
          </w:r>
          <w:r w:rsidRPr="003C0EF0">
            <w:rPr>
              <w:rFonts w:ascii="Arial" w:hAnsi="Arial"/>
              <w:noProof/>
              <w:color w:val="000000" w:themeColor="text1"/>
              <w:sz w:val="18"/>
              <w:lang w:val="nl-NL"/>
            </w:rPr>
            <w:instrText xml:space="preserve"> NUMPAGES </w:instrText>
          </w:r>
          <w:r w:rsidRPr="003C0EF0">
            <w:rPr>
              <w:rFonts w:ascii="Arial" w:hAnsi="Arial"/>
              <w:noProof/>
              <w:color w:val="000000" w:themeColor="text1"/>
              <w:sz w:val="18"/>
              <w:lang w:val="nl-NL"/>
            </w:rPr>
            <w:fldChar w:fldCharType="separate"/>
          </w:r>
          <w:r>
            <w:rPr>
              <w:rFonts w:ascii="Arial" w:hAnsi="Arial"/>
              <w:noProof/>
              <w:color w:val="000000" w:themeColor="text1"/>
              <w:sz w:val="18"/>
              <w:lang w:val="nl-NL"/>
            </w:rPr>
            <w:t>31</w:t>
          </w:r>
          <w:r w:rsidRPr="003C0EF0">
            <w:rPr>
              <w:rFonts w:ascii="Arial" w:hAnsi="Arial"/>
              <w:noProof/>
              <w:color w:val="000000" w:themeColor="text1"/>
              <w:sz w:val="18"/>
              <w:lang w:val="nl-NL"/>
            </w:rPr>
            <w:fldChar w:fldCharType="end"/>
          </w:r>
        </w:p>
      </w:tc>
    </w:tr>
    <w:tr w:rsidR="00C075A2" w:rsidRPr="00702F62" w14:paraId="5D26C1F6" w14:textId="77777777" w:rsidTr="00541DAA">
      <w:trPr>
        <w:cantSplit/>
      </w:trPr>
      <w:tc>
        <w:tcPr>
          <w:tcW w:w="3780" w:type="dxa"/>
          <w:vMerge/>
        </w:tcPr>
        <w:p w14:paraId="3BDB7322" w14:textId="77777777" w:rsidR="00C075A2" w:rsidRPr="003C0EF0" w:rsidRDefault="00C075A2" w:rsidP="003C0EF0">
          <w:pPr>
            <w:keepLines/>
            <w:spacing w:before="100" w:after="0" w:line="20" w:lineRule="atLeast"/>
            <w:jc w:val="both"/>
            <w:rPr>
              <w:rFonts w:ascii="Arial" w:hAnsi="Arial"/>
              <w:noProof/>
              <w:color w:val="000000" w:themeColor="text1"/>
              <w:sz w:val="18"/>
              <w:lang w:val="nl-NL"/>
            </w:rPr>
          </w:pPr>
        </w:p>
      </w:tc>
      <w:tc>
        <w:tcPr>
          <w:tcW w:w="900" w:type="dxa"/>
          <w:vMerge/>
        </w:tcPr>
        <w:p w14:paraId="6CDCB957" w14:textId="77777777" w:rsidR="00C075A2" w:rsidRPr="003C0EF0" w:rsidRDefault="00C075A2" w:rsidP="003C0EF0">
          <w:pPr>
            <w:keepLines/>
            <w:spacing w:before="100" w:after="0" w:line="20" w:lineRule="atLeast"/>
            <w:jc w:val="center"/>
            <w:rPr>
              <w:rFonts w:ascii="Arial" w:hAnsi="Arial"/>
              <w:noProof/>
              <w:color w:val="000000" w:themeColor="text1"/>
              <w:sz w:val="18"/>
              <w:lang w:val="nl-NL"/>
            </w:rPr>
          </w:pPr>
        </w:p>
      </w:tc>
      <w:tc>
        <w:tcPr>
          <w:tcW w:w="2900" w:type="dxa"/>
        </w:tcPr>
        <w:p w14:paraId="6ABF1E36" w14:textId="4CAB1B04" w:rsidR="00C075A2" w:rsidRPr="003C0EF0" w:rsidRDefault="00C075A2" w:rsidP="003C0EF0">
          <w:pPr>
            <w:keepLines/>
            <w:spacing w:before="100" w:after="0" w:line="20" w:lineRule="atLeast"/>
            <w:rPr>
              <w:rFonts w:ascii="Arial" w:hAnsi="Arial"/>
              <w:noProof/>
              <w:color w:val="000000" w:themeColor="text1"/>
              <w:sz w:val="18"/>
              <w:lang w:val="nl-NL"/>
            </w:rPr>
          </w:pPr>
          <w:r>
            <w:rPr>
              <w:rFonts w:ascii="Arial" w:hAnsi="Arial"/>
              <w:noProof/>
              <w:color w:val="000000" w:themeColor="text1"/>
              <w:sz w:val="18"/>
              <w:lang w:val="nl-NL"/>
            </w:rPr>
            <w:t>Eigenaar: D</w:t>
          </w:r>
          <w:r w:rsidR="00E720E7">
            <w:rPr>
              <w:rFonts w:ascii="Arial" w:hAnsi="Arial"/>
              <w:noProof/>
              <w:color w:val="000000" w:themeColor="text1"/>
              <w:sz w:val="18"/>
              <w:lang w:val="nl-NL"/>
            </w:rPr>
            <w:t>R</w:t>
          </w:r>
          <w:r>
            <w:rPr>
              <w:rFonts w:ascii="Arial" w:hAnsi="Arial"/>
              <w:noProof/>
              <w:color w:val="000000" w:themeColor="text1"/>
              <w:sz w:val="18"/>
              <w:lang w:val="nl-NL"/>
            </w:rPr>
            <w:t>M</w:t>
          </w:r>
          <w:r w:rsidR="00E720E7">
            <w:rPr>
              <w:rFonts w:ascii="Arial" w:hAnsi="Arial"/>
              <w:noProof/>
              <w:color w:val="000000" w:themeColor="text1"/>
              <w:sz w:val="18"/>
              <w:lang w:val="nl-NL"/>
            </w:rPr>
            <w:t>/</w:t>
          </w:r>
          <w:r>
            <w:rPr>
              <w:rFonts w:ascii="Arial" w:hAnsi="Arial"/>
              <w:noProof/>
              <w:color w:val="000000" w:themeColor="text1"/>
              <w:sz w:val="18"/>
              <w:lang w:val="nl-NL"/>
            </w:rPr>
            <w:t>S71</w:t>
          </w:r>
        </w:p>
      </w:tc>
      <w:tc>
        <w:tcPr>
          <w:tcW w:w="1843" w:type="dxa"/>
        </w:tcPr>
        <w:p w14:paraId="40F6F521" w14:textId="77777777" w:rsidR="00C075A2" w:rsidRPr="003C0EF0" w:rsidRDefault="00C075A2" w:rsidP="003C0EF0">
          <w:pPr>
            <w:keepLines/>
            <w:spacing w:before="100" w:after="0" w:line="20" w:lineRule="atLeast"/>
            <w:jc w:val="center"/>
            <w:rPr>
              <w:rFonts w:ascii="Arial" w:hAnsi="Arial"/>
              <w:noProof/>
              <w:color w:val="000000" w:themeColor="text1"/>
              <w:sz w:val="18"/>
              <w:lang w:val="nl-NL"/>
            </w:rPr>
          </w:pPr>
          <w:r w:rsidRPr="003C0EF0">
            <w:rPr>
              <w:rFonts w:ascii="Arial" w:hAnsi="Arial"/>
              <w:noProof/>
              <w:color w:val="000000" w:themeColor="text1"/>
              <w:sz w:val="18"/>
              <w:lang w:val="nl-NL"/>
            </w:rPr>
            <w:t>Niveau: 03</w:t>
          </w:r>
        </w:p>
      </w:tc>
    </w:tr>
  </w:tbl>
  <w:p w14:paraId="32EBE571" w14:textId="77777777" w:rsidR="00C075A2" w:rsidRPr="00982644" w:rsidRDefault="00C075A2">
    <w:pPr>
      <w:pStyle w:val="Footer"/>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9D3A9" w14:textId="77777777" w:rsidR="001A410C" w:rsidRDefault="001A410C" w:rsidP="00F0726E">
      <w:pPr>
        <w:spacing w:after="0"/>
      </w:pPr>
      <w:r>
        <w:separator/>
      </w:r>
    </w:p>
  </w:footnote>
  <w:footnote w:type="continuationSeparator" w:id="0">
    <w:p w14:paraId="493154E8" w14:textId="77777777" w:rsidR="001A410C" w:rsidRDefault="001A410C" w:rsidP="00F0726E">
      <w:pPr>
        <w:spacing w:after="0"/>
      </w:pPr>
      <w:r>
        <w:continuationSeparator/>
      </w:r>
    </w:p>
  </w:footnote>
  <w:footnote w:id="1">
    <w:p w14:paraId="31C1D6DF" w14:textId="77777777" w:rsidR="00DC7E86" w:rsidRPr="004922BE" w:rsidRDefault="00DC7E86" w:rsidP="00DC7E86">
      <w:pPr>
        <w:pStyle w:val="FootnoteText"/>
        <w:rPr>
          <w:lang w:val="en-US"/>
        </w:rPr>
      </w:pPr>
      <w:r>
        <w:rPr>
          <w:rStyle w:val="FootnoteReference"/>
        </w:rPr>
        <w:footnoteRef/>
      </w:r>
      <w:r>
        <w:t xml:space="preserve"> </w:t>
      </w:r>
      <w:r>
        <w:rPr>
          <w:lang w:val="en-US"/>
        </w:rPr>
        <w:t>Zie Appendix voor details AND 2023</w:t>
      </w:r>
    </w:p>
  </w:footnote>
  <w:footnote w:id="2">
    <w:p w14:paraId="745CEDF1" w14:textId="77777777" w:rsidR="00DC7E86" w:rsidRPr="002C63E8" w:rsidRDefault="00DC7E86" w:rsidP="00DC7E86">
      <w:pPr>
        <w:pStyle w:val="FootnoteText"/>
        <w:rPr>
          <w:lang w:val="en-US"/>
        </w:rPr>
      </w:pPr>
      <w:r>
        <w:rPr>
          <w:rStyle w:val="FootnoteReference"/>
        </w:rPr>
        <w:footnoteRef/>
      </w:r>
      <w:r>
        <w:t xml:space="preserve"> </w:t>
      </w:r>
      <w:r w:rsidRPr="00BC3C43">
        <w:t>https://www.ser.nl/grenswaarden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145B"/>
    <w:multiLevelType w:val="multilevel"/>
    <w:tmpl w:val="6C16FFF2"/>
    <w:lvl w:ilvl="0">
      <w:start w:val="1"/>
      <w:numFmt w:val="decimal"/>
      <w:lvlText w:val="%1."/>
      <w:lvlJc w:val="left"/>
      <w:pPr>
        <w:tabs>
          <w:tab w:val="num" w:pos="1436"/>
        </w:tabs>
        <w:ind w:left="1436" w:hanging="585"/>
      </w:pPr>
      <w:rPr>
        <w:rFonts w:hint="default"/>
      </w:rPr>
    </w:lvl>
    <w:lvl w:ilvl="1">
      <w:start w:val="8"/>
      <w:numFmt w:val="decimal"/>
      <w:isLgl/>
      <w:lvlText w:val="%1.%2"/>
      <w:lvlJc w:val="left"/>
      <w:pPr>
        <w:ind w:left="1731" w:hanging="880"/>
      </w:pPr>
      <w:rPr>
        <w:rFonts w:hint="default"/>
      </w:rPr>
    </w:lvl>
    <w:lvl w:ilvl="2">
      <w:start w:val="1"/>
      <w:numFmt w:val="decimal"/>
      <w:isLgl/>
      <w:lvlText w:val="%1.%2.%3"/>
      <w:lvlJc w:val="left"/>
      <w:pPr>
        <w:ind w:left="1731" w:hanging="880"/>
      </w:pPr>
      <w:rPr>
        <w:rFonts w:hint="default"/>
      </w:rPr>
    </w:lvl>
    <w:lvl w:ilvl="3">
      <w:start w:val="1"/>
      <w:numFmt w:val="decimal"/>
      <w:isLgl/>
      <w:lvlText w:val="%1.%2.%3.%4"/>
      <w:lvlJc w:val="left"/>
      <w:pPr>
        <w:ind w:left="1731" w:hanging="8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 w15:restartNumberingAfterBreak="0">
    <w:nsid w:val="02187DED"/>
    <w:multiLevelType w:val="hybridMultilevel"/>
    <w:tmpl w:val="6ED8F588"/>
    <w:lvl w:ilvl="0" w:tplc="04090011">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2D14A45"/>
    <w:multiLevelType w:val="hybridMultilevel"/>
    <w:tmpl w:val="07D83066"/>
    <w:lvl w:ilvl="0" w:tplc="04090011">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821152B"/>
    <w:multiLevelType w:val="hybridMultilevel"/>
    <w:tmpl w:val="753A9F56"/>
    <w:lvl w:ilvl="0" w:tplc="0ED6AACE">
      <w:start w:val="1"/>
      <w:numFmt w:val="bullet"/>
      <w:lvlText w:val=""/>
      <w:lvlJc w:val="left"/>
      <w:pPr>
        <w:ind w:left="927" w:hanging="360"/>
      </w:pPr>
      <w:rPr>
        <w:rFonts w:ascii="Symbol" w:hAnsi="Symbol" w:hint="default"/>
      </w:rPr>
    </w:lvl>
    <w:lvl w:ilvl="1" w:tplc="04130003" w:tentative="1">
      <w:start w:val="1"/>
      <w:numFmt w:val="bullet"/>
      <w:lvlText w:val="o"/>
      <w:lvlJc w:val="left"/>
      <w:pPr>
        <w:ind w:left="1647" w:hanging="360"/>
      </w:pPr>
      <w:rPr>
        <w:rFonts w:ascii="Courier New" w:hAnsi="Courier New" w:cs="Courier New" w:hint="default"/>
      </w:rPr>
    </w:lvl>
    <w:lvl w:ilvl="2" w:tplc="04130005" w:tentative="1">
      <w:start w:val="1"/>
      <w:numFmt w:val="bullet"/>
      <w:lvlText w:val=""/>
      <w:lvlJc w:val="left"/>
      <w:pPr>
        <w:ind w:left="2367" w:hanging="360"/>
      </w:pPr>
      <w:rPr>
        <w:rFonts w:ascii="Wingdings" w:hAnsi="Wingdings" w:hint="default"/>
      </w:rPr>
    </w:lvl>
    <w:lvl w:ilvl="3" w:tplc="04130001" w:tentative="1">
      <w:start w:val="1"/>
      <w:numFmt w:val="bullet"/>
      <w:lvlText w:val=""/>
      <w:lvlJc w:val="left"/>
      <w:pPr>
        <w:ind w:left="3087" w:hanging="360"/>
      </w:pPr>
      <w:rPr>
        <w:rFonts w:ascii="Symbol" w:hAnsi="Symbol" w:hint="default"/>
      </w:rPr>
    </w:lvl>
    <w:lvl w:ilvl="4" w:tplc="04130003" w:tentative="1">
      <w:start w:val="1"/>
      <w:numFmt w:val="bullet"/>
      <w:lvlText w:val="o"/>
      <w:lvlJc w:val="left"/>
      <w:pPr>
        <w:ind w:left="3807" w:hanging="360"/>
      </w:pPr>
      <w:rPr>
        <w:rFonts w:ascii="Courier New" w:hAnsi="Courier New" w:cs="Courier New" w:hint="default"/>
      </w:rPr>
    </w:lvl>
    <w:lvl w:ilvl="5" w:tplc="04130005" w:tentative="1">
      <w:start w:val="1"/>
      <w:numFmt w:val="bullet"/>
      <w:lvlText w:val=""/>
      <w:lvlJc w:val="left"/>
      <w:pPr>
        <w:ind w:left="4527" w:hanging="360"/>
      </w:pPr>
      <w:rPr>
        <w:rFonts w:ascii="Wingdings" w:hAnsi="Wingdings" w:hint="default"/>
      </w:rPr>
    </w:lvl>
    <w:lvl w:ilvl="6" w:tplc="04130001" w:tentative="1">
      <w:start w:val="1"/>
      <w:numFmt w:val="bullet"/>
      <w:lvlText w:val=""/>
      <w:lvlJc w:val="left"/>
      <w:pPr>
        <w:ind w:left="5247" w:hanging="360"/>
      </w:pPr>
      <w:rPr>
        <w:rFonts w:ascii="Symbol" w:hAnsi="Symbol" w:hint="default"/>
      </w:rPr>
    </w:lvl>
    <w:lvl w:ilvl="7" w:tplc="04130003" w:tentative="1">
      <w:start w:val="1"/>
      <w:numFmt w:val="bullet"/>
      <w:lvlText w:val="o"/>
      <w:lvlJc w:val="left"/>
      <w:pPr>
        <w:ind w:left="5967" w:hanging="360"/>
      </w:pPr>
      <w:rPr>
        <w:rFonts w:ascii="Courier New" w:hAnsi="Courier New" w:cs="Courier New" w:hint="default"/>
      </w:rPr>
    </w:lvl>
    <w:lvl w:ilvl="8" w:tplc="04130005" w:tentative="1">
      <w:start w:val="1"/>
      <w:numFmt w:val="bullet"/>
      <w:lvlText w:val=""/>
      <w:lvlJc w:val="left"/>
      <w:pPr>
        <w:ind w:left="6687" w:hanging="360"/>
      </w:pPr>
      <w:rPr>
        <w:rFonts w:ascii="Wingdings" w:hAnsi="Wingdings" w:hint="default"/>
      </w:rPr>
    </w:lvl>
  </w:abstractNum>
  <w:abstractNum w:abstractNumId="4" w15:restartNumberingAfterBreak="0">
    <w:nsid w:val="095E4A7E"/>
    <w:multiLevelType w:val="hybridMultilevel"/>
    <w:tmpl w:val="B62A042C"/>
    <w:lvl w:ilvl="0" w:tplc="609EF7D8">
      <w:start w:val="1"/>
      <w:numFmt w:val="decimal"/>
      <w:lvlText w:val="%1."/>
      <w:lvlJc w:val="left"/>
      <w:pPr>
        <w:ind w:left="720" w:hanging="360"/>
      </w:pPr>
    </w:lvl>
    <w:lvl w:ilvl="1" w:tplc="DF123CA6">
      <w:start w:val="1"/>
      <w:numFmt w:val="lowerLetter"/>
      <w:lvlText w:val="%2."/>
      <w:lvlJc w:val="left"/>
      <w:pPr>
        <w:ind w:left="1440" w:hanging="360"/>
      </w:pPr>
    </w:lvl>
    <w:lvl w:ilvl="2" w:tplc="18C836E2">
      <w:start w:val="1"/>
      <w:numFmt w:val="lowerRoman"/>
      <w:lvlText w:val="%3."/>
      <w:lvlJc w:val="right"/>
      <w:pPr>
        <w:ind w:left="2160" w:hanging="180"/>
      </w:pPr>
    </w:lvl>
    <w:lvl w:ilvl="3" w:tplc="F5EE73CC">
      <w:start w:val="1"/>
      <w:numFmt w:val="decimal"/>
      <w:lvlText w:val="%4."/>
      <w:lvlJc w:val="left"/>
      <w:pPr>
        <w:ind w:left="2880" w:hanging="360"/>
      </w:pPr>
    </w:lvl>
    <w:lvl w:ilvl="4" w:tplc="FC20F5DA">
      <w:start w:val="1"/>
      <w:numFmt w:val="lowerLetter"/>
      <w:lvlText w:val="%5."/>
      <w:lvlJc w:val="left"/>
      <w:pPr>
        <w:ind w:left="3600" w:hanging="360"/>
      </w:pPr>
    </w:lvl>
    <w:lvl w:ilvl="5" w:tplc="62640922">
      <w:start w:val="1"/>
      <w:numFmt w:val="lowerRoman"/>
      <w:lvlText w:val="%6."/>
      <w:lvlJc w:val="right"/>
      <w:pPr>
        <w:ind w:left="4320" w:hanging="180"/>
      </w:pPr>
    </w:lvl>
    <w:lvl w:ilvl="6" w:tplc="D2FE12C8">
      <w:start w:val="1"/>
      <w:numFmt w:val="decimal"/>
      <w:lvlText w:val="%7."/>
      <w:lvlJc w:val="left"/>
      <w:pPr>
        <w:ind w:left="5040" w:hanging="360"/>
      </w:pPr>
    </w:lvl>
    <w:lvl w:ilvl="7" w:tplc="CE923E54">
      <w:start w:val="1"/>
      <w:numFmt w:val="lowerLetter"/>
      <w:lvlText w:val="%8."/>
      <w:lvlJc w:val="left"/>
      <w:pPr>
        <w:ind w:left="5760" w:hanging="360"/>
      </w:pPr>
    </w:lvl>
    <w:lvl w:ilvl="8" w:tplc="86FA9F52">
      <w:start w:val="1"/>
      <w:numFmt w:val="lowerRoman"/>
      <w:lvlText w:val="%9."/>
      <w:lvlJc w:val="right"/>
      <w:pPr>
        <w:ind w:left="6480" w:hanging="180"/>
      </w:pPr>
    </w:lvl>
  </w:abstractNum>
  <w:abstractNum w:abstractNumId="5" w15:restartNumberingAfterBreak="0">
    <w:nsid w:val="0C2038BA"/>
    <w:multiLevelType w:val="hybridMultilevel"/>
    <w:tmpl w:val="8E8036C8"/>
    <w:lvl w:ilvl="0" w:tplc="29923A20">
      <w:start w:val="1"/>
      <w:numFmt w:val="decimal"/>
      <w:lvlText w:val="%1."/>
      <w:lvlJc w:val="left"/>
      <w:pPr>
        <w:ind w:left="720" w:hanging="360"/>
      </w:pPr>
    </w:lvl>
    <w:lvl w:ilvl="1" w:tplc="6B7E4108">
      <w:start w:val="1"/>
      <w:numFmt w:val="lowerLetter"/>
      <w:lvlText w:val="%2."/>
      <w:lvlJc w:val="left"/>
      <w:pPr>
        <w:ind w:left="1440" w:hanging="360"/>
      </w:pPr>
    </w:lvl>
    <w:lvl w:ilvl="2" w:tplc="350EB8FE">
      <w:start w:val="1"/>
      <w:numFmt w:val="lowerRoman"/>
      <w:lvlText w:val="%3."/>
      <w:lvlJc w:val="right"/>
      <w:pPr>
        <w:ind w:left="2160" w:hanging="180"/>
      </w:pPr>
    </w:lvl>
    <w:lvl w:ilvl="3" w:tplc="6B2CF11A">
      <w:start w:val="1"/>
      <w:numFmt w:val="decimal"/>
      <w:lvlText w:val="%4."/>
      <w:lvlJc w:val="left"/>
      <w:pPr>
        <w:ind w:left="2880" w:hanging="360"/>
      </w:pPr>
    </w:lvl>
    <w:lvl w:ilvl="4" w:tplc="1F5C9310">
      <w:start w:val="1"/>
      <w:numFmt w:val="lowerLetter"/>
      <w:lvlText w:val="%5."/>
      <w:lvlJc w:val="left"/>
      <w:pPr>
        <w:ind w:left="3600" w:hanging="360"/>
      </w:pPr>
    </w:lvl>
    <w:lvl w:ilvl="5" w:tplc="3210ED88">
      <w:start w:val="1"/>
      <w:numFmt w:val="lowerRoman"/>
      <w:lvlText w:val="%6."/>
      <w:lvlJc w:val="right"/>
      <w:pPr>
        <w:ind w:left="4320" w:hanging="180"/>
      </w:pPr>
    </w:lvl>
    <w:lvl w:ilvl="6" w:tplc="0DB434C0">
      <w:start w:val="1"/>
      <w:numFmt w:val="decimal"/>
      <w:lvlText w:val="%7."/>
      <w:lvlJc w:val="left"/>
      <w:pPr>
        <w:ind w:left="5040" w:hanging="360"/>
      </w:pPr>
    </w:lvl>
    <w:lvl w:ilvl="7" w:tplc="3624714A">
      <w:start w:val="1"/>
      <w:numFmt w:val="lowerLetter"/>
      <w:lvlText w:val="%8."/>
      <w:lvlJc w:val="left"/>
      <w:pPr>
        <w:ind w:left="5760" w:hanging="360"/>
      </w:pPr>
    </w:lvl>
    <w:lvl w:ilvl="8" w:tplc="9BC0AD6E">
      <w:start w:val="1"/>
      <w:numFmt w:val="lowerRoman"/>
      <w:lvlText w:val="%9."/>
      <w:lvlJc w:val="right"/>
      <w:pPr>
        <w:ind w:left="6480" w:hanging="180"/>
      </w:pPr>
    </w:lvl>
  </w:abstractNum>
  <w:abstractNum w:abstractNumId="6" w15:restartNumberingAfterBreak="0">
    <w:nsid w:val="0F9A4629"/>
    <w:multiLevelType w:val="hybridMultilevel"/>
    <w:tmpl w:val="B174659E"/>
    <w:lvl w:ilvl="0" w:tplc="BACCB5FA">
      <w:start w:val="1"/>
      <w:numFmt w:val="bullet"/>
      <w:lvlText w:val="•"/>
      <w:lvlJc w:val="left"/>
      <w:pPr>
        <w:ind w:left="195"/>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D50E2366">
      <w:start w:val="1"/>
      <w:numFmt w:val="bullet"/>
      <w:lvlText w:val="o"/>
      <w:lvlJc w:val="left"/>
      <w:pPr>
        <w:ind w:left="271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5EF681BA">
      <w:start w:val="1"/>
      <w:numFmt w:val="bullet"/>
      <w:lvlText w:val="▪"/>
      <w:lvlJc w:val="left"/>
      <w:pPr>
        <w:ind w:left="343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51B4E8C4">
      <w:start w:val="1"/>
      <w:numFmt w:val="bullet"/>
      <w:lvlText w:val="•"/>
      <w:lvlJc w:val="left"/>
      <w:pPr>
        <w:ind w:left="415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64B4B740">
      <w:start w:val="1"/>
      <w:numFmt w:val="bullet"/>
      <w:lvlText w:val="o"/>
      <w:lvlJc w:val="left"/>
      <w:pPr>
        <w:ind w:left="487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898070D0">
      <w:start w:val="1"/>
      <w:numFmt w:val="bullet"/>
      <w:lvlText w:val="▪"/>
      <w:lvlJc w:val="left"/>
      <w:pPr>
        <w:ind w:left="559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630E7308">
      <w:start w:val="1"/>
      <w:numFmt w:val="bullet"/>
      <w:lvlText w:val="•"/>
      <w:lvlJc w:val="left"/>
      <w:pPr>
        <w:ind w:left="631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81503BF2">
      <w:start w:val="1"/>
      <w:numFmt w:val="bullet"/>
      <w:lvlText w:val="o"/>
      <w:lvlJc w:val="left"/>
      <w:pPr>
        <w:ind w:left="703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27E6FCBE">
      <w:start w:val="1"/>
      <w:numFmt w:val="bullet"/>
      <w:lvlText w:val="▪"/>
      <w:lvlJc w:val="left"/>
      <w:pPr>
        <w:ind w:left="7752"/>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abstractNum w:abstractNumId="7" w15:restartNumberingAfterBreak="0">
    <w:nsid w:val="11DC58EA"/>
    <w:multiLevelType w:val="hybridMultilevel"/>
    <w:tmpl w:val="8E3AEAEA"/>
    <w:lvl w:ilvl="0" w:tplc="9A960A10">
      <w:start w:val="1"/>
      <w:numFmt w:val="bullet"/>
      <w:lvlText w:val="o"/>
      <w:lvlJc w:val="left"/>
      <w:pPr>
        <w:ind w:left="12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6E46DEB0">
      <w:start w:val="1"/>
      <w:numFmt w:val="bullet"/>
      <w:lvlText w:val="o"/>
      <w:lvlJc w:val="left"/>
      <w:pPr>
        <w:ind w:left="19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A5FA1568">
      <w:start w:val="1"/>
      <w:numFmt w:val="bullet"/>
      <w:lvlText w:val="▪"/>
      <w:lvlJc w:val="left"/>
      <w:pPr>
        <w:ind w:left="27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BDBE9ED0">
      <w:start w:val="1"/>
      <w:numFmt w:val="bullet"/>
      <w:lvlText w:val="•"/>
      <w:lvlJc w:val="left"/>
      <w:pPr>
        <w:ind w:left="34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1BC22446">
      <w:start w:val="1"/>
      <w:numFmt w:val="bullet"/>
      <w:lvlText w:val="o"/>
      <w:lvlJc w:val="left"/>
      <w:pPr>
        <w:ind w:left="415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F4AE7B9A">
      <w:start w:val="1"/>
      <w:numFmt w:val="bullet"/>
      <w:lvlText w:val="▪"/>
      <w:lvlJc w:val="left"/>
      <w:pPr>
        <w:ind w:left="487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02CB572">
      <w:start w:val="1"/>
      <w:numFmt w:val="bullet"/>
      <w:lvlText w:val="•"/>
      <w:lvlJc w:val="left"/>
      <w:pPr>
        <w:ind w:left="559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D849D1A">
      <w:start w:val="1"/>
      <w:numFmt w:val="bullet"/>
      <w:lvlText w:val="o"/>
      <w:lvlJc w:val="left"/>
      <w:pPr>
        <w:ind w:left="631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F5878D6">
      <w:start w:val="1"/>
      <w:numFmt w:val="bullet"/>
      <w:lvlText w:val="▪"/>
      <w:lvlJc w:val="left"/>
      <w:pPr>
        <w:ind w:left="7037"/>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5D71980"/>
    <w:multiLevelType w:val="hybridMultilevel"/>
    <w:tmpl w:val="E34C82E4"/>
    <w:lvl w:ilvl="0" w:tplc="20CC8802">
      <w:numFmt w:val="bullet"/>
      <w:lvlText w:val=""/>
      <w:lvlJc w:val="left"/>
      <w:pPr>
        <w:ind w:left="911" w:hanging="360"/>
      </w:pPr>
      <w:rPr>
        <w:rFonts w:ascii="Segoe UI Symbol" w:eastAsia="Segoe UI Symbol" w:hAnsi="Segoe UI Symbol" w:cs="Segoe UI 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BC6972"/>
    <w:multiLevelType w:val="multilevel"/>
    <w:tmpl w:val="324AC53C"/>
    <w:lvl w:ilvl="0">
      <w:start w:val="2"/>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4"/>
      <w:numFmt w:val="decimal"/>
      <w:lvlText w:val="%1.%2"/>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decimal"/>
      <w:lvlRestart w:val="0"/>
      <w:lvlText w:val="%1.%2.%3"/>
      <w:lvlJc w:val="left"/>
      <w:pPr>
        <w:ind w:left="142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A112820"/>
    <w:multiLevelType w:val="hybridMultilevel"/>
    <w:tmpl w:val="28662246"/>
    <w:lvl w:ilvl="0" w:tplc="3AEE2EEC">
      <w:start w:val="1"/>
      <w:numFmt w:val="bullet"/>
      <w:lvlText w:val="•"/>
      <w:lvlJc w:val="left"/>
      <w:pPr>
        <w:ind w:left="19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83142562">
      <w:start w:val="1"/>
      <w:numFmt w:val="bullet"/>
      <w:lvlText w:val="o"/>
      <w:lvlJc w:val="left"/>
      <w:pPr>
        <w:ind w:left="256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6952E46E">
      <w:start w:val="1"/>
      <w:numFmt w:val="bullet"/>
      <w:lvlText w:val="▪"/>
      <w:lvlJc w:val="left"/>
      <w:pPr>
        <w:ind w:left="328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16CCD67A">
      <w:start w:val="1"/>
      <w:numFmt w:val="bullet"/>
      <w:lvlText w:val="•"/>
      <w:lvlJc w:val="left"/>
      <w:pPr>
        <w:ind w:left="400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85E8B9A8">
      <w:start w:val="1"/>
      <w:numFmt w:val="bullet"/>
      <w:lvlText w:val="o"/>
      <w:lvlJc w:val="left"/>
      <w:pPr>
        <w:ind w:left="472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E85A8B5A">
      <w:start w:val="1"/>
      <w:numFmt w:val="bullet"/>
      <w:lvlText w:val="▪"/>
      <w:lvlJc w:val="left"/>
      <w:pPr>
        <w:ind w:left="544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7BE8FE1E">
      <w:start w:val="1"/>
      <w:numFmt w:val="bullet"/>
      <w:lvlText w:val="•"/>
      <w:lvlJc w:val="left"/>
      <w:pPr>
        <w:ind w:left="616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7ABCFEBE">
      <w:start w:val="1"/>
      <w:numFmt w:val="bullet"/>
      <w:lvlText w:val="o"/>
      <w:lvlJc w:val="left"/>
      <w:pPr>
        <w:ind w:left="688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61DA4BFC">
      <w:start w:val="1"/>
      <w:numFmt w:val="bullet"/>
      <w:lvlText w:val="▪"/>
      <w:lvlJc w:val="left"/>
      <w:pPr>
        <w:ind w:left="760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abstractNum w:abstractNumId="11" w15:restartNumberingAfterBreak="0">
    <w:nsid w:val="1BAC4120"/>
    <w:multiLevelType w:val="hybridMultilevel"/>
    <w:tmpl w:val="FB9AE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AC64E9"/>
    <w:multiLevelType w:val="hybridMultilevel"/>
    <w:tmpl w:val="1C207D22"/>
    <w:lvl w:ilvl="0" w:tplc="E50C98C8">
      <w:start w:val="1"/>
      <w:numFmt w:val="decimal"/>
      <w:lvlText w:val="%1."/>
      <w:lvlJc w:val="left"/>
      <w:pPr>
        <w:ind w:left="720" w:hanging="360"/>
      </w:pPr>
    </w:lvl>
    <w:lvl w:ilvl="1" w:tplc="A41EACB0">
      <w:start w:val="1"/>
      <w:numFmt w:val="lowerLetter"/>
      <w:lvlText w:val="%2."/>
      <w:lvlJc w:val="left"/>
      <w:pPr>
        <w:ind w:left="1440" w:hanging="360"/>
      </w:pPr>
    </w:lvl>
    <w:lvl w:ilvl="2" w:tplc="7DACBB38">
      <w:start w:val="1"/>
      <w:numFmt w:val="lowerRoman"/>
      <w:lvlText w:val="%3."/>
      <w:lvlJc w:val="right"/>
      <w:pPr>
        <w:ind w:left="2160" w:hanging="180"/>
      </w:pPr>
    </w:lvl>
    <w:lvl w:ilvl="3" w:tplc="F4C28154">
      <w:start w:val="1"/>
      <w:numFmt w:val="decimal"/>
      <w:lvlText w:val="%4."/>
      <w:lvlJc w:val="left"/>
      <w:pPr>
        <w:ind w:left="2880" w:hanging="360"/>
      </w:pPr>
    </w:lvl>
    <w:lvl w:ilvl="4" w:tplc="1C4E225E">
      <w:start w:val="1"/>
      <w:numFmt w:val="lowerLetter"/>
      <w:lvlText w:val="%5."/>
      <w:lvlJc w:val="left"/>
      <w:pPr>
        <w:ind w:left="3600" w:hanging="360"/>
      </w:pPr>
    </w:lvl>
    <w:lvl w:ilvl="5" w:tplc="D796577C">
      <w:start w:val="1"/>
      <w:numFmt w:val="lowerRoman"/>
      <w:lvlText w:val="%6."/>
      <w:lvlJc w:val="right"/>
      <w:pPr>
        <w:ind w:left="4320" w:hanging="180"/>
      </w:pPr>
    </w:lvl>
    <w:lvl w:ilvl="6" w:tplc="90C200B2">
      <w:start w:val="1"/>
      <w:numFmt w:val="decimal"/>
      <w:lvlText w:val="%7."/>
      <w:lvlJc w:val="left"/>
      <w:pPr>
        <w:ind w:left="5040" w:hanging="360"/>
      </w:pPr>
    </w:lvl>
    <w:lvl w:ilvl="7" w:tplc="F1829026">
      <w:start w:val="1"/>
      <w:numFmt w:val="lowerLetter"/>
      <w:lvlText w:val="%8."/>
      <w:lvlJc w:val="left"/>
      <w:pPr>
        <w:ind w:left="5760" w:hanging="360"/>
      </w:pPr>
    </w:lvl>
    <w:lvl w:ilvl="8" w:tplc="89EA73B2">
      <w:start w:val="1"/>
      <w:numFmt w:val="lowerRoman"/>
      <w:lvlText w:val="%9."/>
      <w:lvlJc w:val="right"/>
      <w:pPr>
        <w:ind w:left="6480" w:hanging="180"/>
      </w:pPr>
    </w:lvl>
  </w:abstractNum>
  <w:abstractNum w:abstractNumId="13" w15:restartNumberingAfterBreak="0">
    <w:nsid w:val="22AE1A31"/>
    <w:multiLevelType w:val="hybridMultilevel"/>
    <w:tmpl w:val="7556C930"/>
    <w:lvl w:ilvl="0" w:tplc="894ED596">
      <w:start w:val="1"/>
      <w:numFmt w:val="decimal"/>
      <w:lvlText w:val="%1."/>
      <w:lvlJc w:val="left"/>
      <w:pPr>
        <w:ind w:left="345" w:hanging="360"/>
      </w:pPr>
      <w:rPr>
        <w:rFonts w:hint="default"/>
      </w:rPr>
    </w:lvl>
    <w:lvl w:ilvl="1" w:tplc="BE9CF8BA">
      <w:start w:val="1"/>
      <w:numFmt w:val="decimal"/>
      <w:lvlText w:val="%2)"/>
      <w:lvlJc w:val="left"/>
      <w:pPr>
        <w:ind w:left="1115" w:hanging="410"/>
      </w:pPr>
      <w:rPr>
        <w:rFonts w:hint="default"/>
      </w:r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4" w15:restartNumberingAfterBreak="0">
    <w:nsid w:val="23AC4008"/>
    <w:multiLevelType w:val="hybridMultilevel"/>
    <w:tmpl w:val="54606DD6"/>
    <w:lvl w:ilvl="0" w:tplc="25F0EB88">
      <w:start w:val="1"/>
      <w:numFmt w:val="decimal"/>
      <w:lvlText w:val="%1)"/>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68B310">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9168D02">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CB21C8E">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DCDC0A">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DDE05B2">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ED88F64">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AA6B1E">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3BC5C2C">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4A05760"/>
    <w:multiLevelType w:val="hybridMultilevel"/>
    <w:tmpl w:val="7750ADBA"/>
    <w:lvl w:ilvl="0" w:tplc="6A12B86E">
      <w:start w:val="1"/>
      <w:numFmt w:val="bullet"/>
      <w:lvlText w:val="•"/>
      <w:lvlJc w:val="left"/>
      <w:pPr>
        <w:ind w:left="9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E4EF60">
      <w:start w:val="1"/>
      <w:numFmt w:val="bullet"/>
      <w:lvlText w:val="o"/>
      <w:lvlJc w:val="left"/>
      <w:pPr>
        <w:ind w:left="16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572E87E">
      <w:start w:val="1"/>
      <w:numFmt w:val="bullet"/>
      <w:lvlText w:val="▪"/>
      <w:lvlJc w:val="left"/>
      <w:pPr>
        <w:ind w:left="23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59A8C9E">
      <w:start w:val="1"/>
      <w:numFmt w:val="bullet"/>
      <w:lvlText w:val="•"/>
      <w:lvlJc w:val="left"/>
      <w:pPr>
        <w:ind w:left="30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90F5F0">
      <w:start w:val="1"/>
      <w:numFmt w:val="bullet"/>
      <w:lvlText w:val="o"/>
      <w:lvlJc w:val="left"/>
      <w:pPr>
        <w:ind w:left="37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0A66652">
      <w:start w:val="1"/>
      <w:numFmt w:val="bullet"/>
      <w:lvlText w:val="▪"/>
      <w:lvlJc w:val="left"/>
      <w:pPr>
        <w:ind w:left="4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73E1A80">
      <w:start w:val="1"/>
      <w:numFmt w:val="bullet"/>
      <w:lvlText w:val="•"/>
      <w:lvlJc w:val="left"/>
      <w:pPr>
        <w:ind w:left="52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AEAFF24">
      <w:start w:val="1"/>
      <w:numFmt w:val="bullet"/>
      <w:lvlText w:val="o"/>
      <w:lvlJc w:val="left"/>
      <w:pPr>
        <w:ind w:left="59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5E2CCEA">
      <w:start w:val="1"/>
      <w:numFmt w:val="bullet"/>
      <w:lvlText w:val="▪"/>
      <w:lvlJc w:val="left"/>
      <w:pPr>
        <w:ind w:left="6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26F07432"/>
    <w:multiLevelType w:val="multilevel"/>
    <w:tmpl w:val="6DFA94C2"/>
    <w:lvl w:ilvl="0">
      <w:start w:val="1"/>
      <w:numFmt w:val="decimal"/>
      <w:lvlText w:val="%1."/>
      <w:lvlJc w:val="left"/>
      <w:pPr>
        <w:tabs>
          <w:tab w:val="num" w:pos="1436"/>
        </w:tabs>
        <w:ind w:left="1436" w:hanging="585"/>
      </w:pPr>
      <w:rPr>
        <w:rFonts w:hint="default"/>
      </w:rPr>
    </w:lvl>
    <w:lvl w:ilvl="1">
      <w:start w:val="3"/>
      <w:numFmt w:val="decimal"/>
      <w:isLgl/>
      <w:lvlText w:val="%1.%2"/>
      <w:lvlJc w:val="left"/>
      <w:pPr>
        <w:ind w:left="1421" w:hanging="57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7" w15:restartNumberingAfterBreak="0">
    <w:nsid w:val="2B7F3642"/>
    <w:multiLevelType w:val="hybridMultilevel"/>
    <w:tmpl w:val="2316493E"/>
    <w:lvl w:ilvl="0" w:tplc="2EB65CE4">
      <w:start w:val="1"/>
      <w:numFmt w:val="decimal"/>
      <w:lvlText w:val="3)"/>
      <w:lvlJc w:val="left"/>
      <w:pPr>
        <w:ind w:left="720" w:hanging="360"/>
      </w:pPr>
    </w:lvl>
    <w:lvl w:ilvl="1" w:tplc="07E4F770">
      <w:start w:val="1"/>
      <w:numFmt w:val="lowerLetter"/>
      <w:lvlText w:val="%2."/>
      <w:lvlJc w:val="left"/>
      <w:pPr>
        <w:ind w:left="1440" w:hanging="360"/>
      </w:pPr>
    </w:lvl>
    <w:lvl w:ilvl="2" w:tplc="116CA58A">
      <w:start w:val="1"/>
      <w:numFmt w:val="lowerRoman"/>
      <w:lvlText w:val="%3."/>
      <w:lvlJc w:val="right"/>
      <w:pPr>
        <w:ind w:left="2160" w:hanging="180"/>
      </w:pPr>
    </w:lvl>
    <w:lvl w:ilvl="3" w:tplc="3A449328">
      <w:start w:val="1"/>
      <w:numFmt w:val="decimal"/>
      <w:lvlText w:val="%4."/>
      <w:lvlJc w:val="left"/>
      <w:pPr>
        <w:ind w:left="2880" w:hanging="360"/>
      </w:pPr>
    </w:lvl>
    <w:lvl w:ilvl="4" w:tplc="145A12CC">
      <w:start w:val="1"/>
      <w:numFmt w:val="lowerLetter"/>
      <w:lvlText w:val="%5."/>
      <w:lvlJc w:val="left"/>
      <w:pPr>
        <w:ind w:left="3600" w:hanging="360"/>
      </w:pPr>
    </w:lvl>
    <w:lvl w:ilvl="5" w:tplc="8DEAE408">
      <w:start w:val="1"/>
      <w:numFmt w:val="lowerRoman"/>
      <w:lvlText w:val="%6."/>
      <w:lvlJc w:val="right"/>
      <w:pPr>
        <w:ind w:left="4320" w:hanging="180"/>
      </w:pPr>
    </w:lvl>
    <w:lvl w:ilvl="6" w:tplc="84A41F36">
      <w:start w:val="1"/>
      <w:numFmt w:val="decimal"/>
      <w:lvlText w:val="%7."/>
      <w:lvlJc w:val="left"/>
      <w:pPr>
        <w:ind w:left="5040" w:hanging="360"/>
      </w:pPr>
    </w:lvl>
    <w:lvl w:ilvl="7" w:tplc="9BAA7514">
      <w:start w:val="1"/>
      <w:numFmt w:val="lowerLetter"/>
      <w:lvlText w:val="%8."/>
      <w:lvlJc w:val="left"/>
      <w:pPr>
        <w:ind w:left="5760" w:hanging="360"/>
      </w:pPr>
    </w:lvl>
    <w:lvl w:ilvl="8" w:tplc="FFEEF28E">
      <w:start w:val="1"/>
      <w:numFmt w:val="lowerRoman"/>
      <w:lvlText w:val="%9."/>
      <w:lvlJc w:val="right"/>
      <w:pPr>
        <w:ind w:left="6480" w:hanging="180"/>
      </w:pPr>
    </w:lvl>
  </w:abstractNum>
  <w:abstractNum w:abstractNumId="18" w15:restartNumberingAfterBreak="0">
    <w:nsid w:val="2D277CB3"/>
    <w:multiLevelType w:val="multilevel"/>
    <w:tmpl w:val="88E08122"/>
    <w:lvl w:ilvl="0">
      <w:start w:val="2"/>
      <w:numFmt w:val="decimal"/>
      <w:lvlText w:val="%1"/>
      <w:lvlJc w:val="left"/>
      <w:pPr>
        <w:ind w:left="360" w:hanging="360"/>
      </w:pPr>
      <w:rPr>
        <w:rFonts w:ascii="Arial" w:eastAsia="Arial" w:hAnsi="Arial" w:cs="Arial" w:hint="default"/>
        <w:b/>
        <w:sz w:val="20"/>
      </w:rPr>
    </w:lvl>
    <w:lvl w:ilvl="1">
      <w:start w:val="4"/>
      <w:numFmt w:val="decimal"/>
      <w:lvlText w:val="%1.%2"/>
      <w:lvlJc w:val="left"/>
      <w:pPr>
        <w:ind w:left="360" w:hanging="360"/>
      </w:pPr>
      <w:rPr>
        <w:rFonts w:ascii="Arial" w:eastAsia="Arial" w:hAnsi="Arial" w:cs="Arial" w:hint="default"/>
        <w:b/>
        <w:sz w:val="20"/>
      </w:rPr>
    </w:lvl>
    <w:lvl w:ilvl="2">
      <w:start w:val="1"/>
      <w:numFmt w:val="decimal"/>
      <w:lvlText w:val="%1.%2.%3"/>
      <w:lvlJc w:val="left"/>
      <w:pPr>
        <w:ind w:left="720" w:hanging="720"/>
      </w:pPr>
      <w:rPr>
        <w:rFonts w:ascii="Arial" w:eastAsia="Arial" w:hAnsi="Arial" w:cs="Arial" w:hint="default"/>
        <w:b/>
        <w:sz w:val="20"/>
      </w:rPr>
    </w:lvl>
    <w:lvl w:ilvl="3">
      <w:start w:val="1"/>
      <w:numFmt w:val="decimal"/>
      <w:lvlText w:val="%1.%2.%3.%4"/>
      <w:lvlJc w:val="left"/>
      <w:pPr>
        <w:ind w:left="720" w:hanging="720"/>
      </w:pPr>
      <w:rPr>
        <w:rFonts w:ascii="Arial" w:eastAsia="Arial" w:hAnsi="Arial" w:cs="Arial" w:hint="default"/>
        <w:b/>
        <w:sz w:val="20"/>
      </w:rPr>
    </w:lvl>
    <w:lvl w:ilvl="4">
      <w:start w:val="1"/>
      <w:numFmt w:val="decimal"/>
      <w:lvlText w:val="%1.%2.%3.%4.%5"/>
      <w:lvlJc w:val="left"/>
      <w:pPr>
        <w:ind w:left="1080" w:hanging="1080"/>
      </w:pPr>
      <w:rPr>
        <w:rFonts w:ascii="Arial" w:eastAsia="Arial" w:hAnsi="Arial" w:cs="Arial" w:hint="default"/>
        <w:b/>
        <w:sz w:val="20"/>
      </w:rPr>
    </w:lvl>
    <w:lvl w:ilvl="5">
      <w:start w:val="1"/>
      <w:numFmt w:val="decimal"/>
      <w:lvlText w:val="%1.%2.%3.%4.%5.%6"/>
      <w:lvlJc w:val="left"/>
      <w:pPr>
        <w:ind w:left="1080" w:hanging="1080"/>
      </w:pPr>
      <w:rPr>
        <w:rFonts w:ascii="Arial" w:eastAsia="Arial" w:hAnsi="Arial" w:cs="Arial" w:hint="default"/>
        <w:b/>
        <w:sz w:val="20"/>
      </w:rPr>
    </w:lvl>
    <w:lvl w:ilvl="6">
      <w:start w:val="1"/>
      <w:numFmt w:val="decimal"/>
      <w:lvlText w:val="%1.%2.%3.%4.%5.%6.%7"/>
      <w:lvlJc w:val="left"/>
      <w:pPr>
        <w:ind w:left="1440" w:hanging="1440"/>
      </w:pPr>
      <w:rPr>
        <w:rFonts w:ascii="Arial" w:eastAsia="Arial" w:hAnsi="Arial" w:cs="Arial" w:hint="default"/>
        <w:b/>
        <w:sz w:val="20"/>
      </w:rPr>
    </w:lvl>
    <w:lvl w:ilvl="7">
      <w:start w:val="1"/>
      <w:numFmt w:val="decimal"/>
      <w:lvlText w:val="%1.%2.%3.%4.%5.%6.%7.%8"/>
      <w:lvlJc w:val="left"/>
      <w:pPr>
        <w:ind w:left="1440" w:hanging="1440"/>
      </w:pPr>
      <w:rPr>
        <w:rFonts w:ascii="Arial" w:eastAsia="Arial" w:hAnsi="Arial" w:cs="Arial" w:hint="default"/>
        <w:b/>
        <w:sz w:val="20"/>
      </w:rPr>
    </w:lvl>
    <w:lvl w:ilvl="8">
      <w:start w:val="1"/>
      <w:numFmt w:val="decimal"/>
      <w:lvlText w:val="%1.%2.%3.%4.%5.%6.%7.%8.%9"/>
      <w:lvlJc w:val="left"/>
      <w:pPr>
        <w:ind w:left="1440" w:hanging="1440"/>
      </w:pPr>
      <w:rPr>
        <w:rFonts w:ascii="Arial" w:eastAsia="Arial" w:hAnsi="Arial" w:cs="Arial" w:hint="default"/>
        <w:b/>
        <w:sz w:val="20"/>
      </w:rPr>
    </w:lvl>
  </w:abstractNum>
  <w:abstractNum w:abstractNumId="19" w15:restartNumberingAfterBreak="0">
    <w:nsid w:val="2DBE04CA"/>
    <w:multiLevelType w:val="hybridMultilevel"/>
    <w:tmpl w:val="5504CDC4"/>
    <w:lvl w:ilvl="0" w:tplc="04090001">
      <w:numFmt w:val="bullet"/>
      <w:lvlText w:val=""/>
      <w:lvlJc w:val="left"/>
      <w:pPr>
        <w:ind w:left="900" w:hanging="360"/>
      </w:pPr>
      <w:rPr>
        <w:rFonts w:ascii="Symbol" w:eastAsia="Times New Roman" w:hAnsi="Symbol"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30CD596C"/>
    <w:multiLevelType w:val="hybridMultilevel"/>
    <w:tmpl w:val="91D06004"/>
    <w:lvl w:ilvl="0" w:tplc="09E62F5C">
      <w:start w:val="1"/>
      <w:numFmt w:val="bullet"/>
      <w:lvlText w:val="•"/>
      <w:lvlJc w:val="left"/>
      <w:pPr>
        <w:ind w:left="108"/>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360000B0">
      <w:start w:val="1"/>
      <w:numFmt w:val="bullet"/>
      <w:lvlText w:val="o"/>
      <w:lvlJc w:val="left"/>
      <w:pPr>
        <w:ind w:left="108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A8740EF8">
      <w:start w:val="1"/>
      <w:numFmt w:val="bullet"/>
      <w:lvlText w:val="▪"/>
      <w:lvlJc w:val="left"/>
      <w:pPr>
        <w:ind w:left="180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7C0688A8">
      <w:start w:val="1"/>
      <w:numFmt w:val="bullet"/>
      <w:lvlText w:val="•"/>
      <w:lvlJc w:val="left"/>
      <w:pPr>
        <w:ind w:left="252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02EEBF56">
      <w:start w:val="1"/>
      <w:numFmt w:val="bullet"/>
      <w:lvlText w:val="o"/>
      <w:lvlJc w:val="left"/>
      <w:pPr>
        <w:ind w:left="324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E40EAAF4">
      <w:start w:val="1"/>
      <w:numFmt w:val="bullet"/>
      <w:lvlText w:val="▪"/>
      <w:lvlJc w:val="left"/>
      <w:pPr>
        <w:ind w:left="396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F36C0B92">
      <w:start w:val="1"/>
      <w:numFmt w:val="bullet"/>
      <w:lvlText w:val="•"/>
      <w:lvlJc w:val="left"/>
      <w:pPr>
        <w:ind w:left="468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3CD65F68">
      <w:start w:val="1"/>
      <w:numFmt w:val="bullet"/>
      <w:lvlText w:val="o"/>
      <w:lvlJc w:val="left"/>
      <w:pPr>
        <w:ind w:left="540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A00EE8C8">
      <w:start w:val="1"/>
      <w:numFmt w:val="bullet"/>
      <w:lvlText w:val="▪"/>
      <w:lvlJc w:val="left"/>
      <w:pPr>
        <w:ind w:left="612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abstractNum w:abstractNumId="21" w15:restartNumberingAfterBreak="0">
    <w:nsid w:val="327ADC34"/>
    <w:multiLevelType w:val="hybridMultilevel"/>
    <w:tmpl w:val="29983030"/>
    <w:lvl w:ilvl="0" w:tplc="1FFA454E">
      <w:start w:val="1"/>
      <w:numFmt w:val="decimal"/>
      <w:lvlText w:val="%1."/>
      <w:lvlJc w:val="left"/>
      <w:pPr>
        <w:ind w:left="720" w:hanging="360"/>
      </w:pPr>
    </w:lvl>
    <w:lvl w:ilvl="1" w:tplc="1ED63D16">
      <w:start w:val="1"/>
      <w:numFmt w:val="lowerLetter"/>
      <w:lvlText w:val="%2."/>
      <w:lvlJc w:val="left"/>
      <w:pPr>
        <w:ind w:left="1440" w:hanging="360"/>
      </w:pPr>
    </w:lvl>
    <w:lvl w:ilvl="2" w:tplc="FD987D10">
      <w:start w:val="1"/>
      <w:numFmt w:val="lowerRoman"/>
      <w:lvlText w:val="%3."/>
      <w:lvlJc w:val="right"/>
      <w:pPr>
        <w:ind w:left="2160" w:hanging="180"/>
      </w:pPr>
    </w:lvl>
    <w:lvl w:ilvl="3" w:tplc="75026E32">
      <w:start w:val="1"/>
      <w:numFmt w:val="decimal"/>
      <w:lvlText w:val="%4."/>
      <w:lvlJc w:val="left"/>
      <w:pPr>
        <w:ind w:left="2880" w:hanging="360"/>
      </w:pPr>
    </w:lvl>
    <w:lvl w:ilvl="4" w:tplc="01AA275E">
      <w:start w:val="1"/>
      <w:numFmt w:val="lowerLetter"/>
      <w:lvlText w:val="%5."/>
      <w:lvlJc w:val="left"/>
      <w:pPr>
        <w:ind w:left="3600" w:hanging="360"/>
      </w:pPr>
    </w:lvl>
    <w:lvl w:ilvl="5" w:tplc="A1F83B26">
      <w:start w:val="1"/>
      <w:numFmt w:val="lowerRoman"/>
      <w:lvlText w:val="%6."/>
      <w:lvlJc w:val="right"/>
      <w:pPr>
        <w:ind w:left="4320" w:hanging="180"/>
      </w:pPr>
    </w:lvl>
    <w:lvl w:ilvl="6" w:tplc="946A43EE">
      <w:start w:val="1"/>
      <w:numFmt w:val="decimal"/>
      <w:lvlText w:val="%7."/>
      <w:lvlJc w:val="left"/>
      <w:pPr>
        <w:ind w:left="5040" w:hanging="360"/>
      </w:pPr>
    </w:lvl>
    <w:lvl w:ilvl="7" w:tplc="7CCAE8B6">
      <w:start w:val="1"/>
      <w:numFmt w:val="lowerLetter"/>
      <w:lvlText w:val="%8."/>
      <w:lvlJc w:val="left"/>
      <w:pPr>
        <w:ind w:left="5760" w:hanging="360"/>
      </w:pPr>
    </w:lvl>
    <w:lvl w:ilvl="8" w:tplc="37C4A39E">
      <w:start w:val="1"/>
      <w:numFmt w:val="lowerRoman"/>
      <w:lvlText w:val="%9."/>
      <w:lvlJc w:val="right"/>
      <w:pPr>
        <w:ind w:left="6480" w:hanging="180"/>
      </w:pPr>
    </w:lvl>
  </w:abstractNum>
  <w:abstractNum w:abstractNumId="22" w15:restartNumberingAfterBreak="0">
    <w:nsid w:val="350814B7"/>
    <w:multiLevelType w:val="hybridMultilevel"/>
    <w:tmpl w:val="AF82A65C"/>
    <w:lvl w:ilvl="0" w:tplc="B85AF7C2">
      <w:start w:val="1"/>
      <w:numFmt w:val="decimal"/>
      <w:lvlText w:val="%1."/>
      <w:lvlJc w:val="left"/>
      <w:pPr>
        <w:ind w:left="720" w:hanging="360"/>
      </w:pPr>
    </w:lvl>
    <w:lvl w:ilvl="1" w:tplc="78B2DC4E">
      <w:start w:val="1"/>
      <w:numFmt w:val="lowerLetter"/>
      <w:lvlText w:val="%2."/>
      <w:lvlJc w:val="left"/>
      <w:pPr>
        <w:ind w:left="1800" w:hanging="360"/>
      </w:pPr>
    </w:lvl>
    <w:lvl w:ilvl="2" w:tplc="3DAC5760">
      <w:start w:val="1"/>
      <w:numFmt w:val="lowerRoman"/>
      <w:lvlText w:val="%3."/>
      <w:lvlJc w:val="right"/>
      <w:pPr>
        <w:ind w:left="2520" w:hanging="180"/>
      </w:pPr>
    </w:lvl>
    <w:lvl w:ilvl="3" w:tplc="6284D540">
      <w:start w:val="1"/>
      <w:numFmt w:val="decimal"/>
      <w:lvlText w:val="%4."/>
      <w:lvlJc w:val="left"/>
      <w:pPr>
        <w:ind w:left="3240" w:hanging="360"/>
      </w:pPr>
    </w:lvl>
    <w:lvl w:ilvl="4" w:tplc="8348CF54">
      <w:start w:val="1"/>
      <w:numFmt w:val="lowerLetter"/>
      <w:lvlText w:val="%5."/>
      <w:lvlJc w:val="left"/>
      <w:pPr>
        <w:ind w:left="3960" w:hanging="360"/>
      </w:pPr>
    </w:lvl>
    <w:lvl w:ilvl="5" w:tplc="6D6C586C">
      <w:start w:val="1"/>
      <w:numFmt w:val="lowerRoman"/>
      <w:lvlText w:val="%6."/>
      <w:lvlJc w:val="right"/>
      <w:pPr>
        <w:ind w:left="4680" w:hanging="180"/>
      </w:pPr>
    </w:lvl>
    <w:lvl w:ilvl="6" w:tplc="9E522EB0">
      <w:start w:val="1"/>
      <w:numFmt w:val="decimal"/>
      <w:lvlText w:val="%7."/>
      <w:lvlJc w:val="left"/>
      <w:pPr>
        <w:ind w:left="5400" w:hanging="360"/>
      </w:pPr>
    </w:lvl>
    <w:lvl w:ilvl="7" w:tplc="9A60D9B4">
      <w:start w:val="1"/>
      <w:numFmt w:val="lowerLetter"/>
      <w:lvlText w:val="%8."/>
      <w:lvlJc w:val="left"/>
      <w:pPr>
        <w:ind w:left="6120" w:hanging="360"/>
      </w:pPr>
    </w:lvl>
    <w:lvl w:ilvl="8" w:tplc="4A70287C">
      <w:start w:val="1"/>
      <w:numFmt w:val="lowerRoman"/>
      <w:lvlText w:val="%9."/>
      <w:lvlJc w:val="right"/>
      <w:pPr>
        <w:ind w:left="6840" w:hanging="180"/>
      </w:pPr>
    </w:lvl>
  </w:abstractNum>
  <w:abstractNum w:abstractNumId="23" w15:restartNumberingAfterBreak="0">
    <w:nsid w:val="36773ABD"/>
    <w:multiLevelType w:val="hybridMultilevel"/>
    <w:tmpl w:val="3F7C0D96"/>
    <w:lvl w:ilvl="0" w:tplc="6DC238AC">
      <w:start w:val="1"/>
      <w:numFmt w:val="bullet"/>
      <w:lvlText w:val="•"/>
      <w:lvlJc w:val="left"/>
      <w:pPr>
        <w:ind w:left="9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7E69A6">
      <w:start w:val="1"/>
      <w:numFmt w:val="bullet"/>
      <w:lvlText w:val="o"/>
      <w:lvlJc w:val="left"/>
      <w:pPr>
        <w:ind w:left="16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C4CB5E6">
      <w:start w:val="1"/>
      <w:numFmt w:val="bullet"/>
      <w:lvlText w:val="▪"/>
      <w:lvlJc w:val="left"/>
      <w:pPr>
        <w:ind w:left="23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BBC8A38">
      <w:start w:val="1"/>
      <w:numFmt w:val="bullet"/>
      <w:lvlText w:val="•"/>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4264C4">
      <w:start w:val="1"/>
      <w:numFmt w:val="bullet"/>
      <w:lvlText w:val="o"/>
      <w:lvlJc w:val="left"/>
      <w:pPr>
        <w:ind w:left="38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9DC7CA2">
      <w:start w:val="1"/>
      <w:numFmt w:val="bullet"/>
      <w:lvlText w:val="▪"/>
      <w:lvlJc w:val="left"/>
      <w:pPr>
        <w:ind w:left="45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C47EA0">
      <w:start w:val="1"/>
      <w:numFmt w:val="bullet"/>
      <w:lvlText w:val="•"/>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D487EF6">
      <w:start w:val="1"/>
      <w:numFmt w:val="bullet"/>
      <w:lvlText w:val="o"/>
      <w:lvlJc w:val="left"/>
      <w:pPr>
        <w:ind w:left="59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066C788">
      <w:start w:val="1"/>
      <w:numFmt w:val="bullet"/>
      <w:lvlText w:val="▪"/>
      <w:lvlJc w:val="left"/>
      <w:pPr>
        <w:ind w:left="66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3E8657CC"/>
    <w:multiLevelType w:val="hybridMultilevel"/>
    <w:tmpl w:val="0744084A"/>
    <w:lvl w:ilvl="0" w:tplc="0ED6AACE">
      <w:start w:val="1"/>
      <w:numFmt w:val="bullet"/>
      <w:lvlText w:val=""/>
      <w:lvlJc w:val="left"/>
      <w:pPr>
        <w:ind w:left="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0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18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25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2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39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46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4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1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40BE6E3B"/>
    <w:multiLevelType w:val="hybridMultilevel"/>
    <w:tmpl w:val="48E03E2C"/>
    <w:lvl w:ilvl="0" w:tplc="8EE6AA5E">
      <w:start w:val="1"/>
      <w:numFmt w:val="bullet"/>
      <w:lvlText w:val="•"/>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A48C50">
      <w:start w:val="1"/>
      <w:numFmt w:val="bullet"/>
      <w:lvlText w:val="o"/>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E6810D0">
      <w:start w:val="1"/>
      <w:numFmt w:val="bullet"/>
      <w:lvlText w:val="▪"/>
      <w:lvlJc w:val="left"/>
      <w:pPr>
        <w:ind w:left="25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C6A618">
      <w:start w:val="1"/>
      <w:numFmt w:val="bullet"/>
      <w:lvlText w:val="•"/>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6E6C11C">
      <w:start w:val="1"/>
      <w:numFmt w:val="bullet"/>
      <w:lvlText w:val="o"/>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FFE746E">
      <w:start w:val="1"/>
      <w:numFmt w:val="bullet"/>
      <w:lvlText w:val="▪"/>
      <w:lvlJc w:val="left"/>
      <w:pPr>
        <w:ind w:left="46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6C6EDFC">
      <w:start w:val="1"/>
      <w:numFmt w:val="bullet"/>
      <w:lvlText w:val="•"/>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D8D764">
      <w:start w:val="1"/>
      <w:numFmt w:val="bullet"/>
      <w:lvlText w:val="o"/>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E4F4CA">
      <w:start w:val="1"/>
      <w:numFmt w:val="bullet"/>
      <w:lvlText w:val="▪"/>
      <w:lvlJc w:val="left"/>
      <w:pPr>
        <w:ind w:left="68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1A52B7E"/>
    <w:multiLevelType w:val="multilevel"/>
    <w:tmpl w:val="88E08122"/>
    <w:lvl w:ilvl="0">
      <w:start w:val="2"/>
      <w:numFmt w:val="decimal"/>
      <w:lvlText w:val="%1"/>
      <w:lvlJc w:val="left"/>
      <w:pPr>
        <w:ind w:left="360" w:hanging="360"/>
      </w:pPr>
      <w:rPr>
        <w:rFonts w:ascii="Arial" w:eastAsia="Arial" w:hAnsi="Arial" w:cs="Arial" w:hint="default"/>
        <w:b/>
        <w:sz w:val="20"/>
      </w:rPr>
    </w:lvl>
    <w:lvl w:ilvl="1">
      <w:start w:val="4"/>
      <w:numFmt w:val="decimal"/>
      <w:lvlText w:val="%1.%2"/>
      <w:lvlJc w:val="left"/>
      <w:pPr>
        <w:ind w:left="360" w:hanging="360"/>
      </w:pPr>
      <w:rPr>
        <w:rFonts w:ascii="Arial" w:eastAsia="Arial" w:hAnsi="Arial" w:cs="Arial" w:hint="default"/>
        <w:b/>
        <w:sz w:val="20"/>
      </w:rPr>
    </w:lvl>
    <w:lvl w:ilvl="2">
      <w:start w:val="1"/>
      <w:numFmt w:val="decimal"/>
      <w:lvlText w:val="%1.%2.%3"/>
      <w:lvlJc w:val="left"/>
      <w:pPr>
        <w:ind w:left="720" w:hanging="720"/>
      </w:pPr>
      <w:rPr>
        <w:rFonts w:ascii="Arial" w:eastAsia="Arial" w:hAnsi="Arial" w:cs="Arial" w:hint="default"/>
        <w:b/>
        <w:sz w:val="20"/>
      </w:rPr>
    </w:lvl>
    <w:lvl w:ilvl="3">
      <w:start w:val="1"/>
      <w:numFmt w:val="decimal"/>
      <w:lvlText w:val="%1.%2.%3.%4"/>
      <w:lvlJc w:val="left"/>
      <w:pPr>
        <w:ind w:left="720" w:hanging="720"/>
      </w:pPr>
      <w:rPr>
        <w:rFonts w:ascii="Arial" w:eastAsia="Arial" w:hAnsi="Arial" w:cs="Arial" w:hint="default"/>
        <w:b/>
        <w:sz w:val="20"/>
      </w:rPr>
    </w:lvl>
    <w:lvl w:ilvl="4">
      <w:start w:val="1"/>
      <w:numFmt w:val="decimal"/>
      <w:lvlText w:val="%1.%2.%3.%4.%5"/>
      <w:lvlJc w:val="left"/>
      <w:pPr>
        <w:ind w:left="1080" w:hanging="1080"/>
      </w:pPr>
      <w:rPr>
        <w:rFonts w:ascii="Arial" w:eastAsia="Arial" w:hAnsi="Arial" w:cs="Arial" w:hint="default"/>
        <w:b/>
        <w:sz w:val="20"/>
      </w:rPr>
    </w:lvl>
    <w:lvl w:ilvl="5">
      <w:start w:val="1"/>
      <w:numFmt w:val="decimal"/>
      <w:lvlText w:val="%1.%2.%3.%4.%5.%6"/>
      <w:lvlJc w:val="left"/>
      <w:pPr>
        <w:ind w:left="1080" w:hanging="1080"/>
      </w:pPr>
      <w:rPr>
        <w:rFonts w:ascii="Arial" w:eastAsia="Arial" w:hAnsi="Arial" w:cs="Arial" w:hint="default"/>
        <w:b/>
        <w:sz w:val="20"/>
      </w:rPr>
    </w:lvl>
    <w:lvl w:ilvl="6">
      <w:start w:val="1"/>
      <w:numFmt w:val="decimal"/>
      <w:lvlText w:val="%1.%2.%3.%4.%5.%6.%7"/>
      <w:lvlJc w:val="left"/>
      <w:pPr>
        <w:ind w:left="1440" w:hanging="1440"/>
      </w:pPr>
      <w:rPr>
        <w:rFonts w:ascii="Arial" w:eastAsia="Arial" w:hAnsi="Arial" w:cs="Arial" w:hint="default"/>
        <w:b/>
        <w:sz w:val="20"/>
      </w:rPr>
    </w:lvl>
    <w:lvl w:ilvl="7">
      <w:start w:val="1"/>
      <w:numFmt w:val="decimal"/>
      <w:lvlText w:val="%1.%2.%3.%4.%5.%6.%7.%8"/>
      <w:lvlJc w:val="left"/>
      <w:pPr>
        <w:ind w:left="1440" w:hanging="1440"/>
      </w:pPr>
      <w:rPr>
        <w:rFonts w:ascii="Arial" w:eastAsia="Arial" w:hAnsi="Arial" w:cs="Arial" w:hint="default"/>
        <w:b/>
        <w:sz w:val="20"/>
      </w:rPr>
    </w:lvl>
    <w:lvl w:ilvl="8">
      <w:start w:val="1"/>
      <w:numFmt w:val="decimal"/>
      <w:lvlText w:val="%1.%2.%3.%4.%5.%6.%7.%8.%9"/>
      <w:lvlJc w:val="left"/>
      <w:pPr>
        <w:ind w:left="1440" w:hanging="1440"/>
      </w:pPr>
      <w:rPr>
        <w:rFonts w:ascii="Arial" w:eastAsia="Arial" w:hAnsi="Arial" w:cs="Arial" w:hint="default"/>
        <w:b/>
        <w:sz w:val="20"/>
      </w:rPr>
    </w:lvl>
  </w:abstractNum>
  <w:abstractNum w:abstractNumId="27" w15:restartNumberingAfterBreak="0">
    <w:nsid w:val="42600D4D"/>
    <w:multiLevelType w:val="hybridMultilevel"/>
    <w:tmpl w:val="030A0F70"/>
    <w:lvl w:ilvl="0" w:tplc="7AD4A262">
      <w:start w:val="1"/>
      <w:numFmt w:val="bullet"/>
      <w:lvlText w:val="•"/>
      <w:lvlJc w:val="left"/>
      <w:pPr>
        <w:ind w:left="7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A6AB04">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40262CC">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BA12E0">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04D1DC">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F0379A">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CA7CDE">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8007F2">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732FC00">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2E163A2"/>
    <w:multiLevelType w:val="hybridMultilevel"/>
    <w:tmpl w:val="00C835B6"/>
    <w:lvl w:ilvl="0" w:tplc="0ED6AACE">
      <w:start w:val="1"/>
      <w:numFmt w:val="bullet"/>
      <w:lvlText w:val=""/>
      <w:lvlJc w:val="left"/>
      <w:pPr>
        <w:ind w:left="1353" w:hanging="360"/>
      </w:pPr>
      <w:rPr>
        <w:rFonts w:ascii="Symbol" w:hAnsi="Symbol" w:hint="default"/>
      </w:rPr>
    </w:lvl>
    <w:lvl w:ilvl="1" w:tplc="04130003" w:tentative="1">
      <w:start w:val="1"/>
      <w:numFmt w:val="bullet"/>
      <w:lvlText w:val="o"/>
      <w:lvlJc w:val="left"/>
      <w:pPr>
        <w:ind w:left="2073" w:hanging="360"/>
      </w:pPr>
      <w:rPr>
        <w:rFonts w:ascii="Courier New" w:hAnsi="Courier New" w:cs="Courier New" w:hint="default"/>
      </w:rPr>
    </w:lvl>
    <w:lvl w:ilvl="2" w:tplc="04130005" w:tentative="1">
      <w:start w:val="1"/>
      <w:numFmt w:val="bullet"/>
      <w:lvlText w:val=""/>
      <w:lvlJc w:val="left"/>
      <w:pPr>
        <w:ind w:left="2793" w:hanging="360"/>
      </w:pPr>
      <w:rPr>
        <w:rFonts w:ascii="Wingdings" w:hAnsi="Wingdings" w:hint="default"/>
      </w:rPr>
    </w:lvl>
    <w:lvl w:ilvl="3" w:tplc="04130001" w:tentative="1">
      <w:start w:val="1"/>
      <w:numFmt w:val="bullet"/>
      <w:lvlText w:val=""/>
      <w:lvlJc w:val="left"/>
      <w:pPr>
        <w:ind w:left="3513" w:hanging="360"/>
      </w:pPr>
      <w:rPr>
        <w:rFonts w:ascii="Symbol" w:hAnsi="Symbol" w:hint="default"/>
      </w:rPr>
    </w:lvl>
    <w:lvl w:ilvl="4" w:tplc="04130003" w:tentative="1">
      <w:start w:val="1"/>
      <w:numFmt w:val="bullet"/>
      <w:lvlText w:val="o"/>
      <w:lvlJc w:val="left"/>
      <w:pPr>
        <w:ind w:left="4233" w:hanging="360"/>
      </w:pPr>
      <w:rPr>
        <w:rFonts w:ascii="Courier New" w:hAnsi="Courier New" w:cs="Courier New" w:hint="default"/>
      </w:rPr>
    </w:lvl>
    <w:lvl w:ilvl="5" w:tplc="04130005" w:tentative="1">
      <w:start w:val="1"/>
      <w:numFmt w:val="bullet"/>
      <w:lvlText w:val=""/>
      <w:lvlJc w:val="left"/>
      <w:pPr>
        <w:ind w:left="4953" w:hanging="360"/>
      </w:pPr>
      <w:rPr>
        <w:rFonts w:ascii="Wingdings" w:hAnsi="Wingdings" w:hint="default"/>
      </w:rPr>
    </w:lvl>
    <w:lvl w:ilvl="6" w:tplc="04130001" w:tentative="1">
      <w:start w:val="1"/>
      <w:numFmt w:val="bullet"/>
      <w:lvlText w:val=""/>
      <w:lvlJc w:val="left"/>
      <w:pPr>
        <w:ind w:left="5673" w:hanging="360"/>
      </w:pPr>
      <w:rPr>
        <w:rFonts w:ascii="Symbol" w:hAnsi="Symbol" w:hint="default"/>
      </w:rPr>
    </w:lvl>
    <w:lvl w:ilvl="7" w:tplc="04130003" w:tentative="1">
      <w:start w:val="1"/>
      <w:numFmt w:val="bullet"/>
      <w:lvlText w:val="o"/>
      <w:lvlJc w:val="left"/>
      <w:pPr>
        <w:ind w:left="6393" w:hanging="360"/>
      </w:pPr>
      <w:rPr>
        <w:rFonts w:ascii="Courier New" w:hAnsi="Courier New" w:cs="Courier New" w:hint="default"/>
      </w:rPr>
    </w:lvl>
    <w:lvl w:ilvl="8" w:tplc="04130005" w:tentative="1">
      <w:start w:val="1"/>
      <w:numFmt w:val="bullet"/>
      <w:lvlText w:val=""/>
      <w:lvlJc w:val="left"/>
      <w:pPr>
        <w:ind w:left="7113" w:hanging="360"/>
      </w:pPr>
      <w:rPr>
        <w:rFonts w:ascii="Wingdings" w:hAnsi="Wingdings" w:hint="default"/>
      </w:rPr>
    </w:lvl>
  </w:abstractNum>
  <w:abstractNum w:abstractNumId="29" w15:restartNumberingAfterBreak="0">
    <w:nsid w:val="4903FD29"/>
    <w:multiLevelType w:val="hybridMultilevel"/>
    <w:tmpl w:val="A4DC1F9C"/>
    <w:lvl w:ilvl="0" w:tplc="27B826B2">
      <w:start w:val="1"/>
      <w:numFmt w:val="decimal"/>
      <w:lvlText w:val="%1."/>
      <w:lvlJc w:val="left"/>
      <w:pPr>
        <w:ind w:left="720" w:hanging="360"/>
      </w:pPr>
    </w:lvl>
    <w:lvl w:ilvl="1" w:tplc="CAEA05DC">
      <w:start w:val="1"/>
      <w:numFmt w:val="lowerLetter"/>
      <w:lvlText w:val="%2."/>
      <w:lvlJc w:val="left"/>
      <w:pPr>
        <w:ind w:left="1800" w:hanging="360"/>
      </w:pPr>
    </w:lvl>
    <w:lvl w:ilvl="2" w:tplc="2500E008">
      <w:start w:val="1"/>
      <w:numFmt w:val="lowerRoman"/>
      <w:lvlText w:val="%3."/>
      <w:lvlJc w:val="right"/>
      <w:pPr>
        <w:ind w:left="2520" w:hanging="180"/>
      </w:pPr>
    </w:lvl>
    <w:lvl w:ilvl="3" w:tplc="0D969640">
      <w:start w:val="1"/>
      <w:numFmt w:val="decimal"/>
      <w:lvlText w:val="%4."/>
      <w:lvlJc w:val="left"/>
      <w:pPr>
        <w:ind w:left="3240" w:hanging="360"/>
      </w:pPr>
    </w:lvl>
    <w:lvl w:ilvl="4" w:tplc="8A624D2E">
      <w:start w:val="1"/>
      <w:numFmt w:val="lowerLetter"/>
      <w:lvlText w:val="%5."/>
      <w:lvlJc w:val="left"/>
      <w:pPr>
        <w:ind w:left="3960" w:hanging="360"/>
      </w:pPr>
    </w:lvl>
    <w:lvl w:ilvl="5" w:tplc="549C715E">
      <w:start w:val="1"/>
      <w:numFmt w:val="lowerRoman"/>
      <w:lvlText w:val="%6."/>
      <w:lvlJc w:val="right"/>
      <w:pPr>
        <w:ind w:left="4680" w:hanging="180"/>
      </w:pPr>
    </w:lvl>
    <w:lvl w:ilvl="6" w:tplc="B04CC124">
      <w:start w:val="1"/>
      <w:numFmt w:val="decimal"/>
      <w:lvlText w:val="%7."/>
      <w:lvlJc w:val="left"/>
      <w:pPr>
        <w:ind w:left="5400" w:hanging="360"/>
      </w:pPr>
    </w:lvl>
    <w:lvl w:ilvl="7" w:tplc="01243462">
      <w:start w:val="1"/>
      <w:numFmt w:val="lowerLetter"/>
      <w:lvlText w:val="%8."/>
      <w:lvlJc w:val="left"/>
      <w:pPr>
        <w:ind w:left="6120" w:hanging="360"/>
      </w:pPr>
    </w:lvl>
    <w:lvl w:ilvl="8" w:tplc="F4E81ABE">
      <w:start w:val="1"/>
      <w:numFmt w:val="lowerRoman"/>
      <w:lvlText w:val="%9."/>
      <w:lvlJc w:val="right"/>
      <w:pPr>
        <w:ind w:left="6840" w:hanging="180"/>
      </w:pPr>
    </w:lvl>
  </w:abstractNum>
  <w:abstractNum w:abstractNumId="30" w15:restartNumberingAfterBreak="0">
    <w:nsid w:val="4B8F7647"/>
    <w:multiLevelType w:val="multilevel"/>
    <w:tmpl w:val="8B68AD4E"/>
    <w:lvl w:ilvl="0">
      <w:start w:val="1"/>
      <w:numFmt w:val="decimal"/>
      <w:lvlText w:val="%1"/>
      <w:lvlJc w:val="left"/>
      <w:pPr>
        <w:ind w:left="360" w:hanging="360"/>
      </w:pPr>
      <w:rPr>
        <w:rFonts w:hint="default"/>
      </w:rPr>
    </w:lvl>
    <w:lvl w:ilvl="1">
      <w:start w:val="1"/>
      <w:numFmt w:val="decimal"/>
      <w:lvlText w:val="%1.%2"/>
      <w:lvlJc w:val="left"/>
      <w:pPr>
        <w:ind w:left="345" w:hanging="36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680" w:hanging="1800"/>
      </w:pPr>
      <w:rPr>
        <w:rFonts w:hint="default"/>
      </w:rPr>
    </w:lvl>
  </w:abstractNum>
  <w:abstractNum w:abstractNumId="31" w15:restartNumberingAfterBreak="0">
    <w:nsid w:val="4C2D2384"/>
    <w:multiLevelType w:val="hybridMultilevel"/>
    <w:tmpl w:val="8BDC0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E07335F"/>
    <w:multiLevelType w:val="multilevel"/>
    <w:tmpl w:val="F4B6869E"/>
    <w:lvl w:ilvl="0">
      <w:start w:val="5"/>
      <w:numFmt w:val="decimal"/>
      <w:lvlText w:val="%1"/>
      <w:lvlJc w:val="left"/>
      <w:pPr>
        <w:ind w:left="390" w:hanging="390"/>
      </w:pPr>
      <w:rPr>
        <w:rFonts w:hint="default"/>
      </w:rPr>
    </w:lvl>
    <w:lvl w:ilvl="1">
      <w:start w:val="14"/>
      <w:numFmt w:val="decimal"/>
      <w:lvlText w:val="%1.%2"/>
      <w:lvlJc w:val="left"/>
      <w:pPr>
        <w:ind w:left="375" w:hanging="390"/>
      </w:pPr>
      <w:rPr>
        <w:rFonts w:hint="default"/>
      </w:rPr>
    </w:lvl>
    <w:lvl w:ilvl="2">
      <w:start w:val="1"/>
      <w:numFmt w:val="decimal"/>
      <w:lvlText w:val="%1.%2.%3"/>
      <w:lvlJc w:val="left"/>
      <w:pPr>
        <w:ind w:left="690" w:hanging="720"/>
      </w:pPr>
      <w:rPr>
        <w:rFonts w:hint="default"/>
      </w:rPr>
    </w:lvl>
    <w:lvl w:ilvl="3">
      <w:start w:val="1"/>
      <w:numFmt w:val="decimal"/>
      <w:lvlText w:val="%1.%2.%3.%4"/>
      <w:lvlJc w:val="left"/>
      <w:pPr>
        <w:ind w:left="675" w:hanging="720"/>
      </w:pPr>
      <w:rPr>
        <w:rFonts w:hint="default"/>
      </w:rPr>
    </w:lvl>
    <w:lvl w:ilvl="4">
      <w:start w:val="1"/>
      <w:numFmt w:val="decimal"/>
      <w:lvlText w:val="%1.%2.%3.%4.%5"/>
      <w:lvlJc w:val="left"/>
      <w:pPr>
        <w:ind w:left="1020" w:hanging="1080"/>
      </w:pPr>
      <w:rPr>
        <w:rFonts w:hint="default"/>
      </w:rPr>
    </w:lvl>
    <w:lvl w:ilvl="5">
      <w:start w:val="1"/>
      <w:numFmt w:val="decimal"/>
      <w:lvlText w:val="%1.%2.%3.%4.%5.%6"/>
      <w:lvlJc w:val="left"/>
      <w:pPr>
        <w:ind w:left="1005" w:hanging="1080"/>
      </w:pPr>
      <w:rPr>
        <w:rFonts w:hint="default"/>
      </w:rPr>
    </w:lvl>
    <w:lvl w:ilvl="6">
      <w:start w:val="1"/>
      <w:numFmt w:val="decimal"/>
      <w:lvlText w:val="%1.%2.%3.%4.%5.%6.%7"/>
      <w:lvlJc w:val="left"/>
      <w:pPr>
        <w:ind w:left="1350" w:hanging="1440"/>
      </w:pPr>
      <w:rPr>
        <w:rFonts w:hint="default"/>
      </w:rPr>
    </w:lvl>
    <w:lvl w:ilvl="7">
      <w:start w:val="1"/>
      <w:numFmt w:val="decimal"/>
      <w:lvlText w:val="%1.%2.%3.%4.%5.%6.%7.%8"/>
      <w:lvlJc w:val="left"/>
      <w:pPr>
        <w:ind w:left="1335" w:hanging="1440"/>
      </w:pPr>
      <w:rPr>
        <w:rFonts w:hint="default"/>
      </w:rPr>
    </w:lvl>
    <w:lvl w:ilvl="8">
      <w:start w:val="1"/>
      <w:numFmt w:val="decimal"/>
      <w:lvlText w:val="%1.%2.%3.%4.%5.%6.%7.%8.%9"/>
      <w:lvlJc w:val="left"/>
      <w:pPr>
        <w:ind w:left="1320" w:hanging="1440"/>
      </w:pPr>
      <w:rPr>
        <w:rFonts w:hint="default"/>
      </w:rPr>
    </w:lvl>
  </w:abstractNum>
  <w:abstractNum w:abstractNumId="33" w15:restartNumberingAfterBreak="0">
    <w:nsid w:val="4E625B03"/>
    <w:multiLevelType w:val="hybridMultilevel"/>
    <w:tmpl w:val="AD763CAE"/>
    <w:lvl w:ilvl="0" w:tplc="64FA32FE">
      <w:start w:val="1"/>
      <w:numFmt w:val="bullet"/>
      <w:lvlText w:val="-"/>
      <w:lvlJc w:val="left"/>
      <w:pPr>
        <w:ind w:left="6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6E96C8">
      <w:start w:val="1"/>
      <w:numFmt w:val="bullet"/>
      <w:lvlText w:val="o"/>
      <w:lvlJc w:val="left"/>
      <w:pPr>
        <w:ind w:left="1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23A5A40">
      <w:start w:val="1"/>
      <w:numFmt w:val="bullet"/>
      <w:lvlText w:val="▪"/>
      <w:lvlJc w:val="left"/>
      <w:pPr>
        <w:ind w:left="2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A921ADC">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28E108">
      <w:start w:val="1"/>
      <w:numFmt w:val="bullet"/>
      <w:lvlText w:val="o"/>
      <w:lvlJc w:val="left"/>
      <w:pPr>
        <w:ind w:left="3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F181832">
      <w:start w:val="1"/>
      <w:numFmt w:val="bullet"/>
      <w:lvlText w:val="▪"/>
      <w:lvlJc w:val="left"/>
      <w:pPr>
        <w:ind w:left="4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D8CCAAC">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1804EA">
      <w:start w:val="1"/>
      <w:numFmt w:val="bullet"/>
      <w:lvlText w:val="o"/>
      <w:lvlJc w:val="left"/>
      <w:pPr>
        <w:ind w:left="5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46C8DCA">
      <w:start w:val="1"/>
      <w:numFmt w:val="bullet"/>
      <w:lvlText w:val="▪"/>
      <w:lvlJc w:val="left"/>
      <w:pPr>
        <w:ind w:left="6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4E940CC"/>
    <w:multiLevelType w:val="hybridMultilevel"/>
    <w:tmpl w:val="0E704B96"/>
    <w:lvl w:ilvl="0" w:tplc="0ED6AACE">
      <w:start w:val="1"/>
      <w:numFmt w:val="bullet"/>
      <w:lvlText w:val=""/>
      <w:lvlJc w:val="left"/>
      <w:pPr>
        <w:ind w:left="11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bullet"/>
      <w:lvlText w:val="o"/>
      <w:lvlJc w:val="left"/>
      <w:pPr>
        <w:ind w:left="1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bullet"/>
      <w:lvlText w:val="▪"/>
      <w:lvlJc w:val="left"/>
      <w:pPr>
        <w:ind w:left="2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bullet"/>
      <w:lvlText w:val="o"/>
      <w:lvlJc w:val="left"/>
      <w:pPr>
        <w:ind w:left="3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bullet"/>
      <w:lvlText w:val="▪"/>
      <w:lvlJc w:val="left"/>
      <w:pPr>
        <w:ind w:left="4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bullet"/>
      <w:lvlText w:val="o"/>
      <w:lvlJc w:val="left"/>
      <w:pPr>
        <w:ind w:left="5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bullet"/>
      <w:lvlText w:val="▪"/>
      <w:lvlJc w:val="left"/>
      <w:pPr>
        <w:ind w:left="6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5C75327D"/>
    <w:multiLevelType w:val="hybridMultilevel"/>
    <w:tmpl w:val="4734EEF2"/>
    <w:lvl w:ilvl="0" w:tplc="5B3C83F0">
      <w:start w:val="1"/>
      <w:numFmt w:val="bullet"/>
      <w:lvlText w:val="•"/>
      <w:lvlJc w:val="left"/>
      <w:pPr>
        <w:ind w:left="249"/>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0E52BF0A">
      <w:start w:val="1"/>
      <w:numFmt w:val="bullet"/>
      <w:lvlText w:val="o"/>
      <w:lvlJc w:val="left"/>
      <w:pPr>
        <w:ind w:left="267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7AF8F24C">
      <w:start w:val="1"/>
      <w:numFmt w:val="bullet"/>
      <w:lvlText w:val="▪"/>
      <w:lvlJc w:val="left"/>
      <w:pPr>
        <w:ind w:left="339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EDA0B796">
      <w:start w:val="1"/>
      <w:numFmt w:val="bullet"/>
      <w:lvlText w:val="•"/>
      <w:lvlJc w:val="left"/>
      <w:pPr>
        <w:ind w:left="411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99DAD41C">
      <w:start w:val="1"/>
      <w:numFmt w:val="bullet"/>
      <w:lvlText w:val="o"/>
      <w:lvlJc w:val="left"/>
      <w:pPr>
        <w:ind w:left="483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E1AE93D8">
      <w:start w:val="1"/>
      <w:numFmt w:val="bullet"/>
      <w:lvlText w:val="▪"/>
      <w:lvlJc w:val="left"/>
      <w:pPr>
        <w:ind w:left="555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42422886">
      <w:start w:val="1"/>
      <w:numFmt w:val="bullet"/>
      <w:lvlText w:val="•"/>
      <w:lvlJc w:val="left"/>
      <w:pPr>
        <w:ind w:left="627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13C8304A">
      <w:start w:val="1"/>
      <w:numFmt w:val="bullet"/>
      <w:lvlText w:val="o"/>
      <w:lvlJc w:val="left"/>
      <w:pPr>
        <w:ind w:left="699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088C3096">
      <w:start w:val="1"/>
      <w:numFmt w:val="bullet"/>
      <w:lvlText w:val="▪"/>
      <w:lvlJc w:val="left"/>
      <w:pPr>
        <w:ind w:left="7714"/>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abstractNum w:abstractNumId="36" w15:restartNumberingAfterBreak="0">
    <w:nsid w:val="5CD64D9E"/>
    <w:multiLevelType w:val="hybridMultilevel"/>
    <w:tmpl w:val="BDD88C5E"/>
    <w:lvl w:ilvl="0" w:tplc="5E6015C8">
      <w:start w:val="1"/>
      <w:numFmt w:val="bullet"/>
      <w:lvlText w:val="-"/>
      <w:lvlJc w:val="left"/>
      <w:pPr>
        <w:ind w:left="1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0362736">
      <w:start w:val="1"/>
      <w:numFmt w:val="bullet"/>
      <w:lvlText w:val="o"/>
      <w:lvlJc w:val="left"/>
      <w:pPr>
        <w:ind w:left="16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05659C6">
      <w:start w:val="1"/>
      <w:numFmt w:val="bullet"/>
      <w:lvlText w:val="▪"/>
      <w:lvlJc w:val="left"/>
      <w:pPr>
        <w:ind w:left="23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5A23430">
      <w:start w:val="1"/>
      <w:numFmt w:val="bullet"/>
      <w:lvlText w:val="•"/>
      <w:lvlJc w:val="left"/>
      <w:pPr>
        <w:ind w:left="30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684A5C">
      <w:start w:val="1"/>
      <w:numFmt w:val="bullet"/>
      <w:lvlText w:val="o"/>
      <w:lvlJc w:val="left"/>
      <w:pPr>
        <w:ind w:left="38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1FFC6A62">
      <w:start w:val="1"/>
      <w:numFmt w:val="bullet"/>
      <w:lvlText w:val="▪"/>
      <w:lvlJc w:val="left"/>
      <w:pPr>
        <w:ind w:left="452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4861138">
      <w:start w:val="1"/>
      <w:numFmt w:val="bullet"/>
      <w:lvlText w:val="•"/>
      <w:lvlJc w:val="left"/>
      <w:pPr>
        <w:ind w:left="524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5C09FFA">
      <w:start w:val="1"/>
      <w:numFmt w:val="bullet"/>
      <w:lvlText w:val="o"/>
      <w:lvlJc w:val="left"/>
      <w:pPr>
        <w:ind w:left="59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0E21A62">
      <w:start w:val="1"/>
      <w:numFmt w:val="bullet"/>
      <w:lvlText w:val="▪"/>
      <w:lvlJc w:val="left"/>
      <w:pPr>
        <w:ind w:left="668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5D315E63"/>
    <w:multiLevelType w:val="hybridMultilevel"/>
    <w:tmpl w:val="9E72E604"/>
    <w:lvl w:ilvl="0" w:tplc="C3FAF6A0">
      <w:start w:val="1"/>
      <w:numFmt w:val="bullet"/>
      <w:lvlText w:val="•"/>
      <w:lvlJc w:val="left"/>
      <w:pPr>
        <w:ind w:left="224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1" w:tplc="ECE6FCEE">
      <w:start w:val="1"/>
      <w:numFmt w:val="bullet"/>
      <w:lvlText w:val="o"/>
      <w:lvlJc w:val="left"/>
      <w:pPr>
        <w:ind w:left="333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2" w:tplc="F7BA5686">
      <w:start w:val="1"/>
      <w:numFmt w:val="bullet"/>
      <w:lvlText w:val="▪"/>
      <w:lvlJc w:val="left"/>
      <w:pPr>
        <w:ind w:left="405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3" w:tplc="D1764512">
      <w:start w:val="1"/>
      <w:numFmt w:val="bullet"/>
      <w:lvlText w:val="•"/>
      <w:lvlJc w:val="left"/>
      <w:pPr>
        <w:ind w:left="477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4" w:tplc="26D64656">
      <w:start w:val="1"/>
      <w:numFmt w:val="bullet"/>
      <w:lvlText w:val="o"/>
      <w:lvlJc w:val="left"/>
      <w:pPr>
        <w:ind w:left="549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5" w:tplc="CB8A25B6">
      <w:start w:val="1"/>
      <w:numFmt w:val="bullet"/>
      <w:lvlText w:val="▪"/>
      <w:lvlJc w:val="left"/>
      <w:pPr>
        <w:ind w:left="621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6" w:tplc="10DC2B28">
      <w:start w:val="1"/>
      <w:numFmt w:val="bullet"/>
      <w:lvlText w:val="•"/>
      <w:lvlJc w:val="left"/>
      <w:pPr>
        <w:ind w:left="693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7" w:tplc="EF02B954">
      <w:start w:val="1"/>
      <w:numFmt w:val="bullet"/>
      <w:lvlText w:val="o"/>
      <w:lvlJc w:val="left"/>
      <w:pPr>
        <w:ind w:left="765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lvl w:ilvl="8" w:tplc="4D54FFD4">
      <w:start w:val="1"/>
      <w:numFmt w:val="bullet"/>
      <w:lvlText w:val="▪"/>
      <w:lvlJc w:val="left"/>
      <w:pPr>
        <w:ind w:left="8375"/>
      </w:pPr>
      <w:rPr>
        <w:rFonts w:ascii="Futura Heavy" w:eastAsia="Futura Heavy" w:hAnsi="Futura Heavy" w:cs="Futura Heavy"/>
        <w:b/>
        <w:bCs/>
        <w:i w:val="0"/>
        <w:strike w:val="0"/>
        <w:dstrike w:val="0"/>
        <w:color w:val="004D69"/>
        <w:sz w:val="18"/>
        <w:szCs w:val="18"/>
        <w:u w:val="none" w:color="000000"/>
        <w:bdr w:val="none" w:sz="0" w:space="0" w:color="auto"/>
        <w:shd w:val="clear" w:color="auto" w:fill="auto"/>
        <w:vertAlign w:val="baseline"/>
      </w:rPr>
    </w:lvl>
  </w:abstractNum>
  <w:abstractNum w:abstractNumId="38" w15:restartNumberingAfterBreak="0">
    <w:nsid w:val="5DE43DC1"/>
    <w:multiLevelType w:val="hybridMultilevel"/>
    <w:tmpl w:val="9BFA4E8E"/>
    <w:lvl w:ilvl="0" w:tplc="20CC8802">
      <w:numFmt w:val="bullet"/>
      <w:lvlText w:val=""/>
      <w:lvlJc w:val="left"/>
      <w:pPr>
        <w:ind w:left="0"/>
      </w:pPr>
      <w:rPr>
        <w:rFonts w:ascii="Segoe UI Symbol" w:eastAsia="Segoe UI Symbol" w:hAnsi="Segoe UI Symbol" w:cs="Segoe UI Symbol" w:hint="default"/>
        <w:b w:val="0"/>
        <w:i w:val="0"/>
        <w:strike w:val="0"/>
        <w:dstrike w:val="0"/>
        <w:color w:val="000000"/>
        <w:sz w:val="20"/>
        <w:szCs w:val="22"/>
        <w:u w:val="none" w:color="000000"/>
        <w:bdr w:val="none" w:sz="0" w:space="0" w:color="auto"/>
        <w:shd w:val="clear" w:color="auto" w:fill="auto"/>
        <w:vertAlign w:val="baseline"/>
      </w:rPr>
    </w:lvl>
    <w:lvl w:ilvl="1" w:tplc="481A9362">
      <w:start w:val="1"/>
      <w:numFmt w:val="bullet"/>
      <w:lvlText w:val="o"/>
      <w:lvlJc w:val="left"/>
      <w:pPr>
        <w:ind w:left="1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44FD82">
      <w:start w:val="1"/>
      <w:numFmt w:val="bullet"/>
      <w:lvlText w:val="▪"/>
      <w:lvlJc w:val="left"/>
      <w:pPr>
        <w:ind w:left="2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A88F692">
      <w:start w:val="1"/>
      <w:numFmt w:val="bullet"/>
      <w:lvlText w:val="•"/>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E4F432">
      <w:start w:val="1"/>
      <w:numFmt w:val="bullet"/>
      <w:lvlText w:val="o"/>
      <w:lvlJc w:val="left"/>
      <w:pPr>
        <w:ind w:left="3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018C0B0">
      <w:start w:val="1"/>
      <w:numFmt w:val="bullet"/>
      <w:lvlText w:val="▪"/>
      <w:lvlJc w:val="left"/>
      <w:pPr>
        <w:ind w:left="4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6C5A52">
      <w:start w:val="1"/>
      <w:numFmt w:val="bullet"/>
      <w:lvlText w:val="•"/>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1BEA828">
      <w:start w:val="1"/>
      <w:numFmt w:val="bullet"/>
      <w:lvlText w:val="o"/>
      <w:lvlJc w:val="left"/>
      <w:pPr>
        <w:ind w:left="59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7CEE7E">
      <w:start w:val="1"/>
      <w:numFmt w:val="bullet"/>
      <w:lvlText w:val="▪"/>
      <w:lvlJc w:val="left"/>
      <w:pPr>
        <w:ind w:left="66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3EE7BE6"/>
    <w:multiLevelType w:val="multilevel"/>
    <w:tmpl w:val="043833A2"/>
    <w:lvl w:ilvl="0">
      <w:start w:val="2"/>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start w:val="3"/>
      <w:numFmt w:val="decimal"/>
      <w:lvlRestart w:val="0"/>
      <w:lvlText w:val="%1.%2"/>
      <w:lvlJc w:val="left"/>
      <w:pPr>
        <w:ind w:left="284"/>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40" w15:restartNumberingAfterBreak="0">
    <w:nsid w:val="64C1000E"/>
    <w:multiLevelType w:val="hybridMultilevel"/>
    <w:tmpl w:val="5D141C24"/>
    <w:lvl w:ilvl="0" w:tplc="04090011">
      <w:start w:val="1"/>
      <w:numFmt w:val="decimal"/>
      <w:lvlText w:val="%1)"/>
      <w:lvlJc w:val="left"/>
      <w:pPr>
        <w:ind w:left="720"/>
      </w:pPr>
      <w:rPr>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1" w15:restartNumberingAfterBreak="0">
    <w:nsid w:val="6619F788"/>
    <w:multiLevelType w:val="hybridMultilevel"/>
    <w:tmpl w:val="3E92CF46"/>
    <w:lvl w:ilvl="0" w:tplc="3FB0975C">
      <w:start w:val="1"/>
      <w:numFmt w:val="decimal"/>
      <w:lvlText w:val="%1."/>
      <w:lvlJc w:val="left"/>
      <w:pPr>
        <w:ind w:left="720" w:hanging="360"/>
      </w:pPr>
    </w:lvl>
    <w:lvl w:ilvl="1" w:tplc="270671CA">
      <w:start w:val="1"/>
      <w:numFmt w:val="lowerLetter"/>
      <w:lvlText w:val="%2."/>
      <w:lvlJc w:val="left"/>
      <w:pPr>
        <w:ind w:left="1440" w:hanging="360"/>
      </w:pPr>
    </w:lvl>
    <w:lvl w:ilvl="2" w:tplc="B5646398">
      <w:start w:val="1"/>
      <w:numFmt w:val="lowerRoman"/>
      <w:lvlText w:val="%3."/>
      <w:lvlJc w:val="right"/>
      <w:pPr>
        <w:ind w:left="2160" w:hanging="180"/>
      </w:pPr>
    </w:lvl>
    <w:lvl w:ilvl="3" w:tplc="2986806C">
      <w:start w:val="1"/>
      <w:numFmt w:val="decimal"/>
      <w:lvlText w:val="%4."/>
      <w:lvlJc w:val="left"/>
      <w:pPr>
        <w:ind w:left="2880" w:hanging="360"/>
      </w:pPr>
    </w:lvl>
    <w:lvl w:ilvl="4" w:tplc="3D3A2FC8">
      <w:start w:val="1"/>
      <w:numFmt w:val="lowerLetter"/>
      <w:lvlText w:val="%5."/>
      <w:lvlJc w:val="left"/>
      <w:pPr>
        <w:ind w:left="3600" w:hanging="360"/>
      </w:pPr>
    </w:lvl>
    <w:lvl w:ilvl="5" w:tplc="6E3668FC">
      <w:start w:val="1"/>
      <w:numFmt w:val="lowerRoman"/>
      <w:lvlText w:val="%6."/>
      <w:lvlJc w:val="right"/>
      <w:pPr>
        <w:ind w:left="4320" w:hanging="180"/>
      </w:pPr>
    </w:lvl>
    <w:lvl w:ilvl="6" w:tplc="FA1EEE2A">
      <w:start w:val="1"/>
      <w:numFmt w:val="decimal"/>
      <w:lvlText w:val="%7."/>
      <w:lvlJc w:val="left"/>
      <w:pPr>
        <w:ind w:left="5040" w:hanging="360"/>
      </w:pPr>
    </w:lvl>
    <w:lvl w:ilvl="7" w:tplc="6484A976">
      <w:start w:val="1"/>
      <w:numFmt w:val="lowerLetter"/>
      <w:lvlText w:val="%8."/>
      <w:lvlJc w:val="left"/>
      <w:pPr>
        <w:ind w:left="5760" w:hanging="360"/>
      </w:pPr>
    </w:lvl>
    <w:lvl w:ilvl="8" w:tplc="ACF4787A">
      <w:start w:val="1"/>
      <w:numFmt w:val="lowerRoman"/>
      <w:lvlText w:val="%9."/>
      <w:lvlJc w:val="right"/>
      <w:pPr>
        <w:ind w:left="6480" w:hanging="180"/>
      </w:pPr>
    </w:lvl>
  </w:abstractNum>
  <w:abstractNum w:abstractNumId="42" w15:restartNumberingAfterBreak="0">
    <w:nsid w:val="728D4A4F"/>
    <w:multiLevelType w:val="hybridMultilevel"/>
    <w:tmpl w:val="E2B26DE4"/>
    <w:lvl w:ilvl="0" w:tplc="561A934A">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AEE6E4">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9DC1266">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7CE654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3021810">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A6EDD6E">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07E4A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EA98E2">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FEED5BE">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64D274D"/>
    <w:multiLevelType w:val="hybridMultilevel"/>
    <w:tmpl w:val="CB96D47C"/>
    <w:lvl w:ilvl="0" w:tplc="11FEAB6C">
      <w:start w:val="1"/>
      <w:numFmt w:val="bullet"/>
      <w:lvlText w:val="•"/>
      <w:lvlJc w:val="left"/>
      <w:pPr>
        <w:ind w:left="220"/>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1" w:tplc="CFFA52AC">
      <w:start w:val="1"/>
      <w:numFmt w:val="bullet"/>
      <w:lvlText w:val="o"/>
      <w:lvlJc w:val="left"/>
      <w:pPr>
        <w:ind w:left="266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2" w:tplc="0F126A10">
      <w:start w:val="1"/>
      <w:numFmt w:val="bullet"/>
      <w:lvlText w:val="▪"/>
      <w:lvlJc w:val="left"/>
      <w:pPr>
        <w:ind w:left="338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3" w:tplc="7E1A1264">
      <w:start w:val="1"/>
      <w:numFmt w:val="bullet"/>
      <w:lvlText w:val="•"/>
      <w:lvlJc w:val="left"/>
      <w:pPr>
        <w:ind w:left="410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4" w:tplc="E75C7864">
      <w:start w:val="1"/>
      <w:numFmt w:val="bullet"/>
      <w:lvlText w:val="o"/>
      <w:lvlJc w:val="left"/>
      <w:pPr>
        <w:ind w:left="482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5" w:tplc="303E31B8">
      <w:start w:val="1"/>
      <w:numFmt w:val="bullet"/>
      <w:lvlText w:val="▪"/>
      <w:lvlJc w:val="left"/>
      <w:pPr>
        <w:ind w:left="554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6" w:tplc="E0EEB814">
      <w:start w:val="1"/>
      <w:numFmt w:val="bullet"/>
      <w:lvlText w:val="•"/>
      <w:lvlJc w:val="left"/>
      <w:pPr>
        <w:ind w:left="626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7" w:tplc="85E64B60">
      <w:start w:val="1"/>
      <w:numFmt w:val="bullet"/>
      <w:lvlText w:val="o"/>
      <w:lvlJc w:val="left"/>
      <w:pPr>
        <w:ind w:left="698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lvl w:ilvl="8" w:tplc="101414DA">
      <w:start w:val="1"/>
      <w:numFmt w:val="bullet"/>
      <w:lvlText w:val="▪"/>
      <w:lvlJc w:val="left"/>
      <w:pPr>
        <w:ind w:left="7701"/>
      </w:pPr>
      <w:rPr>
        <w:rFonts w:ascii="Futura Heavy" w:eastAsia="Futura Heavy" w:hAnsi="Futura Heavy" w:cs="Futura Heavy"/>
        <w:b/>
        <w:bCs/>
        <w:i w:val="0"/>
        <w:strike w:val="0"/>
        <w:dstrike w:val="0"/>
        <w:color w:val="004D69"/>
        <w:sz w:val="13"/>
        <w:szCs w:val="13"/>
        <w:u w:val="none" w:color="000000"/>
        <w:bdr w:val="none" w:sz="0" w:space="0" w:color="auto"/>
        <w:shd w:val="clear" w:color="auto" w:fill="auto"/>
        <w:vertAlign w:val="baseline"/>
      </w:rPr>
    </w:lvl>
  </w:abstractNum>
  <w:abstractNum w:abstractNumId="44" w15:restartNumberingAfterBreak="0">
    <w:nsid w:val="77607CCD"/>
    <w:multiLevelType w:val="hybridMultilevel"/>
    <w:tmpl w:val="6ECC031E"/>
    <w:lvl w:ilvl="0" w:tplc="F454BB52">
      <w:start w:val="1"/>
      <w:numFmt w:val="bullet"/>
      <w:pStyle w:val="alt-D"/>
      <w:lvlText w:val=""/>
      <w:lvlJc w:val="left"/>
      <w:pPr>
        <w:tabs>
          <w:tab w:val="num" w:pos="397"/>
        </w:tabs>
        <w:ind w:left="397" w:hanging="39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F95AB10"/>
    <w:multiLevelType w:val="hybridMultilevel"/>
    <w:tmpl w:val="06F42738"/>
    <w:lvl w:ilvl="0" w:tplc="003A2B0C">
      <w:start w:val="1"/>
      <w:numFmt w:val="decimal"/>
      <w:lvlText w:val="%1."/>
      <w:lvlJc w:val="left"/>
      <w:pPr>
        <w:ind w:left="720" w:hanging="360"/>
      </w:pPr>
    </w:lvl>
    <w:lvl w:ilvl="1" w:tplc="CD5A862E">
      <w:start w:val="1"/>
      <w:numFmt w:val="lowerLetter"/>
      <w:lvlText w:val="%2."/>
      <w:lvlJc w:val="left"/>
      <w:pPr>
        <w:ind w:left="1800" w:hanging="360"/>
      </w:pPr>
    </w:lvl>
    <w:lvl w:ilvl="2" w:tplc="F84C278E">
      <w:start w:val="1"/>
      <w:numFmt w:val="lowerRoman"/>
      <w:lvlText w:val="%3."/>
      <w:lvlJc w:val="right"/>
      <w:pPr>
        <w:ind w:left="2520" w:hanging="180"/>
      </w:pPr>
    </w:lvl>
    <w:lvl w:ilvl="3" w:tplc="D7A8F292">
      <w:start w:val="1"/>
      <w:numFmt w:val="decimal"/>
      <w:lvlText w:val="%4."/>
      <w:lvlJc w:val="left"/>
      <w:pPr>
        <w:ind w:left="3240" w:hanging="360"/>
      </w:pPr>
    </w:lvl>
    <w:lvl w:ilvl="4" w:tplc="659C80DC">
      <w:start w:val="1"/>
      <w:numFmt w:val="lowerLetter"/>
      <w:lvlText w:val="%5."/>
      <w:lvlJc w:val="left"/>
      <w:pPr>
        <w:ind w:left="3960" w:hanging="360"/>
      </w:pPr>
    </w:lvl>
    <w:lvl w:ilvl="5" w:tplc="D69EE2D8">
      <w:start w:val="1"/>
      <w:numFmt w:val="lowerRoman"/>
      <w:lvlText w:val="%6."/>
      <w:lvlJc w:val="right"/>
      <w:pPr>
        <w:ind w:left="4680" w:hanging="180"/>
      </w:pPr>
    </w:lvl>
    <w:lvl w:ilvl="6" w:tplc="215ADA76">
      <w:start w:val="1"/>
      <w:numFmt w:val="decimal"/>
      <w:lvlText w:val="%7."/>
      <w:lvlJc w:val="left"/>
      <w:pPr>
        <w:ind w:left="5400" w:hanging="360"/>
      </w:pPr>
    </w:lvl>
    <w:lvl w:ilvl="7" w:tplc="90300260">
      <w:start w:val="1"/>
      <w:numFmt w:val="lowerLetter"/>
      <w:lvlText w:val="%8."/>
      <w:lvlJc w:val="left"/>
      <w:pPr>
        <w:ind w:left="6120" w:hanging="360"/>
      </w:pPr>
    </w:lvl>
    <w:lvl w:ilvl="8" w:tplc="8D5A5E24">
      <w:start w:val="1"/>
      <w:numFmt w:val="lowerRoman"/>
      <w:lvlText w:val="%9."/>
      <w:lvlJc w:val="right"/>
      <w:pPr>
        <w:ind w:left="6840" w:hanging="180"/>
      </w:pPr>
    </w:lvl>
  </w:abstractNum>
  <w:num w:numId="1" w16cid:durableId="1944602946">
    <w:abstractNumId w:val="41"/>
  </w:num>
  <w:num w:numId="2" w16cid:durableId="341972351">
    <w:abstractNumId w:val="22"/>
  </w:num>
  <w:num w:numId="3" w16cid:durableId="698358895">
    <w:abstractNumId w:val="4"/>
  </w:num>
  <w:num w:numId="4" w16cid:durableId="483855049">
    <w:abstractNumId w:val="45"/>
  </w:num>
  <w:num w:numId="5" w16cid:durableId="381291646">
    <w:abstractNumId w:val="21"/>
  </w:num>
  <w:num w:numId="6" w16cid:durableId="383527573">
    <w:abstractNumId w:val="29"/>
  </w:num>
  <w:num w:numId="7" w16cid:durableId="610403144">
    <w:abstractNumId w:val="5"/>
  </w:num>
  <w:num w:numId="8" w16cid:durableId="428433651">
    <w:abstractNumId w:val="17"/>
  </w:num>
  <w:num w:numId="9" w16cid:durableId="1426145175">
    <w:abstractNumId w:val="12"/>
  </w:num>
  <w:num w:numId="10" w16cid:durableId="385836639">
    <w:abstractNumId w:val="42"/>
  </w:num>
  <w:num w:numId="11" w16cid:durableId="1853639181">
    <w:abstractNumId w:val="30"/>
  </w:num>
  <w:num w:numId="12" w16cid:durableId="610933966">
    <w:abstractNumId w:val="13"/>
  </w:num>
  <w:num w:numId="13" w16cid:durableId="1230458590">
    <w:abstractNumId w:val="39"/>
  </w:num>
  <w:num w:numId="14" w16cid:durableId="369886067">
    <w:abstractNumId w:val="9"/>
  </w:num>
  <w:num w:numId="15" w16cid:durableId="1695692435">
    <w:abstractNumId w:val="8"/>
  </w:num>
  <w:num w:numId="16" w16cid:durableId="827867350">
    <w:abstractNumId w:val="33"/>
  </w:num>
  <w:num w:numId="17" w16cid:durableId="991953199">
    <w:abstractNumId w:val="38"/>
  </w:num>
  <w:num w:numId="18" w16cid:durableId="328599172">
    <w:abstractNumId w:val="36"/>
  </w:num>
  <w:num w:numId="19" w16cid:durableId="1538008758">
    <w:abstractNumId w:val="25"/>
  </w:num>
  <w:num w:numId="20" w16cid:durableId="1062828288">
    <w:abstractNumId w:val="27"/>
  </w:num>
  <w:num w:numId="21" w16cid:durableId="1025247551">
    <w:abstractNumId w:val="14"/>
  </w:num>
  <w:num w:numId="22" w16cid:durableId="42483270">
    <w:abstractNumId w:val="23"/>
  </w:num>
  <w:num w:numId="23" w16cid:durableId="485049484">
    <w:abstractNumId w:val="7"/>
  </w:num>
  <w:num w:numId="24" w16cid:durableId="403378148">
    <w:abstractNumId w:val="37"/>
  </w:num>
  <w:num w:numId="25" w16cid:durableId="629701242">
    <w:abstractNumId w:val="15"/>
  </w:num>
  <w:num w:numId="26" w16cid:durableId="566958322">
    <w:abstractNumId w:val="6"/>
  </w:num>
  <w:num w:numId="27" w16cid:durableId="667826551">
    <w:abstractNumId w:val="35"/>
  </w:num>
  <w:num w:numId="28" w16cid:durableId="85464181">
    <w:abstractNumId w:val="10"/>
  </w:num>
  <w:num w:numId="29" w16cid:durableId="1751736181">
    <w:abstractNumId w:val="20"/>
  </w:num>
  <w:num w:numId="30" w16cid:durableId="180513375">
    <w:abstractNumId w:val="43"/>
  </w:num>
  <w:num w:numId="31" w16cid:durableId="1466006041">
    <w:abstractNumId w:val="0"/>
  </w:num>
  <w:num w:numId="32" w16cid:durableId="959843769">
    <w:abstractNumId w:val="16"/>
  </w:num>
  <w:num w:numId="33" w16cid:durableId="1998729410">
    <w:abstractNumId w:val="32"/>
  </w:num>
  <w:num w:numId="34" w16cid:durableId="1188257761">
    <w:abstractNumId w:val="44"/>
  </w:num>
  <w:num w:numId="35" w16cid:durableId="2079936135">
    <w:abstractNumId w:val="19"/>
  </w:num>
  <w:num w:numId="36" w16cid:durableId="1571961103">
    <w:abstractNumId w:val="31"/>
  </w:num>
  <w:num w:numId="37" w16cid:durableId="379131768">
    <w:abstractNumId w:val="11"/>
  </w:num>
  <w:num w:numId="38" w16cid:durableId="994794789">
    <w:abstractNumId w:val="18"/>
  </w:num>
  <w:num w:numId="39" w16cid:durableId="746390975">
    <w:abstractNumId w:val="26"/>
  </w:num>
  <w:num w:numId="40" w16cid:durableId="2087460221">
    <w:abstractNumId w:val="24"/>
  </w:num>
  <w:num w:numId="41" w16cid:durableId="618144918">
    <w:abstractNumId w:val="28"/>
  </w:num>
  <w:num w:numId="42" w16cid:durableId="140580304">
    <w:abstractNumId w:val="34"/>
  </w:num>
  <w:num w:numId="43" w16cid:durableId="1365785204">
    <w:abstractNumId w:val="40"/>
  </w:num>
  <w:num w:numId="44" w16cid:durableId="1821774331">
    <w:abstractNumId w:val="1"/>
  </w:num>
  <w:num w:numId="45" w16cid:durableId="1333683600">
    <w:abstractNumId w:val="2"/>
  </w:num>
  <w:num w:numId="46" w16cid:durableId="1307784075">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567"/>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PSpeechSession$" w:val="FALSE"/>
    <w:docVar w:name="IPSpeechSessionSaved$" w:val="FALSE"/>
  </w:docVars>
  <w:rsids>
    <w:rsidRoot w:val="0021783B"/>
    <w:rsid w:val="00006EE2"/>
    <w:rsid w:val="00024F9E"/>
    <w:rsid w:val="00027643"/>
    <w:rsid w:val="00030FF4"/>
    <w:rsid w:val="000343ED"/>
    <w:rsid w:val="0003570A"/>
    <w:rsid w:val="0003702F"/>
    <w:rsid w:val="00037151"/>
    <w:rsid w:val="0003730E"/>
    <w:rsid w:val="000374E0"/>
    <w:rsid w:val="00045F8F"/>
    <w:rsid w:val="00051E0D"/>
    <w:rsid w:val="0005483F"/>
    <w:rsid w:val="00054C87"/>
    <w:rsid w:val="00076B85"/>
    <w:rsid w:val="00090D55"/>
    <w:rsid w:val="000A3F35"/>
    <w:rsid w:val="000A75DD"/>
    <w:rsid w:val="000A7E2A"/>
    <w:rsid w:val="000B593B"/>
    <w:rsid w:val="000B6936"/>
    <w:rsid w:val="000E01BF"/>
    <w:rsid w:val="000F2ECE"/>
    <w:rsid w:val="00105A1B"/>
    <w:rsid w:val="0010689E"/>
    <w:rsid w:val="00111823"/>
    <w:rsid w:val="001145C4"/>
    <w:rsid w:val="00114EF3"/>
    <w:rsid w:val="00121F5B"/>
    <w:rsid w:val="00127D2E"/>
    <w:rsid w:val="00130FC8"/>
    <w:rsid w:val="00134D66"/>
    <w:rsid w:val="00135306"/>
    <w:rsid w:val="00142001"/>
    <w:rsid w:val="00143243"/>
    <w:rsid w:val="00143F50"/>
    <w:rsid w:val="00175E44"/>
    <w:rsid w:val="001870A3"/>
    <w:rsid w:val="001A3274"/>
    <w:rsid w:val="001A410C"/>
    <w:rsid w:val="001A48B6"/>
    <w:rsid w:val="001C3BAC"/>
    <w:rsid w:val="001D13AB"/>
    <w:rsid w:val="001D150C"/>
    <w:rsid w:val="001D5DD9"/>
    <w:rsid w:val="001D780D"/>
    <w:rsid w:val="001E6CBD"/>
    <w:rsid w:val="001E6D9D"/>
    <w:rsid w:val="001E7BEA"/>
    <w:rsid w:val="001F1FBB"/>
    <w:rsid w:val="001F7A3C"/>
    <w:rsid w:val="002037F0"/>
    <w:rsid w:val="00204304"/>
    <w:rsid w:val="00206035"/>
    <w:rsid w:val="0021783B"/>
    <w:rsid w:val="00217951"/>
    <w:rsid w:val="0023284B"/>
    <w:rsid w:val="002330E3"/>
    <w:rsid w:val="002401D4"/>
    <w:rsid w:val="00241047"/>
    <w:rsid w:val="00261D0D"/>
    <w:rsid w:val="00271184"/>
    <w:rsid w:val="00274C16"/>
    <w:rsid w:val="002A7DDC"/>
    <w:rsid w:val="002B1A89"/>
    <w:rsid w:val="002C33E2"/>
    <w:rsid w:val="002C38DC"/>
    <w:rsid w:val="002D54A4"/>
    <w:rsid w:val="002E2C87"/>
    <w:rsid w:val="002F118D"/>
    <w:rsid w:val="002F21C3"/>
    <w:rsid w:val="00307429"/>
    <w:rsid w:val="00315DA7"/>
    <w:rsid w:val="003168F8"/>
    <w:rsid w:val="003205DA"/>
    <w:rsid w:val="003250AA"/>
    <w:rsid w:val="00326180"/>
    <w:rsid w:val="0033415B"/>
    <w:rsid w:val="003357EC"/>
    <w:rsid w:val="00336022"/>
    <w:rsid w:val="0034176D"/>
    <w:rsid w:val="00347C9F"/>
    <w:rsid w:val="00355E74"/>
    <w:rsid w:val="00366E61"/>
    <w:rsid w:val="00385309"/>
    <w:rsid w:val="003952A5"/>
    <w:rsid w:val="003A2D87"/>
    <w:rsid w:val="003A3340"/>
    <w:rsid w:val="003A563E"/>
    <w:rsid w:val="003C0EF0"/>
    <w:rsid w:val="003D067F"/>
    <w:rsid w:val="003D5C78"/>
    <w:rsid w:val="003E2CD3"/>
    <w:rsid w:val="003E5905"/>
    <w:rsid w:val="00400593"/>
    <w:rsid w:val="00401DB4"/>
    <w:rsid w:val="004057D7"/>
    <w:rsid w:val="00414885"/>
    <w:rsid w:val="00414A56"/>
    <w:rsid w:val="0042677C"/>
    <w:rsid w:val="00433904"/>
    <w:rsid w:val="00435FE6"/>
    <w:rsid w:val="00437139"/>
    <w:rsid w:val="00437CE0"/>
    <w:rsid w:val="004412D3"/>
    <w:rsid w:val="004530C9"/>
    <w:rsid w:val="0046614B"/>
    <w:rsid w:val="004716EB"/>
    <w:rsid w:val="00471BD4"/>
    <w:rsid w:val="0047461C"/>
    <w:rsid w:val="004753A6"/>
    <w:rsid w:val="004877AE"/>
    <w:rsid w:val="00496BE1"/>
    <w:rsid w:val="00496BE2"/>
    <w:rsid w:val="00496EFC"/>
    <w:rsid w:val="00497111"/>
    <w:rsid w:val="004B25A7"/>
    <w:rsid w:val="004C68C6"/>
    <w:rsid w:val="004D18B4"/>
    <w:rsid w:val="004F2FE7"/>
    <w:rsid w:val="004F44CC"/>
    <w:rsid w:val="0050619A"/>
    <w:rsid w:val="005329DF"/>
    <w:rsid w:val="005362CF"/>
    <w:rsid w:val="00541DAA"/>
    <w:rsid w:val="00553718"/>
    <w:rsid w:val="00561536"/>
    <w:rsid w:val="00564B48"/>
    <w:rsid w:val="00580F05"/>
    <w:rsid w:val="00595D04"/>
    <w:rsid w:val="005975AD"/>
    <w:rsid w:val="00597C49"/>
    <w:rsid w:val="005A3243"/>
    <w:rsid w:val="005A71B8"/>
    <w:rsid w:val="005B0260"/>
    <w:rsid w:val="005B0C7B"/>
    <w:rsid w:val="005B10A9"/>
    <w:rsid w:val="005C5DB9"/>
    <w:rsid w:val="005D631E"/>
    <w:rsid w:val="005E3EFD"/>
    <w:rsid w:val="005E6401"/>
    <w:rsid w:val="005F094E"/>
    <w:rsid w:val="005F223D"/>
    <w:rsid w:val="00604C48"/>
    <w:rsid w:val="00631AD1"/>
    <w:rsid w:val="00633E38"/>
    <w:rsid w:val="006416F0"/>
    <w:rsid w:val="00641FDB"/>
    <w:rsid w:val="00642EB5"/>
    <w:rsid w:val="00663E8C"/>
    <w:rsid w:val="00664777"/>
    <w:rsid w:val="00667925"/>
    <w:rsid w:val="006714E4"/>
    <w:rsid w:val="00675814"/>
    <w:rsid w:val="0067691E"/>
    <w:rsid w:val="00686BE2"/>
    <w:rsid w:val="0069620F"/>
    <w:rsid w:val="00697BC9"/>
    <w:rsid w:val="006A0A53"/>
    <w:rsid w:val="006A2A50"/>
    <w:rsid w:val="006B7F4E"/>
    <w:rsid w:val="006C56D5"/>
    <w:rsid w:val="006D3C85"/>
    <w:rsid w:val="006D4544"/>
    <w:rsid w:val="006E1819"/>
    <w:rsid w:val="006E491F"/>
    <w:rsid w:val="006F0B5B"/>
    <w:rsid w:val="006F24CD"/>
    <w:rsid w:val="006F3854"/>
    <w:rsid w:val="006F6F5D"/>
    <w:rsid w:val="006F7B3C"/>
    <w:rsid w:val="007018E6"/>
    <w:rsid w:val="00702F62"/>
    <w:rsid w:val="007030D1"/>
    <w:rsid w:val="00703512"/>
    <w:rsid w:val="00705BDD"/>
    <w:rsid w:val="007062F7"/>
    <w:rsid w:val="00706A9E"/>
    <w:rsid w:val="00712C6B"/>
    <w:rsid w:val="00715081"/>
    <w:rsid w:val="00717669"/>
    <w:rsid w:val="00717D56"/>
    <w:rsid w:val="00717F77"/>
    <w:rsid w:val="00724926"/>
    <w:rsid w:val="00725EF1"/>
    <w:rsid w:val="007303DC"/>
    <w:rsid w:val="00747979"/>
    <w:rsid w:val="00753CC0"/>
    <w:rsid w:val="00754539"/>
    <w:rsid w:val="00754C71"/>
    <w:rsid w:val="00766F94"/>
    <w:rsid w:val="007A0592"/>
    <w:rsid w:val="007A578B"/>
    <w:rsid w:val="007B2AE0"/>
    <w:rsid w:val="007B50BF"/>
    <w:rsid w:val="007C0A31"/>
    <w:rsid w:val="007D0D82"/>
    <w:rsid w:val="007D15FC"/>
    <w:rsid w:val="007E18E3"/>
    <w:rsid w:val="007F1570"/>
    <w:rsid w:val="007F4745"/>
    <w:rsid w:val="00815012"/>
    <w:rsid w:val="008261CF"/>
    <w:rsid w:val="008324A7"/>
    <w:rsid w:val="00842BC3"/>
    <w:rsid w:val="008433F0"/>
    <w:rsid w:val="00872DD4"/>
    <w:rsid w:val="008809B4"/>
    <w:rsid w:val="008A5864"/>
    <w:rsid w:val="008A5DF9"/>
    <w:rsid w:val="008B72E7"/>
    <w:rsid w:val="008C05F3"/>
    <w:rsid w:val="008C1545"/>
    <w:rsid w:val="008F0E78"/>
    <w:rsid w:val="008F153A"/>
    <w:rsid w:val="008F1C4F"/>
    <w:rsid w:val="009064A0"/>
    <w:rsid w:val="009144D0"/>
    <w:rsid w:val="00914E07"/>
    <w:rsid w:val="00917283"/>
    <w:rsid w:val="00930909"/>
    <w:rsid w:val="009341FE"/>
    <w:rsid w:val="00941D6E"/>
    <w:rsid w:val="00943026"/>
    <w:rsid w:val="0094392B"/>
    <w:rsid w:val="00945989"/>
    <w:rsid w:val="00946B52"/>
    <w:rsid w:val="009615C5"/>
    <w:rsid w:val="00975DE1"/>
    <w:rsid w:val="00982644"/>
    <w:rsid w:val="0099147D"/>
    <w:rsid w:val="00991744"/>
    <w:rsid w:val="00993F10"/>
    <w:rsid w:val="00995F76"/>
    <w:rsid w:val="009A2903"/>
    <w:rsid w:val="009A6458"/>
    <w:rsid w:val="009A6EA0"/>
    <w:rsid w:val="009B523B"/>
    <w:rsid w:val="009C2A28"/>
    <w:rsid w:val="009D1E12"/>
    <w:rsid w:val="009E15D0"/>
    <w:rsid w:val="009E185A"/>
    <w:rsid w:val="00A029BC"/>
    <w:rsid w:val="00A11B65"/>
    <w:rsid w:val="00A1206B"/>
    <w:rsid w:val="00A23216"/>
    <w:rsid w:val="00A30EE5"/>
    <w:rsid w:val="00A32E88"/>
    <w:rsid w:val="00A3396F"/>
    <w:rsid w:val="00A34857"/>
    <w:rsid w:val="00A41AF3"/>
    <w:rsid w:val="00A60ABB"/>
    <w:rsid w:val="00A60D65"/>
    <w:rsid w:val="00A6746C"/>
    <w:rsid w:val="00A72773"/>
    <w:rsid w:val="00A737D7"/>
    <w:rsid w:val="00A765E5"/>
    <w:rsid w:val="00AA178F"/>
    <w:rsid w:val="00AB3095"/>
    <w:rsid w:val="00AC44F8"/>
    <w:rsid w:val="00AD5983"/>
    <w:rsid w:val="00AE47CA"/>
    <w:rsid w:val="00AF68B8"/>
    <w:rsid w:val="00B022A7"/>
    <w:rsid w:val="00B0512C"/>
    <w:rsid w:val="00B13A33"/>
    <w:rsid w:val="00B143A1"/>
    <w:rsid w:val="00B17AB3"/>
    <w:rsid w:val="00B27910"/>
    <w:rsid w:val="00B44303"/>
    <w:rsid w:val="00B45478"/>
    <w:rsid w:val="00B5062C"/>
    <w:rsid w:val="00B55716"/>
    <w:rsid w:val="00B56980"/>
    <w:rsid w:val="00B639A5"/>
    <w:rsid w:val="00B6500B"/>
    <w:rsid w:val="00B704D2"/>
    <w:rsid w:val="00B72077"/>
    <w:rsid w:val="00B83418"/>
    <w:rsid w:val="00B90349"/>
    <w:rsid w:val="00B93CB9"/>
    <w:rsid w:val="00B96739"/>
    <w:rsid w:val="00BA5064"/>
    <w:rsid w:val="00BA6AB9"/>
    <w:rsid w:val="00BA7304"/>
    <w:rsid w:val="00BA798D"/>
    <w:rsid w:val="00BB599E"/>
    <w:rsid w:val="00BC30F1"/>
    <w:rsid w:val="00BD1C9B"/>
    <w:rsid w:val="00BD650C"/>
    <w:rsid w:val="00BD6875"/>
    <w:rsid w:val="00BE3D74"/>
    <w:rsid w:val="00BE5920"/>
    <w:rsid w:val="00BF2108"/>
    <w:rsid w:val="00C075A2"/>
    <w:rsid w:val="00C13889"/>
    <w:rsid w:val="00C457D7"/>
    <w:rsid w:val="00C553FB"/>
    <w:rsid w:val="00C7297E"/>
    <w:rsid w:val="00C733F6"/>
    <w:rsid w:val="00C755D6"/>
    <w:rsid w:val="00C832A1"/>
    <w:rsid w:val="00C8484A"/>
    <w:rsid w:val="00C935C1"/>
    <w:rsid w:val="00CA6341"/>
    <w:rsid w:val="00CA77FA"/>
    <w:rsid w:val="00CA7F3F"/>
    <w:rsid w:val="00CC4DA5"/>
    <w:rsid w:val="00CD6A98"/>
    <w:rsid w:val="00CF2E64"/>
    <w:rsid w:val="00D045B2"/>
    <w:rsid w:val="00D06085"/>
    <w:rsid w:val="00D063A4"/>
    <w:rsid w:val="00D07E69"/>
    <w:rsid w:val="00D25B69"/>
    <w:rsid w:val="00D2644F"/>
    <w:rsid w:val="00D3043B"/>
    <w:rsid w:val="00D31551"/>
    <w:rsid w:val="00D31ED2"/>
    <w:rsid w:val="00D37CFD"/>
    <w:rsid w:val="00D813D4"/>
    <w:rsid w:val="00D828E7"/>
    <w:rsid w:val="00D8491F"/>
    <w:rsid w:val="00D9224A"/>
    <w:rsid w:val="00D94B7C"/>
    <w:rsid w:val="00D94E8D"/>
    <w:rsid w:val="00D97BAD"/>
    <w:rsid w:val="00DA3BA8"/>
    <w:rsid w:val="00DA4438"/>
    <w:rsid w:val="00DA4D4F"/>
    <w:rsid w:val="00DB203D"/>
    <w:rsid w:val="00DB37E7"/>
    <w:rsid w:val="00DB4351"/>
    <w:rsid w:val="00DB736A"/>
    <w:rsid w:val="00DC0B21"/>
    <w:rsid w:val="00DC1D00"/>
    <w:rsid w:val="00DC7E86"/>
    <w:rsid w:val="00DE2F12"/>
    <w:rsid w:val="00DE367B"/>
    <w:rsid w:val="00DE6561"/>
    <w:rsid w:val="00DE7B15"/>
    <w:rsid w:val="00DF1F44"/>
    <w:rsid w:val="00DF2358"/>
    <w:rsid w:val="00DF24BD"/>
    <w:rsid w:val="00E02D85"/>
    <w:rsid w:val="00E13451"/>
    <w:rsid w:val="00E16B26"/>
    <w:rsid w:val="00E21B19"/>
    <w:rsid w:val="00E23295"/>
    <w:rsid w:val="00E44E28"/>
    <w:rsid w:val="00E45AC9"/>
    <w:rsid w:val="00E4656A"/>
    <w:rsid w:val="00E53352"/>
    <w:rsid w:val="00E5364A"/>
    <w:rsid w:val="00E66305"/>
    <w:rsid w:val="00E720E7"/>
    <w:rsid w:val="00E74802"/>
    <w:rsid w:val="00E865A4"/>
    <w:rsid w:val="00E873AF"/>
    <w:rsid w:val="00EA1778"/>
    <w:rsid w:val="00EA36E1"/>
    <w:rsid w:val="00EA4313"/>
    <w:rsid w:val="00EB1652"/>
    <w:rsid w:val="00EB4F30"/>
    <w:rsid w:val="00EB7A4E"/>
    <w:rsid w:val="00EE4580"/>
    <w:rsid w:val="00F03471"/>
    <w:rsid w:val="00F0726E"/>
    <w:rsid w:val="00F22DF0"/>
    <w:rsid w:val="00F24479"/>
    <w:rsid w:val="00F245A3"/>
    <w:rsid w:val="00F24C83"/>
    <w:rsid w:val="00F25748"/>
    <w:rsid w:val="00F3093B"/>
    <w:rsid w:val="00F36AD0"/>
    <w:rsid w:val="00F40331"/>
    <w:rsid w:val="00F40446"/>
    <w:rsid w:val="00F41763"/>
    <w:rsid w:val="00F419DB"/>
    <w:rsid w:val="00F47153"/>
    <w:rsid w:val="00F53248"/>
    <w:rsid w:val="00F53AC5"/>
    <w:rsid w:val="00F57024"/>
    <w:rsid w:val="00F60BDC"/>
    <w:rsid w:val="00F6206E"/>
    <w:rsid w:val="00F728B5"/>
    <w:rsid w:val="00F750B4"/>
    <w:rsid w:val="00F77280"/>
    <w:rsid w:val="00F93B67"/>
    <w:rsid w:val="00F946C1"/>
    <w:rsid w:val="00F970F4"/>
    <w:rsid w:val="00FA23C5"/>
    <w:rsid w:val="00FA4F38"/>
    <w:rsid w:val="00FB39FD"/>
    <w:rsid w:val="00FB7373"/>
    <w:rsid w:val="00FD3B76"/>
    <w:rsid w:val="00FF1F2B"/>
    <w:rsid w:val="00FF2C18"/>
    <w:rsid w:val="00FF6102"/>
    <w:rsid w:val="0B290F9F"/>
    <w:rsid w:val="12C8D3F5"/>
    <w:rsid w:val="133B2288"/>
    <w:rsid w:val="19EB3378"/>
    <w:rsid w:val="2008E072"/>
    <w:rsid w:val="29456381"/>
    <w:rsid w:val="2A32DF5F"/>
    <w:rsid w:val="32573F2E"/>
    <w:rsid w:val="335B21A5"/>
    <w:rsid w:val="33DFC947"/>
    <w:rsid w:val="3CC11946"/>
    <w:rsid w:val="424C0BA1"/>
    <w:rsid w:val="4B38696C"/>
    <w:rsid w:val="4FA4F461"/>
    <w:rsid w:val="51D16474"/>
    <w:rsid w:val="5B09B0CD"/>
    <w:rsid w:val="600E3CBA"/>
    <w:rsid w:val="61FE0734"/>
    <w:rsid w:val="62E5C24A"/>
    <w:rsid w:val="633A32B1"/>
    <w:rsid w:val="6550585C"/>
    <w:rsid w:val="65C63D3B"/>
    <w:rsid w:val="6ECD4FAD"/>
    <w:rsid w:val="7847289C"/>
    <w:rsid w:val="7C88F8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E02AE1"/>
  <w15:docId w15:val="{66BFFAF7-11B0-4C22-B330-BD5481464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0592"/>
    <w:pPr>
      <w:overflowPunct w:val="0"/>
      <w:autoSpaceDE w:val="0"/>
      <w:autoSpaceDN w:val="0"/>
      <w:adjustRightInd w:val="0"/>
      <w:spacing w:after="120"/>
      <w:textAlignment w:val="baseline"/>
    </w:pPr>
    <w:rPr>
      <w:sz w:val="22"/>
      <w:lang w:val="en-GB"/>
    </w:rPr>
  </w:style>
  <w:style w:type="paragraph" w:styleId="Heading1">
    <w:name w:val="heading 1"/>
    <w:basedOn w:val="Normal"/>
    <w:next w:val="Normal"/>
    <w:qFormat/>
    <w:rsid w:val="00F728B5"/>
    <w:pPr>
      <w:keepNext/>
      <w:spacing w:after="360"/>
      <w:ind w:left="709" w:hanging="709"/>
      <w:outlineLvl w:val="0"/>
    </w:pPr>
    <w:rPr>
      <w:rFonts w:ascii="Arial" w:hAnsi="Arial"/>
      <w:b/>
      <w:sz w:val="32"/>
    </w:rPr>
  </w:style>
  <w:style w:type="paragraph" w:styleId="Heading2">
    <w:name w:val="heading 2"/>
    <w:basedOn w:val="Heading1"/>
    <w:next w:val="Normal"/>
    <w:qFormat/>
    <w:rsid w:val="00F728B5"/>
    <w:pPr>
      <w:spacing w:before="120" w:after="240"/>
      <w:outlineLvl w:val="1"/>
    </w:pPr>
    <w:rPr>
      <w:sz w:val="28"/>
    </w:rPr>
  </w:style>
  <w:style w:type="paragraph" w:styleId="Heading3">
    <w:name w:val="heading 3"/>
    <w:basedOn w:val="Heading2"/>
    <w:next w:val="Normal"/>
    <w:qFormat/>
    <w:rsid w:val="00F728B5"/>
    <w:pPr>
      <w:spacing w:after="120"/>
      <w:outlineLvl w:val="2"/>
    </w:pPr>
    <w:rPr>
      <w:sz w:val="24"/>
    </w:rPr>
  </w:style>
  <w:style w:type="paragraph" w:styleId="Heading4">
    <w:name w:val="heading 4"/>
    <w:basedOn w:val="Heading3"/>
    <w:next w:val="Normal"/>
    <w:qFormat/>
    <w:rsid w:val="00F728B5"/>
    <w:pPr>
      <w:spacing w:before="80" w:after="80"/>
      <w:outlineLvl w:val="3"/>
    </w:pPr>
    <w:rPr>
      <w:b w:val="0"/>
      <w:sz w:val="20"/>
    </w:rPr>
  </w:style>
  <w:style w:type="paragraph" w:styleId="Heading5">
    <w:name w:val="heading 5"/>
    <w:basedOn w:val="Heading4"/>
    <w:next w:val="Normal"/>
    <w:qFormat/>
    <w:rsid w:val="00F728B5"/>
    <w:pPr>
      <w:spacing w:before="0" w:after="0"/>
      <w:outlineLvl w:val="4"/>
    </w:pPr>
    <w:rPr>
      <w:b/>
      <w:i/>
    </w:rPr>
  </w:style>
  <w:style w:type="paragraph" w:styleId="Heading6">
    <w:name w:val="heading 6"/>
    <w:basedOn w:val="Normal"/>
    <w:next w:val="Normal"/>
    <w:qFormat/>
    <w:rsid w:val="00F728B5"/>
    <w:pPr>
      <w:keepNext/>
      <w:overflowPunct/>
      <w:spacing w:after="0"/>
      <w:textAlignment w:val="auto"/>
      <w:outlineLvl w:val="5"/>
    </w:pPr>
    <w:rPr>
      <w:rFonts w:ascii="Arial" w:hAnsi="Arial"/>
      <w:b/>
      <w:bCs/>
      <w:color w:val="0000FF"/>
    </w:rPr>
  </w:style>
  <w:style w:type="paragraph" w:styleId="Heading7">
    <w:name w:val="heading 7"/>
    <w:basedOn w:val="Normal"/>
    <w:next w:val="Normal"/>
    <w:link w:val="Heading7Char"/>
    <w:qFormat/>
    <w:rsid w:val="00F728B5"/>
    <w:pPr>
      <w:keepNext/>
      <w:framePr w:hSpace="180" w:wrap="notBeside" w:vAnchor="text" w:hAnchor="margin" w:y="3"/>
      <w:overflowPunct/>
      <w:spacing w:after="0"/>
      <w:jc w:val="center"/>
      <w:textAlignment w:val="auto"/>
      <w:outlineLvl w:val="6"/>
    </w:pPr>
    <w:rPr>
      <w:rFonts w:ascii="Arial" w:hAnsi="Arial"/>
      <w:sz w:val="28"/>
    </w:rPr>
  </w:style>
  <w:style w:type="paragraph" w:styleId="Heading8">
    <w:name w:val="heading 8"/>
    <w:basedOn w:val="Normal"/>
    <w:next w:val="Normal"/>
    <w:qFormat/>
    <w:rsid w:val="00F728B5"/>
    <w:pPr>
      <w:keepNext/>
      <w:framePr w:hSpace="180" w:wrap="notBeside" w:vAnchor="text" w:hAnchor="margin" w:y="3"/>
      <w:overflowPunct/>
      <w:spacing w:after="0"/>
      <w:textAlignment w:val="auto"/>
      <w:outlineLvl w:val="7"/>
    </w:pPr>
    <w:rPr>
      <w:rFonts w:ascii="Arial" w:hAnsi="Arial"/>
      <w:b/>
      <w:bCs/>
      <w:lang w:val="it-IT"/>
    </w:rPr>
  </w:style>
  <w:style w:type="paragraph" w:styleId="Heading9">
    <w:name w:val="heading 9"/>
    <w:basedOn w:val="Normal"/>
    <w:next w:val="Normal"/>
    <w:qFormat/>
    <w:rsid w:val="00F728B5"/>
    <w:pPr>
      <w:keepNext/>
      <w:overflowPunct/>
      <w:spacing w:after="0"/>
      <w:textAlignment w:val="auto"/>
      <w:outlineLvl w:val="8"/>
    </w:pPr>
    <w:rPr>
      <w:rFonts w:ascii="Arial" w:hAnsi="Arial" w:cs="Arial"/>
      <w:b/>
      <w:bCs/>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semiHidden/>
    <w:rsid w:val="00F728B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20"/>
      <w:textAlignment w:val="baseline"/>
    </w:pPr>
    <w:rPr>
      <w:rFonts w:ascii="Courier New" w:hAnsi="Courier New"/>
      <w:sz w:val="16"/>
      <w:lang w:val="en-GB"/>
    </w:rPr>
  </w:style>
  <w:style w:type="paragraph" w:styleId="NormalIndent">
    <w:name w:val="Normal Indent"/>
    <w:basedOn w:val="Normal"/>
    <w:semiHidden/>
    <w:rsid w:val="00F728B5"/>
    <w:pPr>
      <w:ind w:left="709"/>
    </w:pPr>
  </w:style>
  <w:style w:type="paragraph" w:customStyle="1" w:styleId="hang1">
    <w:name w:val="hang1"/>
    <w:basedOn w:val="Normal"/>
    <w:rsid w:val="00F728B5"/>
    <w:pPr>
      <w:ind w:left="567" w:hanging="567"/>
    </w:pPr>
  </w:style>
  <w:style w:type="paragraph" w:customStyle="1" w:styleId="hang2">
    <w:name w:val="hang2"/>
    <w:basedOn w:val="hang1"/>
    <w:rsid w:val="00F728B5"/>
    <w:pPr>
      <w:ind w:left="1134"/>
    </w:pPr>
  </w:style>
  <w:style w:type="paragraph" w:styleId="Header">
    <w:name w:val="header"/>
    <w:basedOn w:val="Normal"/>
    <w:next w:val="Normal"/>
    <w:semiHidden/>
    <w:rsid w:val="00F728B5"/>
    <w:pPr>
      <w:tabs>
        <w:tab w:val="center" w:pos="4395"/>
        <w:tab w:val="right" w:pos="8789"/>
      </w:tabs>
    </w:pPr>
    <w:rPr>
      <w:rFonts w:ascii="Arial" w:hAnsi="Arial"/>
      <w:sz w:val="16"/>
    </w:rPr>
  </w:style>
  <w:style w:type="paragraph" w:customStyle="1" w:styleId="Tableheader">
    <w:name w:val="Table header"/>
    <w:basedOn w:val="TableText"/>
    <w:rsid w:val="00F728B5"/>
    <w:rPr>
      <w:rFonts w:ascii="Arial" w:hAnsi="Arial"/>
      <w:b/>
    </w:rPr>
  </w:style>
  <w:style w:type="paragraph" w:styleId="Footer">
    <w:name w:val="footer"/>
    <w:basedOn w:val="Normal"/>
    <w:next w:val="Normal"/>
    <w:link w:val="FooterChar"/>
    <w:rsid w:val="00F728B5"/>
    <w:pPr>
      <w:tabs>
        <w:tab w:val="center" w:pos="4395"/>
        <w:tab w:val="right" w:pos="8789"/>
      </w:tabs>
      <w:spacing w:before="120" w:after="0"/>
    </w:pPr>
    <w:rPr>
      <w:rFonts w:ascii="Arial" w:hAnsi="Arial"/>
      <w:noProof/>
      <w:sz w:val="16"/>
    </w:rPr>
  </w:style>
  <w:style w:type="paragraph" w:customStyle="1" w:styleId="company">
    <w:name w:val="company"/>
    <w:basedOn w:val="Normal"/>
    <w:rsid w:val="00F728B5"/>
    <w:pPr>
      <w:tabs>
        <w:tab w:val="right" w:pos="8640"/>
      </w:tabs>
      <w:spacing w:before="360" w:after="0" w:line="320" w:lineRule="exact"/>
    </w:pPr>
    <w:rPr>
      <w:rFonts w:ascii="Helvetica" w:hAnsi="Helvetica"/>
      <w:b/>
      <w:sz w:val="32"/>
    </w:rPr>
  </w:style>
  <w:style w:type="paragraph" w:customStyle="1" w:styleId="TableText">
    <w:name w:val="Table Text"/>
    <w:basedOn w:val="Normal"/>
    <w:rsid w:val="00F728B5"/>
    <w:pPr>
      <w:spacing w:before="80" w:after="80"/>
    </w:pPr>
    <w:rPr>
      <w:sz w:val="20"/>
    </w:rPr>
  </w:style>
  <w:style w:type="paragraph" w:customStyle="1" w:styleId="sector">
    <w:name w:val="sector"/>
    <w:basedOn w:val="company"/>
    <w:rsid w:val="00F728B5"/>
    <w:pPr>
      <w:spacing w:before="0" w:line="240" w:lineRule="auto"/>
    </w:pPr>
    <w:rPr>
      <w:rFonts w:ascii="Helv" w:hAnsi="Helv"/>
      <w:b w:val="0"/>
      <w:sz w:val="24"/>
    </w:rPr>
  </w:style>
  <w:style w:type="paragraph" w:customStyle="1" w:styleId="Sl">
    <w:name w:val="Sl"/>
    <w:basedOn w:val="Normal"/>
    <w:rsid w:val="00F728B5"/>
    <w:pPr>
      <w:spacing w:after="0"/>
    </w:pPr>
    <w:rPr>
      <w:sz w:val="8"/>
    </w:rPr>
  </w:style>
  <w:style w:type="paragraph" w:styleId="Caption">
    <w:name w:val="caption"/>
    <w:basedOn w:val="Normal"/>
    <w:next w:val="Normal"/>
    <w:qFormat/>
    <w:rsid w:val="00F728B5"/>
    <w:pPr>
      <w:framePr w:w="6922" w:h="653" w:hSpace="180" w:wrap="around" w:vAnchor="text" w:hAnchor="page" w:x="1629" w:y="111"/>
      <w:spacing w:after="0"/>
      <w:jc w:val="center"/>
      <w:textAlignment w:val="auto"/>
    </w:pPr>
    <w:rPr>
      <w:rFonts w:ascii="Arial" w:hAnsi="Arial"/>
      <w:b/>
      <w:color w:val="FF0000"/>
      <w:sz w:val="15"/>
    </w:rPr>
  </w:style>
  <w:style w:type="paragraph" w:customStyle="1" w:styleId="List1">
    <w:name w:val="List1"/>
    <w:basedOn w:val="Normal"/>
    <w:rsid w:val="00F728B5"/>
    <w:rPr>
      <w:rFonts w:ascii="Arial" w:hAnsi="Arial"/>
      <w:b/>
      <w:caps/>
    </w:rPr>
  </w:style>
  <w:style w:type="paragraph" w:customStyle="1" w:styleId="List2">
    <w:name w:val="List2"/>
    <w:basedOn w:val="Normal"/>
    <w:rsid w:val="00F728B5"/>
    <w:pPr>
      <w:spacing w:before="120" w:after="0"/>
      <w:ind w:left="283" w:hanging="283"/>
    </w:pPr>
    <w:rPr>
      <w:rFonts w:ascii="Arial" w:hAnsi="Arial"/>
      <w:b/>
    </w:rPr>
  </w:style>
  <w:style w:type="paragraph" w:customStyle="1" w:styleId="List3">
    <w:name w:val="List3"/>
    <w:basedOn w:val="Normal"/>
    <w:rsid w:val="00F728B5"/>
    <w:pPr>
      <w:spacing w:after="0"/>
      <w:ind w:left="284"/>
    </w:pPr>
    <w:rPr>
      <w:rFonts w:ascii="Arial" w:hAnsi="Arial"/>
    </w:rPr>
  </w:style>
  <w:style w:type="paragraph" w:styleId="BodyText">
    <w:name w:val="Body Text"/>
    <w:basedOn w:val="Normal"/>
    <w:semiHidden/>
    <w:rsid w:val="00F728B5"/>
    <w:pPr>
      <w:overflowPunct/>
      <w:spacing w:after="0"/>
      <w:textAlignment w:val="auto"/>
    </w:pPr>
    <w:rPr>
      <w:rFonts w:ascii="Arial" w:hAnsi="Arial" w:cs="Arial"/>
      <w:i/>
      <w:iCs/>
      <w:lang w:val="en-US"/>
    </w:rPr>
  </w:style>
  <w:style w:type="paragraph" w:styleId="BodyText2">
    <w:name w:val="Body Text 2"/>
    <w:basedOn w:val="Normal"/>
    <w:semiHidden/>
    <w:rsid w:val="00F728B5"/>
    <w:pPr>
      <w:overflowPunct/>
      <w:spacing w:after="0"/>
      <w:textAlignment w:val="auto"/>
    </w:pPr>
    <w:rPr>
      <w:rFonts w:ascii="Arial" w:hAnsi="Arial" w:cs="Arial"/>
      <w:i/>
      <w:iCs/>
      <w:color w:val="0000FF"/>
      <w:szCs w:val="22"/>
      <w:lang w:val="en-US"/>
    </w:rPr>
  </w:style>
  <w:style w:type="paragraph" w:styleId="BodyTextIndent2">
    <w:name w:val="Body Text Indent 2"/>
    <w:basedOn w:val="Normal"/>
    <w:semiHidden/>
    <w:unhideWhenUsed/>
    <w:rsid w:val="00F728B5"/>
    <w:pPr>
      <w:spacing w:line="480" w:lineRule="auto"/>
      <w:ind w:left="283"/>
    </w:pPr>
  </w:style>
  <w:style w:type="character" w:customStyle="1" w:styleId="BodyTextIndent2Char">
    <w:name w:val="Body Text Indent 2 Char"/>
    <w:basedOn w:val="DefaultParagraphFont"/>
    <w:semiHidden/>
    <w:rsid w:val="00F728B5"/>
    <w:rPr>
      <w:sz w:val="22"/>
      <w:lang w:val="en-GB"/>
    </w:rPr>
  </w:style>
  <w:style w:type="paragraph" w:customStyle="1" w:styleId="TxBrp11">
    <w:name w:val="TxBr_p11"/>
    <w:basedOn w:val="Normal"/>
    <w:rsid w:val="00F728B5"/>
    <w:pPr>
      <w:widowControl w:val="0"/>
      <w:tabs>
        <w:tab w:val="left" w:pos="1190"/>
      </w:tabs>
      <w:overflowPunct/>
      <w:spacing w:after="0" w:line="240" w:lineRule="atLeast"/>
      <w:ind w:left="1190" w:hanging="289"/>
      <w:textAlignment w:val="auto"/>
    </w:pPr>
    <w:rPr>
      <w:sz w:val="24"/>
      <w:szCs w:val="24"/>
      <w:lang w:val="en-US"/>
    </w:rPr>
  </w:style>
  <w:style w:type="paragraph" w:customStyle="1" w:styleId="TxBrp13">
    <w:name w:val="TxBr_p13"/>
    <w:basedOn w:val="Normal"/>
    <w:rsid w:val="00F728B5"/>
    <w:pPr>
      <w:widowControl w:val="0"/>
      <w:tabs>
        <w:tab w:val="left" w:pos="1190"/>
      </w:tabs>
      <w:overflowPunct/>
      <w:spacing w:after="0" w:line="240" w:lineRule="atLeast"/>
      <w:ind w:left="578" w:hanging="1190"/>
      <w:textAlignment w:val="auto"/>
    </w:pPr>
    <w:rPr>
      <w:sz w:val="24"/>
      <w:szCs w:val="24"/>
      <w:lang w:val="en-US"/>
    </w:rPr>
  </w:style>
  <w:style w:type="character" w:styleId="Hyperlink">
    <w:name w:val="Hyperlink"/>
    <w:basedOn w:val="DefaultParagraphFont"/>
    <w:uiPriority w:val="99"/>
    <w:rsid w:val="00F728B5"/>
    <w:rPr>
      <w:color w:val="0000FF"/>
      <w:u w:val="single"/>
    </w:rPr>
  </w:style>
  <w:style w:type="paragraph" w:styleId="BodyText3">
    <w:name w:val="Body Text 3"/>
    <w:basedOn w:val="Normal"/>
    <w:semiHidden/>
    <w:unhideWhenUsed/>
    <w:rsid w:val="00F728B5"/>
    <w:rPr>
      <w:sz w:val="16"/>
      <w:szCs w:val="16"/>
    </w:rPr>
  </w:style>
  <w:style w:type="character" w:customStyle="1" w:styleId="BodyText3Char">
    <w:name w:val="Body Text 3 Char"/>
    <w:basedOn w:val="DefaultParagraphFont"/>
    <w:rsid w:val="00F728B5"/>
    <w:rPr>
      <w:sz w:val="16"/>
      <w:szCs w:val="16"/>
      <w:lang w:val="en-GB"/>
    </w:rPr>
  </w:style>
  <w:style w:type="paragraph" w:styleId="BodyTextIndent">
    <w:name w:val="Body Text Indent"/>
    <w:basedOn w:val="Normal"/>
    <w:semiHidden/>
    <w:unhideWhenUsed/>
    <w:rsid w:val="00F728B5"/>
    <w:pPr>
      <w:ind w:left="283"/>
    </w:pPr>
  </w:style>
  <w:style w:type="character" w:customStyle="1" w:styleId="BodyTextIndentChar">
    <w:name w:val="Body Text Indent Char"/>
    <w:basedOn w:val="DefaultParagraphFont"/>
    <w:rsid w:val="00F728B5"/>
    <w:rPr>
      <w:sz w:val="22"/>
      <w:lang w:val="en-GB"/>
    </w:rPr>
  </w:style>
  <w:style w:type="paragraph" w:customStyle="1" w:styleId="Default">
    <w:name w:val="Default"/>
    <w:rsid w:val="00F728B5"/>
    <w:pPr>
      <w:widowControl w:val="0"/>
      <w:autoSpaceDE w:val="0"/>
      <w:autoSpaceDN w:val="0"/>
      <w:adjustRightInd w:val="0"/>
    </w:pPr>
    <w:rPr>
      <w:rFonts w:ascii="ABNEB B+ Arial MT" w:eastAsia="ABNEB B+ Arial MT" w:cs="ABNEB B+ Arial MT"/>
      <w:color w:val="000000"/>
      <w:sz w:val="24"/>
      <w:szCs w:val="24"/>
    </w:rPr>
  </w:style>
  <w:style w:type="paragraph" w:customStyle="1" w:styleId="CM397">
    <w:name w:val="CM397"/>
    <w:basedOn w:val="Default"/>
    <w:next w:val="Default"/>
    <w:rsid w:val="00F728B5"/>
    <w:pPr>
      <w:spacing w:after="120"/>
    </w:pPr>
    <w:rPr>
      <w:color w:val="auto"/>
    </w:rPr>
  </w:style>
  <w:style w:type="paragraph" w:styleId="BalloonText">
    <w:name w:val="Balloon Text"/>
    <w:basedOn w:val="Normal"/>
    <w:rsid w:val="00F728B5"/>
    <w:pPr>
      <w:overflowPunct/>
      <w:autoSpaceDE/>
      <w:autoSpaceDN/>
      <w:adjustRightInd/>
      <w:spacing w:after="0"/>
      <w:textAlignment w:val="auto"/>
    </w:pPr>
    <w:rPr>
      <w:rFonts w:ascii="Tahoma" w:hAnsi="Tahoma" w:cs="Tahoma"/>
      <w:sz w:val="16"/>
      <w:szCs w:val="16"/>
    </w:rPr>
  </w:style>
  <w:style w:type="character" w:customStyle="1" w:styleId="BalloonTextChar">
    <w:name w:val="Balloon Text Char"/>
    <w:basedOn w:val="DefaultParagraphFont"/>
    <w:rsid w:val="00F728B5"/>
    <w:rPr>
      <w:rFonts w:ascii="Tahoma" w:eastAsia="Times New Roman" w:hAnsi="Tahoma" w:cs="Tahoma"/>
      <w:sz w:val="16"/>
      <w:szCs w:val="16"/>
      <w:lang w:val="en-GB"/>
    </w:rPr>
  </w:style>
  <w:style w:type="paragraph" w:styleId="CommentText">
    <w:name w:val="annotation text"/>
    <w:basedOn w:val="Normal"/>
    <w:semiHidden/>
    <w:rsid w:val="00F728B5"/>
    <w:pPr>
      <w:overflowPunct/>
      <w:autoSpaceDE/>
      <w:autoSpaceDN/>
      <w:adjustRightInd/>
      <w:spacing w:after="0"/>
      <w:textAlignment w:val="auto"/>
    </w:pPr>
    <w:rPr>
      <w:rFonts w:ascii="Arial" w:hAnsi="Arial" w:cs="Arial"/>
      <w:sz w:val="20"/>
    </w:rPr>
  </w:style>
  <w:style w:type="character" w:customStyle="1" w:styleId="CommentTextChar">
    <w:name w:val="Comment Text Char"/>
    <w:basedOn w:val="DefaultParagraphFont"/>
    <w:rsid w:val="00F728B5"/>
    <w:rPr>
      <w:rFonts w:ascii="Arial" w:eastAsia="Times New Roman" w:hAnsi="Arial" w:cs="Arial"/>
      <w:lang w:val="en-GB"/>
    </w:rPr>
  </w:style>
  <w:style w:type="paragraph" w:styleId="ListParagraph">
    <w:name w:val="List Paragraph"/>
    <w:basedOn w:val="Normal"/>
    <w:uiPriority w:val="34"/>
    <w:qFormat/>
    <w:rsid w:val="00B90349"/>
    <w:pPr>
      <w:ind w:left="720"/>
      <w:contextualSpacing/>
    </w:pPr>
  </w:style>
  <w:style w:type="character" w:customStyle="1" w:styleId="FooterChar">
    <w:name w:val="Footer Char"/>
    <w:basedOn w:val="DefaultParagraphFont"/>
    <w:link w:val="Footer"/>
    <w:rsid w:val="001D13AB"/>
    <w:rPr>
      <w:rFonts w:ascii="Arial" w:hAnsi="Arial"/>
      <w:noProof/>
      <w:sz w:val="16"/>
      <w:lang w:val="en-GB"/>
    </w:rPr>
  </w:style>
  <w:style w:type="character" w:customStyle="1" w:styleId="Heading7Char">
    <w:name w:val="Heading 7 Char"/>
    <w:basedOn w:val="DefaultParagraphFont"/>
    <w:link w:val="Heading7"/>
    <w:rsid w:val="00945989"/>
    <w:rPr>
      <w:rFonts w:ascii="Arial" w:hAnsi="Arial"/>
      <w:sz w:val="28"/>
      <w:lang w:val="en-GB"/>
    </w:rPr>
  </w:style>
  <w:style w:type="table" w:styleId="TableGrid">
    <w:name w:val="Table Grid"/>
    <w:basedOn w:val="TableNormal"/>
    <w:uiPriority w:val="59"/>
    <w:rsid w:val="00F47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I">
    <w:name w:val="alt-I"/>
    <w:basedOn w:val="Normal"/>
    <w:rsid w:val="00754539"/>
    <w:pPr>
      <w:keepLines/>
      <w:spacing w:after="100" w:line="20" w:lineRule="atLeast"/>
      <w:ind w:left="851"/>
      <w:jc w:val="both"/>
    </w:pPr>
    <w:rPr>
      <w:rFonts w:ascii="Arial" w:hAnsi="Arial"/>
      <w:noProof/>
      <w:sz w:val="20"/>
      <w:lang w:val="en-US"/>
    </w:rPr>
  </w:style>
  <w:style w:type="paragraph" w:styleId="TOC1">
    <w:name w:val="toc 1"/>
    <w:basedOn w:val="Normal"/>
    <w:next w:val="Normal"/>
    <w:autoRedefine/>
    <w:uiPriority w:val="39"/>
    <w:unhideWhenUsed/>
    <w:qFormat/>
    <w:rsid w:val="002401D4"/>
    <w:pPr>
      <w:spacing w:after="100"/>
    </w:pPr>
  </w:style>
  <w:style w:type="character" w:styleId="PageNumber">
    <w:name w:val="page number"/>
    <w:basedOn w:val="DefaultParagraphFont"/>
    <w:semiHidden/>
    <w:rsid w:val="00D828E7"/>
    <w:rPr>
      <w:sz w:val="18"/>
    </w:rPr>
  </w:style>
  <w:style w:type="paragraph" w:styleId="TOC2">
    <w:name w:val="toc 2"/>
    <w:basedOn w:val="Normal"/>
    <w:next w:val="Normal"/>
    <w:autoRedefine/>
    <w:uiPriority w:val="39"/>
    <w:unhideWhenUsed/>
    <w:qFormat/>
    <w:rsid w:val="0069620F"/>
    <w:pPr>
      <w:spacing w:after="100"/>
      <w:ind w:left="220"/>
    </w:pPr>
  </w:style>
  <w:style w:type="paragraph" w:styleId="TOCHeading">
    <w:name w:val="TOC Heading"/>
    <w:basedOn w:val="Heading1"/>
    <w:next w:val="Normal"/>
    <w:uiPriority w:val="39"/>
    <w:unhideWhenUsed/>
    <w:qFormat/>
    <w:rsid w:val="00705BDD"/>
    <w:pPr>
      <w:keepLines/>
      <w:overflowPunct/>
      <w:autoSpaceDE/>
      <w:autoSpaceDN/>
      <w:adjustRightInd/>
      <w:spacing w:before="480" w:after="0" w:line="276" w:lineRule="auto"/>
      <w:ind w:left="0" w:firstLine="0"/>
      <w:textAlignment w:val="auto"/>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3">
    <w:name w:val="toc 3"/>
    <w:basedOn w:val="Normal"/>
    <w:next w:val="Normal"/>
    <w:autoRedefine/>
    <w:uiPriority w:val="39"/>
    <w:unhideWhenUsed/>
    <w:qFormat/>
    <w:rsid w:val="00705BDD"/>
    <w:pPr>
      <w:spacing w:after="100"/>
      <w:ind w:left="440"/>
    </w:pPr>
  </w:style>
  <w:style w:type="paragraph" w:styleId="TOC4">
    <w:name w:val="toc 4"/>
    <w:basedOn w:val="Normal"/>
    <w:next w:val="Normal"/>
    <w:autoRedefine/>
    <w:uiPriority w:val="39"/>
    <w:unhideWhenUsed/>
    <w:rsid w:val="00705BDD"/>
    <w:pPr>
      <w:overflowPunct/>
      <w:autoSpaceDE/>
      <w:autoSpaceDN/>
      <w:adjustRightInd/>
      <w:spacing w:after="100" w:line="276" w:lineRule="auto"/>
      <w:ind w:left="660"/>
      <w:textAlignment w:val="auto"/>
    </w:pPr>
    <w:rPr>
      <w:rFonts w:asciiTheme="minorHAnsi" w:eastAsiaTheme="minorEastAsia" w:hAnsiTheme="minorHAnsi" w:cstheme="minorBidi"/>
      <w:szCs w:val="22"/>
      <w:lang w:eastAsia="en-GB"/>
    </w:rPr>
  </w:style>
  <w:style w:type="paragraph" w:styleId="TOC5">
    <w:name w:val="toc 5"/>
    <w:basedOn w:val="Normal"/>
    <w:next w:val="Normal"/>
    <w:autoRedefine/>
    <w:uiPriority w:val="39"/>
    <w:unhideWhenUsed/>
    <w:rsid w:val="00705BDD"/>
    <w:pPr>
      <w:overflowPunct/>
      <w:autoSpaceDE/>
      <w:autoSpaceDN/>
      <w:adjustRightInd/>
      <w:spacing w:after="100" w:line="276" w:lineRule="auto"/>
      <w:ind w:left="880"/>
      <w:textAlignment w:val="auto"/>
    </w:pPr>
    <w:rPr>
      <w:rFonts w:asciiTheme="minorHAnsi" w:eastAsiaTheme="minorEastAsia" w:hAnsiTheme="minorHAnsi" w:cstheme="minorBidi"/>
      <w:szCs w:val="22"/>
      <w:lang w:eastAsia="en-GB"/>
    </w:rPr>
  </w:style>
  <w:style w:type="paragraph" w:styleId="TOC6">
    <w:name w:val="toc 6"/>
    <w:basedOn w:val="Normal"/>
    <w:next w:val="Normal"/>
    <w:autoRedefine/>
    <w:uiPriority w:val="39"/>
    <w:unhideWhenUsed/>
    <w:rsid w:val="00705BDD"/>
    <w:pPr>
      <w:overflowPunct/>
      <w:autoSpaceDE/>
      <w:autoSpaceDN/>
      <w:adjustRightInd/>
      <w:spacing w:after="100" w:line="276" w:lineRule="auto"/>
      <w:ind w:left="1100"/>
      <w:textAlignment w:val="auto"/>
    </w:pPr>
    <w:rPr>
      <w:rFonts w:asciiTheme="minorHAnsi" w:eastAsiaTheme="minorEastAsia" w:hAnsiTheme="minorHAnsi" w:cstheme="minorBidi"/>
      <w:szCs w:val="22"/>
      <w:lang w:eastAsia="en-GB"/>
    </w:rPr>
  </w:style>
  <w:style w:type="paragraph" w:styleId="TOC7">
    <w:name w:val="toc 7"/>
    <w:basedOn w:val="Normal"/>
    <w:next w:val="Normal"/>
    <w:autoRedefine/>
    <w:uiPriority w:val="39"/>
    <w:unhideWhenUsed/>
    <w:rsid w:val="00705BDD"/>
    <w:pPr>
      <w:overflowPunct/>
      <w:autoSpaceDE/>
      <w:autoSpaceDN/>
      <w:adjustRightInd/>
      <w:spacing w:after="100" w:line="276" w:lineRule="auto"/>
      <w:ind w:left="1320"/>
      <w:textAlignment w:val="auto"/>
    </w:pPr>
    <w:rPr>
      <w:rFonts w:asciiTheme="minorHAnsi" w:eastAsiaTheme="minorEastAsia" w:hAnsiTheme="minorHAnsi" w:cstheme="minorBidi"/>
      <w:szCs w:val="22"/>
      <w:lang w:eastAsia="en-GB"/>
    </w:rPr>
  </w:style>
  <w:style w:type="paragraph" w:styleId="TOC8">
    <w:name w:val="toc 8"/>
    <w:basedOn w:val="Normal"/>
    <w:next w:val="Normal"/>
    <w:autoRedefine/>
    <w:uiPriority w:val="39"/>
    <w:unhideWhenUsed/>
    <w:rsid w:val="00705BDD"/>
    <w:pPr>
      <w:overflowPunct/>
      <w:autoSpaceDE/>
      <w:autoSpaceDN/>
      <w:adjustRightInd/>
      <w:spacing w:after="100" w:line="276" w:lineRule="auto"/>
      <w:ind w:left="1540"/>
      <w:textAlignment w:val="auto"/>
    </w:pPr>
    <w:rPr>
      <w:rFonts w:asciiTheme="minorHAnsi" w:eastAsiaTheme="minorEastAsia" w:hAnsiTheme="minorHAnsi" w:cstheme="minorBidi"/>
      <w:szCs w:val="22"/>
      <w:lang w:eastAsia="en-GB"/>
    </w:rPr>
  </w:style>
  <w:style w:type="paragraph" w:styleId="TOC9">
    <w:name w:val="toc 9"/>
    <w:basedOn w:val="Normal"/>
    <w:next w:val="Normal"/>
    <w:autoRedefine/>
    <w:uiPriority w:val="39"/>
    <w:unhideWhenUsed/>
    <w:rsid w:val="00705BDD"/>
    <w:pPr>
      <w:overflowPunct/>
      <w:autoSpaceDE/>
      <w:autoSpaceDN/>
      <w:adjustRightInd/>
      <w:spacing w:after="100" w:line="276" w:lineRule="auto"/>
      <w:ind w:left="1760"/>
      <w:textAlignment w:val="auto"/>
    </w:pPr>
    <w:rPr>
      <w:rFonts w:asciiTheme="minorHAnsi" w:eastAsiaTheme="minorEastAsia" w:hAnsiTheme="minorHAnsi" w:cstheme="minorBidi"/>
      <w:szCs w:val="22"/>
      <w:lang w:eastAsia="en-GB"/>
    </w:rPr>
  </w:style>
  <w:style w:type="character" w:styleId="FollowedHyperlink">
    <w:name w:val="FollowedHyperlink"/>
    <w:basedOn w:val="DefaultParagraphFont"/>
    <w:uiPriority w:val="99"/>
    <w:semiHidden/>
    <w:unhideWhenUsed/>
    <w:rsid w:val="001145C4"/>
    <w:rPr>
      <w:color w:val="800080" w:themeColor="followedHyperlink"/>
      <w:u w:val="single"/>
    </w:rPr>
  </w:style>
  <w:style w:type="paragraph" w:styleId="NormalWeb">
    <w:name w:val="Normal (Web)"/>
    <w:basedOn w:val="Normal"/>
    <w:uiPriority w:val="99"/>
    <w:semiHidden/>
    <w:unhideWhenUsed/>
    <w:rsid w:val="00DA3BA8"/>
    <w:pPr>
      <w:overflowPunct/>
      <w:autoSpaceDE/>
      <w:autoSpaceDN/>
      <w:adjustRightInd/>
      <w:spacing w:before="100" w:beforeAutospacing="1" w:after="100" w:afterAutospacing="1"/>
      <w:textAlignment w:val="auto"/>
    </w:pPr>
    <w:rPr>
      <w:rFonts w:eastAsiaTheme="minorEastAsia"/>
      <w:sz w:val="24"/>
      <w:szCs w:val="24"/>
      <w:lang w:eastAsia="en-GB"/>
    </w:rPr>
  </w:style>
  <w:style w:type="paragraph" w:styleId="Revision">
    <w:name w:val="Revision"/>
    <w:hidden/>
    <w:uiPriority w:val="99"/>
    <w:semiHidden/>
    <w:rsid w:val="00143F50"/>
    <w:rPr>
      <w:sz w:val="22"/>
      <w:lang w:val="en-GB"/>
    </w:rPr>
  </w:style>
  <w:style w:type="paragraph" w:styleId="NoSpacing">
    <w:name w:val="No Spacing"/>
    <w:uiPriority w:val="1"/>
    <w:qFormat/>
    <w:rsid w:val="00631AD1"/>
    <w:pPr>
      <w:overflowPunct w:val="0"/>
      <w:autoSpaceDE w:val="0"/>
      <w:autoSpaceDN w:val="0"/>
      <w:adjustRightInd w:val="0"/>
      <w:textAlignment w:val="baseline"/>
    </w:pPr>
    <w:rPr>
      <w:sz w:val="22"/>
      <w:lang w:val="en-GB"/>
    </w:rPr>
  </w:style>
  <w:style w:type="table" w:customStyle="1" w:styleId="TableGrid0">
    <w:name w:val="TableGrid"/>
    <w:rsid w:val="00076B85"/>
    <w:rPr>
      <w:rFonts w:asciiTheme="minorHAnsi"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AC44F8"/>
    <w:rPr>
      <w:color w:val="605E5C"/>
      <w:shd w:val="clear" w:color="auto" w:fill="E1DFDD"/>
    </w:rPr>
  </w:style>
  <w:style w:type="paragraph" w:customStyle="1" w:styleId="alt-B">
    <w:name w:val="alt-B"/>
    <w:basedOn w:val="Normal"/>
    <w:next w:val="Normal"/>
    <w:rsid w:val="00DC7E86"/>
    <w:pPr>
      <w:keepNext/>
      <w:keepLines/>
      <w:suppressAutoHyphens/>
      <w:spacing w:before="200" w:after="60"/>
      <w:jc w:val="both"/>
    </w:pPr>
    <w:rPr>
      <w:rFonts w:ascii="Arial" w:hAnsi="Arial"/>
      <w:b/>
      <w:sz w:val="20"/>
      <w:lang w:val="nl-NL"/>
    </w:rPr>
  </w:style>
  <w:style w:type="paragraph" w:customStyle="1" w:styleId="alt-D">
    <w:name w:val="alt-D"/>
    <w:basedOn w:val="Normal"/>
    <w:next w:val="Normal"/>
    <w:rsid w:val="00DC7E86"/>
    <w:pPr>
      <w:keepNext/>
      <w:keepLines/>
      <w:numPr>
        <w:numId w:val="34"/>
      </w:numPr>
      <w:spacing w:after="100"/>
      <w:jc w:val="both"/>
    </w:pPr>
    <w:rPr>
      <w:rFonts w:ascii="Arial" w:hAnsi="Arial"/>
      <w:sz w:val="20"/>
      <w:lang w:val="nl-NL"/>
    </w:rPr>
  </w:style>
  <w:style w:type="character" w:styleId="FootnoteReference">
    <w:name w:val="footnote reference"/>
    <w:basedOn w:val="DefaultParagraphFont"/>
    <w:semiHidden/>
    <w:rsid w:val="00DC7E86"/>
    <w:rPr>
      <w:position w:val="6"/>
      <w:sz w:val="16"/>
    </w:rPr>
  </w:style>
  <w:style w:type="paragraph" w:styleId="FootnoteText">
    <w:name w:val="footnote text"/>
    <w:basedOn w:val="Normal"/>
    <w:link w:val="FootnoteTextChar"/>
    <w:semiHidden/>
    <w:rsid w:val="00DC7E86"/>
    <w:pPr>
      <w:keepLines/>
      <w:spacing w:after="100"/>
      <w:ind w:left="142" w:hanging="142"/>
      <w:jc w:val="both"/>
    </w:pPr>
    <w:rPr>
      <w:rFonts w:ascii="Arial" w:hAnsi="Arial"/>
      <w:sz w:val="18"/>
      <w:lang w:val="nl-NL"/>
    </w:rPr>
  </w:style>
  <w:style w:type="character" w:customStyle="1" w:styleId="FootnoteTextChar">
    <w:name w:val="Footnote Text Char"/>
    <w:basedOn w:val="DefaultParagraphFont"/>
    <w:link w:val="FootnoteText"/>
    <w:semiHidden/>
    <w:rsid w:val="00DC7E86"/>
    <w:rPr>
      <w:rFonts w:ascii="Arial" w:hAnsi="Arial"/>
      <w:sz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488151">
      <w:bodyDiv w:val="1"/>
      <w:marLeft w:val="0"/>
      <w:marRight w:val="0"/>
      <w:marTop w:val="0"/>
      <w:marBottom w:val="0"/>
      <w:divBdr>
        <w:top w:val="none" w:sz="0" w:space="0" w:color="auto"/>
        <w:left w:val="none" w:sz="0" w:space="0" w:color="auto"/>
        <w:bottom w:val="none" w:sz="0" w:space="0" w:color="auto"/>
        <w:right w:val="none" w:sz="0" w:space="0" w:color="auto"/>
      </w:divBdr>
    </w:div>
    <w:div w:id="721830374">
      <w:bodyDiv w:val="1"/>
      <w:marLeft w:val="0"/>
      <w:marRight w:val="0"/>
      <w:marTop w:val="0"/>
      <w:marBottom w:val="0"/>
      <w:divBdr>
        <w:top w:val="none" w:sz="0" w:space="0" w:color="auto"/>
        <w:left w:val="none" w:sz="0" w:space="0" w:color="auto"/>
        <w:bottom w:val="none" w:sz="0" w:space="0" w:color="auto"/>
        <w:right w:val="none" w:sz="0" w:space="0" w:color="auto"/>
      </w:divBdr>
    </w:div>
    <w:div w:id="861279856">
      <w:bodyDiv w:val="1"/>
      <w:marLeft w:val="0"/>
      <w:marRight w:val="0"/>
      <w:marTop w:val="0"/>
      <w:marBottom w:val="0"/>
      <w:divBdr>
        <w:top w:val="none" w:sz="0" w:space="0" w:color="auto"/>
        <w:left w:val="none" w:sz="0" w:space="0" w:color="auto"/>
        <w:bottom w:val="none" w:sz="0" w:space="0" w:color="auto"/>
        <w:right w:val="none" w:sz="0" w:space="0" w:color="auto"/>
      </w:divBdr>
    </w:div>
    <w:div w:id="1389260273">
      <w:bodyDiv w:val="1"/>
      <w:marLeft w:val="0"/>
      <w:marRight w:val="0"/>
      <w:marTop w:val="0"/>
      <w:marBottom w:val="0"/>
      <w:divBdr>
        <w:top w:val="none" w:sz="0" w:space="0" w:color="auto"/>
        <w:left w:val="none" w:sz="0" w:space="0" w:color="auto"/>
        <w:bottom w:val="none" w:sz="0" w:space="0" w:color="auto"/>
        <w:right w:val="none" w:sz="0" w:space="0" w:color="auto"/>
      </w:divBdr>
      <w:divsChild>
        <w:div w:id="247271165">
          <w:marLeft w:val="547"/>
          <w:marRight w:val="0"/>
          <w:marTop w:val="154"/>
          <w:marBottom w:val="0"/>
          <w:divBdr>
            <w:top w:val="none" w:sz="0" w:space="0" w:color="auto"/>
            <w:left w:val="none" w:sz="0" w:space="0" w:color="auto"/>
            <w:bottom w:val="none" w:sz="0" w:space="0" w:color="auto"/>
            <w:right w:val="none" w:sz="0" w:space="0" w:color="auto"/>
          </w:divBdr>
        </w:div>
        <w:div w:id="643972449">
          <w:marLeft w:val="547"/>
          <w:marRight w:val="0"/>
          <w:marTop w:val="154"/>
          <w:marBottom w:val="0"/>
          <w:divBdr>
            <w:top w:val="none" w:sz="0" w:space="0" w:color="auto"/>
            <w:left w:val="none" w:sz="0" w:space="0" w:color="auto"/>
            <w:bottom w:val="none" w:sz="0" w:space="0" w:color="auto"/>
            <w:right w:val="none" w:sz="0" w:space="0" w:color="auto"/>
          </w:divBdr>
        </w:div>
        <w:div w:id="1034188474">
          <w:marLeft w:val="547"/>
          <w:marRight w:val="0"/>
          <w:marTop w:val="154"/>
          <w:marBottom w:val="0"/>
          <w:divBdr>
            <w:top w:val="none" w:sz="0" w:space="0" w:color="auto"/>
            <w:left w:val="none" w:sz="0" w:space="0" w:color="auto"/>
            <w:bottom w:val="none" w:sz="0" w:space="0" w:color="auto"/>
            <w:right w:val="none" w:sz="0" w:space="0" w:color="auto"/>
          </w:divBdr>
        </w:div>
        <w:div w:id="1129860996">
          <w:marLeft w:val="547"/>
          <w:marRight w:val="0"/>
          <w:marTop w:val="154"/>
          <w:marBottom w:val="0"/>
          <w:divBdr>
            <w:top w:val="none" w:sz="0" w:space="0" w:color="auto"/>
            <w:left w:val="none" w:sz="0" w:space="0" w:color="auto"/>
            <w:bottom w:val="none" w:sz="0" w:space="0" w:color="auto"/>
            <w:right w:val="none" w:sz="0" w:space="0" w:color="auto"/>
          </w:divBdr>
        </w:div>
        <w:div w:id="1426339944">
          <w:marLeft w:val="547"/>
          <w:marRight w:val="0"/>
          <w:marTop w:val="154"/>
          <w:marBottom w:val="0"/>
          <w:divBdr>
            <w:top w:val="none" w:sz="0" w:space="0" w:color="auto"/>
            <w:left w:val="none" w:sz="0" w:space="0" w:color="auto"/>
            <w:bottom w:val="none" w:sz="0" w:space="0" w:color="auto"/>
            <w:right w:val="none" w:sz="0" w:space="0" w:color="auto"/>
          </w:divBdr>
        </w:div>
        <w:div w:id="1441097984">
          <w:marLeft w:val="547"/>
          <w:marRight w:val="0"/>
          <w:marTop w:val="154"/>
          <w:marBottom w:val="0"/>
          <w:divBdr>
            <w:top w:val="none" w:sz="0" w:space="0" w:color="auto"/>
            <w:left w:val="none" w:sz="0" w:space="0" w:color="auto"/>
            <w:bottom w:val="none" w:sz="0" w:space="0" w:color="auto"/>
            <w:right w:val="none" w:sz="0" w:space="0" w:color="auto"/>
          </w:divBdr>
        </w:div>
      </w:divsChild>
    </w:div>
    <w:div w:id="1470971849">
      <w:bodyDiv w:val="1"/>
      <w:marLeft w:val="0"/>
      <w:marRight w:val="0"/>
      <w:marTop w:val="0"/>
      <w:marBottom w:val="0"/>
      <w:divBdr>
        <w:top w:val="none" w:sz="0" w:space="0" w:color="auto"/>
        <w:left w:val="none" w:sz="0" w:space="0" w:color="auto"/>
        <w:bottom w:val="none" w:sz="0" w:space="0" w:color="auto"/>
        <w:right w:val="none" w:sz="0" w:space="0" w:color="auto"/>
      </w:divBdr>
    </w:div>
    <w:div w:id="1623489602">
      <w:bodyDiv w:val="1"/>
      <w:marLeft w:val="0"/>
      <w:marRight w:val="0"/>
      <w:marTop w:val="0"/>
      <w:marBottom w:val="0"/>
      <w:divBdr>
        <w:top w:val="none" w:sz="0" w:space="0" w:color="auto"/>
        <w:left w:val="none" w:sz="0" w:space="0" w:color="auto"/>
        <w:bottom w:val="none" w:sz="0" w:space="0" w:color="auto"/>
        <w:right w:val="none" w:sz="0" w:space="0" w:color="auto"/>
      </w:divBdr>
    </w:div>
    <w:div w:id="2085763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PER-Beveiliging-Poort-5@shell.com" TargetMode="External"/><Relationship Id="rId26" Type="http://schemas.openxmlformats.org/officeDocument/2006/relationships/image" Target="media/image11.emf"/><Relationship Id="rId21" Type="http://schemas.openxmlformats.org/officeDocument/2006/relationships/image" Target="media/image8.png"/><Relationship Id="rId34" Type="http://schemas.openxmlformats.org/officeDocument/2006/relationships/hyperlink" Target="mailto:SNR-CVP-Loadingmaster@shell.com"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package" Target="embeddings/Microsoft_Word_Document.docx"/><Relationship Id="rId29" Type="http://schemas.openxmlformats.org/officeDocument/2006/relationships/hyperlink" Target="https://eur02.safelinks.protection.outlook.com/?url=https%3A%2F%2Fweather-tide.portofrotterdam.com%2Fdesktop%2F&amp;data=05%7C02%7CHan.Spek%40shell.com%7C559721735a854941689608dd67c93d99%7Cdb1e96a8a3da442a930b235cac24cd5c%7C0%7C0%7C638780836194328122%7CUnknown%7CTWFpbGZsb3d8eyJFbXB0eU1hcGkiOnRydWUsIlYiOiIwLjAuMDAwMCIsIlAiOiJXaW4zMiIsIkFOIjoiTWFpbCIsIldUIjoyfQ%3D%3D%7C0%7C%7C%7C&amp;sdata=d7rdD3fNkeKjIU%2F4jQ68cNmTzDQqeGAwt7BS2VSLDXE%3D&amp;reserved=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hyperlink" Target="http://www.bds.rotterdam.nl/content.jsp?objectid=160559"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www.portofrotterdam.com/en/Shipping/sea-shipping/port-information/Documents/port_information_guide.pdf" TargetMode="External"/><Relationship Id="rId28" Type="http://schemas.openxmlformats.org/officeDocument/2006/relationships/hyperlink" Target="http://www.snr-bbs.nl/login.asp"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hyperlink" Target="http://www.bds.rotterdam.nl/content.jsp?objectid=16055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portofrotterdam.com/sites/default/files/2022-02/port-information-guide.pdf" TargetMode="External"/><Relationship Id="rId27" Type="http://schemas.openxmlformats.org/officeDocument/2006/relationships/hyperlink" Target="https://www.portofrotterdam.com/en" TargetMode="External"/><Relationship Id="rId30" Type="http://schemas.openxmlformats.org/officeDocument/2006/relationships/hyperlink" Target="http://www.bds.rotterdam.nl/content.jsp?objectid=160559" TargetMode="External"/><Relationship Id="rId35" Type="http://schemas.openxmlformats.org/officeDocument/2006/relationships/hyperlink" Target="mailto:SNR-ROM-Panel-BCO@shell.com" TargetMode="External"/><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650D459A6FC70E41BE6BB8B82BB408B0" ma:contentTypeVersion="0" ma:contentTypeDescription="Create a new document." ma:contentTypeScope="" ma:versionID="832f590ae4096256382433ec65a512c5">
  <xsd:schema xmlns:xsd="http://www.w3.org/2001/XMLSchema" xmlns:xs="http://www.w3.org/2001/XMLSchema" xmlns:p="http://schemas.microsoft.com/office/2006/metadata/properties" xmlns:ns2="bfc7263a-37c5-47e2-84d8-5acdfece4f3b" targetNamespace="http://schemas.microsoft.com/office/2006/metadata/properties" ma:root="true" ma:fieldsID="c7a2b2d23807bbeead180875f352baee" ns2:_="">
    <xsd:import namespace="bfc7263a-37c5-47e2-84d8-5acdfece4f3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c7263a-37c5-47e2-84d8-5acdfece4f3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364C0E-4153-46E7-AF6E-A03EABC63C6E}">
  <ds:schemaRefs>
    <ds:schemaRef ds:uri="http://schemas.microsoft.com/sharepoint/events"/>
  </ds:schemaRefs>
</ds:datastoreItem>
</file>

<file path=customXml/itemProps2.xml><?xml version="1.0" encoding="utf-8"?>
<ds:datastoreItem xmlns:ds="http://schemas.openxmlformats.org/officeDocument/2006/customXml" ds:itemID="{9727E1BC-C1F5-4031-81A4-F48811D47447}">
  <ds:schemaRefs>
    <ds:schemaRef ds:uri="http://schemas.openxmlformats.org/officeDocument/2006/bibliography"/>
  </ds:schemaRefs>
</ds:datastoreItem>
</file>

<file path=customXml/itemProps3.xml><?xml version="1.0" encoding="utf-8"?>
<ds:datastoreItem xmlns:ds="http://schemas.openxmlformats.org/officeDocument/2006/customXml" ds:itemID="{856D38B7-CB03-40CC-B88E-80CCBA4EC134}">
  <ds:schemaRefs>
    <ds:schemaRef ds:uri="http://schemas.microsoft.com/sharepoint/v3/contenttype/forms"/>
  </ds:schemaRefs>
</ds:datastoreItem>
</file>

<file path=customXml/itemProps4.xml><?xml version="1.0" encoding="utf-8"?>
<ds:datastoreItem xmlns:ds="http://schemas.openxmlformats.org/officeDocument/2006/customXml" ds:itemID="{2AB745AF-CD56-4D04-B3CC-A03233C81B1A}">
  <ds:schemaRefs>
    <ds:schemaRef ds:uri="http://schemas.microsoft.com/office/2006/metadata/properties"/>
  </ds:schemaRefs>
</ds:datastoreItem>
</file>

<file path=customXml/itemProps5.xml><?xml version="1.0" encoding="utf-8"?>
<ds:datastoreItem xmlns:ds="http://schemas.openxmlformats.org/officeDocument/2006/customXml" ds:itemID="{E9946E8A-9ECC-41AB-B547-E8DADDB1E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c7263a-37c5-47e2-84d8-5acdfece4f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d0cb1e24-a0e2-4a4c-9340-733297c9cd7c}" enabled="1" method="Privileged" siteId="{db1e96a8-a3da-442a-930b-235cac24cd5c}"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35</Pages>
  <Words>9834</Words>
  <Characters>54089</Characters>
  <Application>Microsoft Office Word</Application>
  <DocSecurity>0</DocSecurity>
  <Lines>450</Lines>
  <Paragraphs>127</Paragraphs>
  <ScaleCrop>false</ScaleCrop>
  <Company>Shell Information Services</Company>
  <LinksUpToDate>false</LinksUpToDate>
  <CharactersWithSpaces>63796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SHELL COMPANY (W</dc:title>
  <dc:subject/>
  <dc:creator>Shell</dc:creator>
  <cp:keywords/>
  <dc:description/>
  <cp:lastModifiedBy>Tak, Linda A SNC-DRM/S953</cp:lastModifiedBy>
  <cp:revision>13</cp:revision>
  <cp:lastPrinted>2019-12-15T06:37:00Z</cp:lastPrinted>
  <dcterms:created xsi:type="dcterms:W3CDTF">2025-03-28T12:12:00Z</dcterms:created>
  <dcterms:modified xsi:type="dcterms:W3CDTF">2025-03-28T12:51:00Z</dcterms:modified>
</cp:coreProperties>
</file>